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接口管理地址</w:t>
      </w:r>
    </w:p>
    <w:p>
      <w:pPr>
        <w:rPr>
          <w:rStyle w:val="9"/>
        </w:rPr>
      </w:pPr>
      <w:r>
        <w:rPr>
          <w:rFonts w:hint="eastAsia"/>
        </w:rPr>
        <w:t xml:space="preserve">wsdl地址: </w:t>
      </w:r>
      <w:r>
        <w:fldChar w:fldCharType="begin"/>
      </w:r>
      <w:r>
        <w:instrText xml:space="preserve"> HYPERLINK "http://149.0.45.238:8080/ums/cxf/personService?wsdl" </w:instrText>
      </w:r>
      <w:r>
        <w:fldChar w:fldCharType="separate"/>
      </w:r>
      <w:r>
        <w:rPr>
          <w:rStyle w:val="9"/>
        </w:rPr>
        <w:t>http://149.0.170.92:8080/ums/cxf/personService?wsdl</w:t>
      </w:r>
      <w:r>
        <w:rPr>
          <w:rStyle w:val="9"/>
        </w:rPr>
        <w:fldChar w:fldCharType="end"/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注意事项</w:t>
      </w:r>
    </w:p>
    <w:p>
      <w:r>
        <w:rPr>
          <w:rFonts w:hint="eastAsia"/>
        </w:rPr>
        <w:t>所有调用都需要添加 header 信息 ,header 中需要添加调用账号、密码</w:t>
      </w:r>
    </w:p>
    <w:p>
      <w:r>
        <w:rPr>
          <w:rFonts w:hint="eastAsia"/>
        </w:rPr>
        <w:t xml:space="preserve">密码为编码后密码 </w:t>
      </w:r>
    </w:p>
    <w:p>
      <w:r>
        <w:rPr>
          <w:rFonts w:hint="eastAsia"/>
        </w:rPr>
        <w:t>格式为：</w:t>
      </w:r>
    </w:p>
    <w:p>
      <w:pPr>
        <w:spacing w:line="15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spacing w:line="15" w:lineRule="auto"/>
        <w:rPr>
          <w:sz w:val="18"/>
          <w:szCs w:val="18"/>
        </w:rPr>
      </w:pPr>
      <w:r>
        <w:rPr>
          <w:sz w:val="18"/>
          <w:szCs w:val="18"/>
        </w:rPr>
        <w:t xml:space="preserve">   &lt;authorization xmlns="http://interior.webService.ums.withub.net.cn/authorization"&gt;</w:t>
      </w:r>
    </w:p>
    <w:p>
      <w:pPr>
        <w:spacing w:line="15" w:lineRule="auto"/>
        <w:rPr>
          <w:sz w:val="18"/>
          <w:szCs w:val="18"/>
        </w:rPr>
      </w:pPr>
      <w:r>
        <w:rPr>
          <w:sz w:val="18"/>
          <w:szCs w:val="18"/>
        </w:rPr>
        <w:t xml:space="preserve">     &lt;username&gt;XXX&lt;/username&gt;</w:t>
      </w:r>
    </w:p>
    <w:p>
      <w:pPr>
        <w:spacing w:line="15" w:lineRule="auto"/>
        <w:rPr>
          <w:sz w:val="18"/>
          <w:szCs w:val="18"/>
        </w:rPr>
      </w:pPr>
      <w:r>
        <w:rPr>
          <w:sz w:val="18"/>
          <w:szCs w:val="18"/>
        </w:rPr>
        <w:t xml:space="preserve">     &lt;password&gt;XXX&lt;/password&gt;</w:t>
      </w:r>
    </w:p>
    <w:p>
      <w:pPr>
        <w:spacing w:line="15" w:lineRule="auto"/>
        <w:rPr>
          <w:sz w:val="18"/>
          <w:szCs w:val="18"/>
        </w:rPr>
      </w:pPr>
      <w:r>
        <w:rPr>
          <w:sz w:val="18"/>
          <w:szCs w:val="18"/>
        </w:rPr>
        <w:t xml:space="preserve">   &lt;/authorization&gt;</w:t>
      </w:r>
    </w:p>
    <w:p>
      <w:pPr>
        <w:spacing w:line="15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返回格式</w:t>
      </w:r>
    </w:p>
    <w:p>
      <w:r>
        <w:rPr>
          <w:rFonts w:hint="eastAsia"/>
        </w:rPr>
        <w:t>接口调用成功后会返回 xml 字符串</w:t>
      </w:r>
    </w:p>
    <w:p>
      <w:r>
        <w:rPr>
          <w:rFonts w:hint="eastAsia"/>
        </w:rPr>
        <w:t>解析字符串获取xml节点信息 例如：</w:t>
      </w:r>
    </w:p>
    <w:p>
      <w:r>
        <w:t xml:space="preserve">  &lt;code&gt;200&lt;/code&gt;</w:t>
      </w:r>
    </w:p>
    <w:p>
      <w:pPr>
        <w:numPr>
          <w:ilvl w:val="255"/>
          <w:numId w:val="0"/>
        </w:numPr>
      </w:pPr>
      <w:r>
        <w:t xml:space="preserve">  &lt;</w:t>
      </w:r>
      <w:r>
        <w:rPr>
          <w:rFonts w:hint="eastAsia"/>
        </w:rPr>
        <w:t>message</w:t>
      </w:r>
      <w:r>
        <w:t>&gt;</w:t>
      </w:r>
      <w:r>
        <w:rPr>
          <w:rFonts w:hint="eastAsia"/>
        </w:rPr>
        <w:t>成功</w:t>
      </w:r>
      <w:r>
        <w:t>&lt;/</w:t>
      </w:r>
      <w:r>
        <w:rPr>
          <w:rFonts w:hint="eastAsia"/>
        </w:rPr>
        <w:t xml:space="preserve"> message</w:t>
      </w:r>
      <w:r>
        <w:t xml:space="preserve"> &gt;</w:t>
      </w:r>
    </w:p>
    <w:p>
      <w:pPr>
        <w:numPr>
          <w:ilvl w:val="255"/>
          <w:numId w:val="0"/>
        </w:numPr>
      </w:pPr>
      <w:r>
        <w:t xml:space="preserve">  &lt;data&gt; [{"count":87,"fydm":"M00"},{"count":93,"fydm":"M10"}] &lt;/data&gt;</w:t>
      </w:r>
    </w:p>
    <w:p>
      <w:pPr>
        <w:numPr>
          <w:ilvl w:val="255"/>
          <w:numId w:val="0"/>
        </w:numPr>
      </w:pPr>
      <w:r>
        <w:t xml:space="preserve">  </w:t>
      </w:r>
    </w:p>
    <w:p/>
    <w:p>
      <w:r>
        <w:t>Code</w:t>
      </w:r>
      <w:r>
        <w:rPr>
          <w:rFonts w:hint="eastAsia"/>
        </w:rPr>
        <w:t xml:space="preserve"> ： 返回状态 </w:t>
      </w:r>
    </w:p>
    <w:p>
      <w:pPr>
        <w:ind w:firstLine="420"/>
        <w:rPr>
          <w:rFonts w:cs="Arial" w:asciiTheme="minorEastAsia" w:hAnsiTheme="minorEastAsia"/>
          <w:kern w:val="0"/>
          <w:szCs w:val="21"/>
        </w:rPr>
      </w:pPr>
      <w:r>
        <w:rPr>
          <w:rFonts w:cs="Arial" w:asciiTheme="minorEastAsia" w:hAnsiTheme="minorEastAsia"/>
          <w:kern w:val="0"/>
          <w:szCs w:val="21"/>
        </w:rPr>
        <w:t>“200”</w:t>
      </w:r>
      <w:r>
        <w:rPr>
          <w:rFonts w:hint="eastAsia" w:cs="Arial" w:asciiTheme="minorEastAsia" w:hAnsiTheme="minorEastAsia"/>
          <w:kern w:val="0"/>
          <w:szCs w:val="21"/>
        </w:rPr>
        <w:t>:成功。</w:t>
      </w:r>
    </w:p>
    <w:p>
      <w:pPr>
        <w:ind w:firstLine="420"/>
        <w:rPr>
          <w:rFonts w:cs="Arial" w:asciiTheme="minorEastAsia" w:hAnsiTheme="minorEastAsia"/>
          <w:kern w:val="0"/>
          <w:szCs w:val="21"/>
        </w:rPr>
      </w:pPr>
      <w:r>
        <w:rPr>
          <w:rFonts w:cs="Arial" w:asciiTheme="minorEastAsia" w:hAnsiTheme="minorEastAsia"/>
          <w:kern w:val="0"/>
          <w:szCs w:val="21"/>
        </w:rPr>
        <w:t>“500”</w:t>
      </w:r>
      <w:r>
        <w:rPr>
          <w:rFonts w:hint="eastAsia" w:cs="Arial" w:asciiTheme="minorEastAsia" w:hAnsiTheme="minorEastAsia"/>
          <w:kern w:val="0"/>
          <w:szCs w:val="21"/>
        </w:rPr>
        <w:t>:错误。</w:t>
      </w:r>
    </w:p>
    <w:p>
      <w:r>
        <w:rPr>
          <w:rFonts w:hint="eastAsia"/>
        </w:rPr>
        <w:t>Message :  错误信息</w:t>
      </w:r>
    </w:p>
    <w:p>
      <w:r>
        <w:rPr>
          <w:rFonts w:hint="eastAsia"/>
        </w:rPr>
        <w:t>data: 详细数据J</w:t>
      </w:r>
      <w:r>
        <w:t>SON</w:t>
      </w:r>
      <w:r>
        <w:rPr>
          <w:rFonts w:hint="eastAsia"/>
        </w:rPr>
        <w:t>格式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接口说明</w:t>
      </w:r>
    </w:p>
    <w:p>
      <w:pPr>
        <w:pStyle w:val="3"/>
      </w:pPr>
      <w:r>
        <w:t>1.</w:t>
      </w:r>
      <w:r>
        <w:rPr>
          <w:rFonts w:hint="eastAsia"/>
        </w:rPr>
        <w:t xml:space="preserve">法官助理人数统计 </w:t>
      </w:r>
      <w:r>
        <w:t>fgzlCoun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840" w:leftChars="400"/>
      </w:pPr>
      <w:r>
        <w:t>fydm</w:t>
      </w:r>
      <w:r>
        <w:tab/>
      </w:r>
      <w:r>
        <w:t xml:space="preserve"> </w:t>
      </w:r>
      <w:r>
        <w:rPr>
          <w:rFonts w:hint="eastAsia"/>
        </w:rPr>
        <w:t>法院代码（必传，支持传多个法院代码，多个法院代码之间用“,”隔开）</w:t>
      </w:r>
      <w:r>
        <w:t xml:space="preserve">        </w:t>
      </w:r>
    </w:p>
    <w:p>
      <w:pPr>
        <w:ind w:left="840" w:leftChars="400"/>
      </w:pPr>
      <w:r>
        <w:t xml:space="preserve">org_code  </w:t>
      </w:r>
      <w:r>
        <w:rPr>
          <w:rFonts w:hint="eastAsia"/>
        </w:rPr>
        <w:t>部门</w:t>
      </w:r>
    </w:p>
    <w:p>
      <w:r>
        <w:tab/>
      </w:r>
      <w:r>
        <w:rPr>
          <w:rFonts w:hint="eastAsia"/>
        </w:rPr>
        <w:t>返回格式：</w:t>
      </w:r>
    </w:p>
    <w:p>
      <w:pPr>
        <w:ind w:left="840" w:firstLine="420"/>
      </w:pPr>
      <w:r>
        <w:t>&lt;code&gt;200&lt;/code&gt;</w:t>
      </w:r>
    </w:p>
    <w:p>
      <w:r>
        <w:t xml:space="preserve">            &lt;data&gt;[{"count":87,"fydm":"M00"},{"count":93,"fydm":"M10"}]&lt;/data&gt;</w:t>
      </w:r>
      <w:r>
        <w:cr/>
      </w:r>
    </w:p>
    <w:p>
      <w:r>
        <w:rPr>
          <w:rFonts w:ascii="宋体" w:hAnsi="宋体" w:eastAsia="宋体" w:cs="宋体"/>
          <w:kern w:val="0"/>
          <w:sz w:val="24"/>
        </w:rPr>
        <w:tab/>
      </w: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/>
        </w:rPr>
        <w:t>count：统计人数</w:t>
      </w:r>
    </w:p>
    <w:p>
      <w:r>
        <w:tab/>
      </w:r>
      <w:r>
        <w:tab/>
      </w:r>
      <w:r>
        <w:rPr>
          <w:rFonts w:hint="eastAsia"/>
        </w:rPr>
        <w:t>fydm</w:t>
      </w:r>
      <w:r>
        <w:t>:</w:t>
      </w:r>
      <w:r>
        <w:rPr>
          <w:rFonts w:hint="eastAsia"/>
        </w:rPr>
        <w:t>法院代码</w:t>
      </w:r>
    </w:p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法官助理人员列表 </w:t>
      </w:r>
      <w:r>
        <w:t xml:space="preserve"> fgzlList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leftChars="200" w:firstLine="420"/>
      </w:pPr>
      <w:r>
        <w:t>pageSize</w:t>
      </w:r>
      <w:r>
        <w:tab/>
      </w:r>
      <w:r>
        <w:rPr>
          <w:rFonts w:hint="eastAsia"/>
        </w:rPr>
        <w:t>每页查询的条数</w:t>
      </w:r>
      <w:r>
        <w:rPr>
          <w:rFonts w:hint="eastAsia"/>
          <w:lang w:val="en-US" w:eastAsia="zh-CN"/>
        </w:rPr>
        <w:t>(不传默认9999)</w:t>
      </w:r>
    </w:p>
    <w:p>
      <w:pPr>
        <w:ind w:left="420" w:leftChars="200" w:firstLine="420"/>
      </w:pPr>
      <w:r>
        <w:t>pageNum</w:t>
      </w:r>
      <w:r>
        <w:tab/>
      </w:r>
      <w:r>
        <w:tab/>
      </w:r>
      <w:r>
        <w:rPr>
          <w:rFonts w:hint="eastAsia"/>
        </w:rPr>
        <w:t>页数</w:t>
      </w:r>
      <w:r>
        <w:rPr>
          <w:rFonts w:hint="eastAsia"/>
          <w:lang w:val="en-US" w:eastAsia="zh-CN"/>
        </w:rPr>
        <w:t>(从0开始,不传默认0)</w:t>
      </w:r>
    </w:p>
    <w:p>
      <w:pPr>
        <w:ind w:left="420" w:leftChars="200" w:firstLine="420"/>
      </w:pPr>
      <w:r>
        <w:t>fydm</w:t>
      </w:r>
      <w:r>
        <w:tab/>
      </w:r>
      <w:r>
        <w:tab/>
      </w:r>
      <w:r>
        <w:tab/>
      </w:r>
      <w:r>
        <w:rPr>
          <w:rFonts w:hint="eastAsia"/>
        </w:rPr>
        <w:t>法院代码</w:t>
      </w:r>
      <w:r>
        <w:rPr>
          <w:rFonts w:hint="eastAsia"/>
          <w:lang w:val="en-US" w:eastAsia="zh-CN"/>
        </w:rPr>
        <w:t>(必传)</w:t>
      </w:r>
    </w:p>
    <w:p>
      <w:pPr>
        <w:ind w:left="420" w:leftChars="200" w:firstLine="420"/>
      </w:pPr>
      <w:r>
        <w:t>org_code</w:t>
      </w:r>
      <w:r>
        <w:tab/>
      </w:r>
      <w:r>
        <w:rPr>
          <w:rFonts w:hint="eastAsia"/>
        </w:rPr>
        <w:t>部门</w:t>
      </w: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[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]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>
      <w:pPr>
        <w:ind w:left="420" w:leftChars="200" w:firstLine="420"/>
      </w:pPr>
    </w:p>
    <w:p>
      <w:pPr>
        <w:pStyle w:val="3"/>
      </w:pPr>
      <w:r>
        <w:rPr>
          <w:rFonts w:hint="eastAsia"/>
        </w:rPr>
        <w:t>3</w:t>
      </w:r>
      <w:r>
        <w:t>. 临聘人数</w:t>
      </w:r>
      <w:r>
        <w:rPr>
          <w:rFonts w:hint="eastAsia"/>
        </w:rPr>
        <w:t xml:space="preserve">统计 </w:t>
      </w:r>
      <w:r>
        <w:t xml:space="preserve"> lpryCount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840" w:leftChars="400"/>
      </w:pPr>
      <w:r>
        <w:t>fydm</w:t>
      </w:r>
      <w:r>
        <w:tab/>
      </w:r>
      <w:r>
        <w:t xml:space="preserve"> </w:t>
      </w:r>
      <w:r>
        <w:rPr>
          <w:rFonts w:hint="eastAsia"/>
        </w:rPr>
        <w:t>法院代码（必传，支持传多个法院代码，多个法院代码之间用“,”隔开）</w:t>
      </w:r>
      <w:r>
        <w:t xml:space="preserve">        </w:t>
      </w:r>
    </w:p>
    <w:p>
      <w:pPr>
        <w:ind w:left="840" w:leftChars="400"/>
      </w:pPr>
      <w:r>
        <w:t xml:space="preserve">org_code  </w:t>
      </w:r>
      <w:r>
        <w:rPr>
          <w:rFonts w:hint="eastAsia"/>
        </w:rPr>
        <w:t>部门</w:t>
      </w:r>
    </w:p>
    <w:p>
      <w:r>
        <w:tab/>
      </w:r>
      <w:r>
        <w:rPr>
          <w:rFonts w:hint="eastAsia"/>
        </w:rPr>
        <w:t>返回格式：</w:t>
      </w:r>
    </w:p>
    <w:p>
      <w:pPr>
        <w:ind w:left="840" w:firstLine="420"/>
      </w:pPr>
      <w:r>
        <w:t>&lt;code&gt;200&lt;/code&gt;</w:t>
      </w:r>
    </w:p>
    <w:p>
      <w:r>
        <w:t xml:space="preserve">            &lt;data&gt;[{"count":87,"fydm":"M00"},{"count":93,"fydm":"M10"}]&lt;/data&gt;</w:t>
      </w:r>
      <w:r>
        <w:cr/>
      </w:r>
    </w:p>
    <w:p>
      <w:r>
        <w:rPr>
          <w:rFonts w:ascii="宋体" w:hAnsi="宋体" w:eastAsia="宋体" w:cs="宋体"/>
          <w:kern w:val="0"/>
          <w:sz w:val="24"/>
        </w:rPr>
        <w:tab/>
      </w: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/>
        </w:rPr>
        <w:t>count：统计人数</w:t>
      </w:r>
    </w:p>
    <w:p>
      <w:r>
        <w:tab/>
      </w:r>
      <w:r>
        <w:tab/>
      </w:r>
      <w:r>
        <w:rPr>
          <w:rFonts w:hint="eastAsia"/>
        </w:rPr>
        <w:t>fydm</w:t>
      </w:r>
      <w:r>
        <w:t>:</w:t>
      </w:r>
      <w:r>
        <w:rPr>
          <w:rFonts w:hint="eastAsia"/>
        </w:rPr>
        <w:t>法院代码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</w:pPr>
      <w:r>
        <w:t>4. 临聘人员</w:t>
      </w:r>
      <w:r>
        <w:rPr>
          <w:rFonts w:hint="eastAsia"/>
        </w:rPr>
        <w:t xml:space="preserve">列表 </w:t>
      </w:r>
      <w:r>
        <w:t xml:space="preserve"> lpryList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leftChars="200" w:firstLine="420"/>
      </w:pPr>
      <w:r>
        <w:t>pageSize</w:t>
      </w:r>
      <w:r>
        <w:tab/>
      </w:r>
      <w:r>
        <w:rPr>
          <w:rFonts w:hint="eastAsia"/>
        </w:rPr>
        <w:t>每页查询的条数</w:t>
      </w:r>
      <w:r>
        <w:rPr>
          <w:rFonts w:hint="eastAsia"/>
          <w:lang w:val="en-US" w:eastAsia="zh-CN"/>
        </w:rPr>
        <w:t>(不传默认9999)</w:t>
      </w:r>
    </w:p>
    <w:p>
      <w:pPr>
        <w:ind w:left="420" w:leftChars="200" w:firstLine="420"/>
      </w:pPr>
      <w:r>
        <w:t>pageNum</w:t>
      </w:r>
      <w:r>
        <w:tab/>
      </w:r>
      <w:r>
        <w:tab/>
      </w:r>
      <w:r>
        <w:rPr>
          <w:rFonts w:hint="eastAsia"/>
        </w:rPr>
        <w:t>页数</w:t>
      </w:r>
      <w:r>
        <w:rPr>
          <w:rFonts w:hint="eastAsia"/>
          <w:lang w:val="en-US" w:eastAsia="zh-CN"/>
        </w:rPr>
        <w:t>(从0开始,不传默认0)</w:t>
      </w:r>
    </w:p>
    <w:p>
      <w:pPr>
        <w:ind w:left="420" w:leftChars="200" w:firstLine="420"/>
      </w:pPr>
      <w:r>
        <w:t>fydm</w:t>
      </w:r>
      <w:r>
        <w:tab/>
      </w:r>
      <w:r>
        <w:tab/>
      </w:r>
      <w:r>
        <w:tab/>
      </w:r>
      <w:r>
        <w:rPr>
          <w:rFonts w:hint="eastAsia"/>
        </w:rPr>
        <w:t>法院代码</w:t>
      </w:r>
      <w:r>
        <w:rPr>
          <w:rFonts w:hint="eastAsia"/>
          <w:lang w:val="en-US" w:eastAsia="zh-CN"/>
        </w:rPr>
        <w:t>(必传)</w:t>
      </w:r>
    </w:p>
    <w:p>
      <w:pPr>
        <w:ind w:left="420" w:leftChars="200" w:firstLine="420"/>
      </w:pPr>
      <w:r>
        <w:t>org_code</w:t>
      </w:r>
      <w:r>
        <w:tab/>
      </w:r>
      <w:r>
        <w:rPr>
          <w:rFonts w:hint="eastAsia"/>
        </w:rPr>
        <w:t>部门</w:t>
      </w: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[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]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>
      <w:pPr>
        <w:ind w:left="420" w:leftChars="200" w:firstLine="420"/>
      </w:pP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</w:pPr>
      <w:r>
        <w:t>5. 书记员人数</w:t>
      </w:r>
      <w:r>
        <w:rPr>
          <w:rFonts w:hint="eastAsia"/>
        </w:rPr>
        <w:t>统计</w:t>
      </w:r>
      <w:r>
        <w:t xml:space="preserve"> sjyCount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840" w:leftChars="400"/>
      </w:pPr>
      <w:r>
        <w:t>fydm</w:t>
      </w:r>
      <w:r>
        <w:tab/>
      </w:r>
      <w:r>
        <w:t xml:space="preserve"> </w:t>
      </w:r>
      <w:r>
        <w:rPr>
          <w:rFonts w:hint="eastAsia"/>
        </w:rPr>
        <w:t>法院代码（必传，支持传多个法院代码，多个法院代码之间用“,”隔开）</w:t>
      </w:r>
      <w:r>
        <w:t xml:space="preserve">        </w:t>
      </w:r>
    </w:p>
    <w:p>
      <w:pPr>
        <w:ind w:left="840" w:leftChars="400"/>
      </w:pPr>
      <w:r>
        <w:t xml:space="preserve">org_code  </w:t>
      </w:r>
      <w:r>
        <w:rPr>
          <w:rFonts w:hint="eastAsia"/>
        </w:rPr>
        <w:t>部门</w:t>
      </w:r>
    </w:p>
    <w:p>
      <w:r>
        <w:tab/>
      </w:r>
      <w:r>
        <w:rPr>
          <w:rFonts w:hint="eastAsia"/>
        </w:rPr>
        <w:t>返回格式：</w:t>
      </w:r>
    </w:p>
    <w:p>
      <w:pPr>
        <w:ind w:left="840" w:firstLine="420"/>
      </w:pPr>
      <w:r>
        <w:t>&lt;code&gt;200&lt;/code&gt;</w:t>
      </w:r>
    </w:p>
    <w:p>
      <w:r>
        <w:t xml:space="preserve">            &lt;data&gt;[{"count":87,"fydm":"M00"},{"count":93,"fydm":"M10"}]&lt;/data&gt;</w:t>
      </w:r>
      <w:r>
        <w:cr/>
      </w:r>
    </w:p>
    <w:p>
      <w:r>
        <w:rPr>
          <w:rFonts w:ascii="宋体" w:hAnsi="宋体" w:eastAsia="宋体" w:cs="宋体"/>
          <w:kern w:val="0"/>
          <w:sz w:val="24"/>
        </w:rPr>
        <w:tab/>
      </w: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/>
        </w:rPr>
        <w:t>count：统计人数</w:t>
      </w:r>
    </w:p>
    <w:p>
      <w:r>
        <w:tab/>
      </w:r>
      <w:r>
        <w:tab/>
      </w:r>
      <w:r>
        <w:rPr>
          <w:rFonts w:hint="eastAsia"/>
        </w:rPr>
        <w:t>fydm</w:t>
      </w:r>
      <w:r>
        <w:t>:</w:t>
      </w:r>
      <w:r>
        <w:rPr>
          <w:rFonts w:hint="eastAsia"/>
        </w:rPr>
        <w:t>法院代码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</w:pPr>
      <w:r>
        <w:t>6. 书记员</w:t>
      </w:r>
      <w:r>
        <w:rPr>
          <w:rFonts w:hint="eastAsia"/>
        </w:rPr>
        <w:t>人员列表</w:t>
      </w:r>
      <w:r>
        <w:t xml:space="preserve"> sjyList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leftChars="200" w:firstLine="420"/>
      </w:pPr>
      <w:r>
        <w:t>pageSize</w:t>
      </w:r>
      <w:r>
        <w:tab/>
      </w:r>
      <w:r>
        <w:rPr>
          <w:rFonts w:hint="eastAsia"/>
        </w:rPr>
        <w:t>每页查询的条数</w:t>
      </w:r>
      <w:r>
        <w:rPr>
          <w:rFonts w:hint="eastAsia"/>
          <w:lang w:val="en-US" w:eastAsia="zh-CN"/>
        </w:rPr>
        <w:t>(不传默认9999)</w:t>
      </w:r>
    </w:p>
    <w:p>
      <w:pPr>
        <w:ind w:left="420" w:leftChars="200" w:firstLine="420"/>
      </w:pPr>
      <w:r>
        <w:t>pageNum</w:t>
      </w:r>
      <w:r>
        <w:tab/>
      </w:r>
      <w:r>
        <w:tab/>
      </w:r>
      <w:r>
        <w:rPr>
          <w:rFonts w:hint="eastAsia"/>
        </w:rPr>
        <w:t>页数</w:t>
      </w:r>
      <w:r>
        <w:rPr>
          <w:rFonts w:hint="eastAsia"/>
          <w:lang w:val="en-US" w:eastAsia="zh-CN"/>
        </w:rPr>
        <w:t>(从0开始,不传默认0)</w:t>
      </w:r>
    </w:p>
    <w:p>
      <w:pPr>
        <w:ind w:left="420" w:leftChars="200" w:firstLine="420"/>
      </w:pPr>
      <w:r>
        <w:t>fydm</w:t>
      </w:r>
      <w:r>
        <w:tab/>
      </w:r>
      <w:r>
        <w:tab/>
      </w:r>
      <w:r>
        <w:tab/>
      </w:r>
      <w:r>
        <w:rPr>
          <w:rFonts w:hint="eastAsia"/>
        </w:rPr>
        <w:t>法院代码</w:t>
      </w:r>
      <w:r>
        <w:rPr>
          <w:rFonts w:hint="eastAsia"/>
          <w:lang w:val="en-US" w:eastAsia="zh-CN"/>
        </w:rPr>
        <w:t>(必传)</w:t>
      </w:r>
    </w:p>
    <w:p>
      <w:pPr>
        <w:ind w:left="420" w:leftChars="200" w:firstLine="420"/>
      </w:pPr>
      <w:r>
        <w:t>org_code</w:t>
      </w:r>
      <w:r>
        <w:tab/>
      </w:r>
      <w:r>
        <w:rPr>
          <w:rFonts w:hint="eastAsia"/>
        </w:rPr>
        <w:t>部门</w:t>
      </w: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[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]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>
      <w:pPr>
        <w:ind w:left="420" w:leftChars="200" w:firstLine="420"/>
      </w:pP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</w:pPr>
      <w:r>
        <w:t>7. 审判员人数</w:t>
      </w:r>
      <w:r>
        <w:rPr>
          <w:rFonts w:hint="eastAsia"/>
        </w:rPr>
        <w:t xml:space="preserve">统计 </w:t>
      </w:r>
      <w:r>
        <w:t xml:space="preserve"> spyCount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840" w:leftChars="400"/>
      </w:pPr>
      <w:r>
        <w:t>fydm</w:t>
      </w:r>
      <w:r>
        <w:tab/>
      </w:r>
      <w:r>
        <w:t xml:space="preserve"> </w:t>
      </w:r>
      <w:r>
        <w:rPr>
          <w:rFonts w:hint="eastAsia"/>
        </w:rPr>
        <w:t>法院代码（必传，支持传多个法院代码，多个法院代码之间用“,”隔开）</w:t>
      </w:r>
      <w:r>
        <w:t xml:space="preserve">        </w:t>
      </w:r>
    </w:p>
    <w:p>
      <w:pPr>
        <w:ind w:left="840" w:leftChars="400"/>
      </w:pPr>
      <w:r>
        <w:t xml:space="preserve">org_code  </w:t>
      </w:r>
      <w:r>
        <w:rPr>
          <w:rFonts w:hint="eastAsia"/>
        </w:rPr>
        <w:t>部门</w:t>
      </w:r>
    </w:p>
    <w:p>
      <w:r>
        <w:tab/>
      </w:r>
      <w:r>
        <w:rPr>
          <w:rFonts w:hint="eastAsia"/>
        </w:rPr>
        <w:t>返回格式：</w:t>
      </w:r>
    </w:p>
    <w:p>
      <w:pPr>
        <w:ind w:left="840" w:firstLine="420"/>
      </w:pPr>
      <w:r>
        <w:t>&lt;code&gt;200&lt;/code&gt;</w:t>
      </w:r>
    </w:p>
    <w:p>
      <w:r>
        <w:t xml:space="preserve">            &lt;data&gt;[{"count":87,"fydm":"M00"},{"count":93,"fydm":"M10"}]&lt;/data&gt;</w:t>
      </w:r>
      <w:r>
        <w:cr/>
      </w:r>
    </w:p>
    <w:p>
      <w:r>
        <w:rPr>
          <w:rFonts w:ascii="宋体" w:hAnsi="宋体" w:eastAsia="宋体" w:cs="宋体"/>
          <w:kern w:val="0"/>
          <w:sz w:val="24"/>
        </w:rPr>
        <w:tab/>
      </w: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/>
        </w:rPr>
        <w:t>count：统计人数</w:t>
      </w:r>
    </w:p>
    <w:p>
      <w:r>
        <w:tab/>
      </w:r>
      <w:r>
        <w:tab/>
      </w:r>
      <w:r>
        <w:rPr>
          <w:rFonts w:hint="eastAsia"/>
        </w:rPr>
        <w:t>fydm</w:t>
      </w:r>
      <w:r>
        <w:t>:</w:t>
      </w:r>
      <w:r>
        <w:rPr>
          <w:rFonts w:hint="eastAsia"/>
        </w:rPr>
        <w:t>法院代码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</w:pPr>
      <w:r>
        <w:t>8. 审判员</w:t>
      </w:r>
      <w:r>
        <w:rPr>
          <w:rFonts w:hint="eastAsia"/>
        </w:rPr>
        <w:t>人员列表</w:t>
      </w:r>
      <w:r>
        <w:t xml:space="preserve">spyList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leftChars="200" w:firstLine="420"/>
      </w:pPr>
      <w:r>
        <w:t>pageSize</w:t>
      </w:r>
      <w:r>
        <w:tab/>
      </w:r>
      <w:r>
        <w:rPr>
          <w:rFonts w:hint="eastAsia"/>
        </w:rPr>
        <w:t>每页查询的条数</w:t>
      </w:r>
      <w:r>
        <w:rPr>
          <w:rFonts w:hint="eastAsia"/>
          <w:lang w:val="en-US" w:eastAsia="zh-CN"/>
        </w:rPr>
        <w:t>(不传默认9999)</w:t>
      </w:r>
    </w:p>
    <w:p>
      <w:pPr>
        <w:ind w:left="420" w:leftChars="200" w:firstLine="420"/>
      </w:pPr>
      <w:r>
        <w:t>pageNum</w:t>
      </w:r>
      <w:r>
        <w:tab/>
      </w:r>
      <w:r>
        <w:tab/>
      </w:r>
      <w:r>
        <w:rPr>
          <w:rFonts w:hint="eastAsia"/>
        </w:rPr>
        <w:t>页数</w:t>
      </w:r>
      <w:r>
        <w:rPr>
          <w:rFonts w:hint="eastAsia"/>
          <w:lang w:val="en-US" w:eastAsia="zh-CN"/>
        </w:rPr>
        <w:t>(从0开始,不传默认0)</w:t>
      </w:r>
    </w:p>
    <w:p>
      <w:pPr>
        <w:ind w:left="420" w:leftChars="200" w:firstLine="420"/>
      </w:pPr>
      <w:r>
        <w:t>fydm</w:t>
      </w:r>
      <w:r>
        <w:tab/>
      </w:r>
      <w:r>
        <w:tab/>
      </w:r>
      <w:r>
        <w:tab/>
      </w:r>
      <w:r>
        <w:rPr>
          <w:rFonts w:hint="eastAsia"/>
        </w:rPr>
        <w:t>法院代码</w:t>
      </w:r>
      <w:r>
        <w:rPr>
          <w:rFonts w:hint="eastAsia"/>
          <w:lang w:val="en-US" w:eastAsia="zh-CN"/>
        </w:rPr>
        <w:t>(必传)</w:t>
      </w:r>
    </w:p>
    <w:p>
      <w:pPr>
        <w:ind w:left="420" w:leftChars="200" w:firstLine="420"/>
      </w:pPr>
      <w:r>
        <w:t>org_code</w:t>
      </w:r>
      <w:r>
        <w:tab/>
      </w:r>
      <w:r>
        <w:rPr>
          <w:rFonts w:hint="eastAsia"/>
        </w:rPr>
        <w:t>部门</w:t>
      </w: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[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]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>
      <w:pPr>
        <w:ind w:left="420" w:leftChars="200" w:firstLine="420"/>
      </w:pP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</w:pPr>
      <w:r>
        <w:rPr>
          <w:rFonts w:hint="eastAsia"/>
        </w:rPr>
        <w:t>9</w:t>
      </w:r>
      <w:r>
        <w:t>. 员额法官人数</w:t>
      </w:r>
      <w:r>
        <w:rPr>
          <w:rFonts w:hint="eastAsia"/>
        </w:rPr>
        <w:t>统计</w:t>
      </w:r>
      <w:r>
        <w:t xml:space="preserve">yefgCount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840" w:leftChars="400"/>
      </w:pPr>
      <w:r>
        <w:t>fydm</w:t>
      </w:r>
      <w:r>
        <w:tab/>
      </w:r>
      <w:r>
        <w:t xml:space="preserve"> </w:t>
      </w:r>
      <w:r>
        <w:rPr>
          <w:rFonts w:hint="eastAsia"/>
        </w:rPr>
        <w:t>法院代码（必传，支持传多个法院代码，多个法院代码之间用“,”隔开）</w:t>
      </w:r>
      <w:r>
        <w:t xml:space="preserve">        </w:t>
      </w:r>
    </w:p>
    <w:p>
      <w:pPr>
        <w:ind w:left="840" w:leftChars="400"/>
      </w:pPr>
      <w:r>
        <w:t xml:space="preserve">org_code  </w:t>
      </w:r>
      <w:r>
        <w:rPr>
          <w:rFonts w:hint="eastAsia"/>
        </w:rPr>
        <w:t>部门</w:t>
      </w:r>
    </w:p>
    <w:p>
      <w:r>
        <w:tab/>
      </w:r>
      <w:r>
        <w:rPr>
          <w:rFonts w:hint="eastAsia"/>
        </w:rPr>
        <w:t>返回格式：</w:t>
      </w:r>
    </w:p>
    <w:p>
      <w:pPr>
        <w:ind w:left="840" w:firstLine="420"/>
      </w:pPr>
      <w:r>
        <w:t>&lt;code&gt;200&lt;/code&gt;</w:t>
      </w:r>
    </w:p>
    <w:p>
      <w:r>
        <w:t xml:space="preserve">            &lt;data&gt;[{"count":87,"fydm":"M00"},{"count":93,"fydm":"M10"}]&lt;/data&gt;</w:t>
      </w:r>
      <w:r>
        <w:cr/>
      </w:r>
    </w:p>
    <w:p>
      <w:r>
        <w:rPr>
          <w:rFonts w:ascii="宋体" w:hAnsi="宋体" w:eastAsia="宋体" w:cs="宋体"/>
          <w:kern w:val="0"/>
          <w:sz w:val="24"/>
        </w:rPr>
        <w:tab/>
      </w: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/>
        </w:rPr>
        <w:t>count：统计人数</w:t>
      </w:r>
    </w:p>
    <w:p>
      <w:r>
        <w:tab/>
      </w:r>
      <w:r>
        <w:tab/>
      </w:r>
      <w:r>
        <w:rPr>
          <w:rFonts w:hint="eastAsia"/>
        </w:rPr>
        <w:t>fydm</w:t>
      </w:r>
      <w:r>
        <w:t>:</w:t>
      </w:r>
      <w:r>
        <w:rPr>
          <w:rFonts w:hint="eastAsia"/>
        </w:rPr>
        <w:t>法院代码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</w:pPr>
      <w:r>
        <w:t>10. 员额法官人</w:t>
      </w:r>
      <w:r>
        <w:rPr>
          <w:rFonts w:hint="eastAsia"/>
        </w:rPr>
        <w:t xml:space="preserve">员列表 </w:t>
      </w:r>
      <w:r>
        <w:t xml:space="preserve">yefgList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leftChars="200" w:firstLine="420"/>
      </w:pPr>
      <w:r>
        <w:t>pageSize</w:t>
      </w:r>
      <w:r>
        <w:tab/>
      </w:r>
      <w:r>
        <w:rPr>
          <w:rFonts w:hint="eastAsia"/>
        </w:rPr>
        <w:t>每页查询的条数</w:t>
      </w:r>
      <w:r>
        <w:rPr>
          <w:rFonts w:hint="eastAsia"/>
          <w:lang w:val="en-US" w:eastAsia="zh-CN"/>
        </w:rPr>
        <w:t>(不传默认9999)</w:t>
      </w:r>
    </w:p>
    <w:p>
      <w:pPr>
        <w:ind w:left="420" w:leftChars="200" w:firstLine="420"/>
      </w:pPr>
      <w:r>
        <w:t>pageNum</w:t>
      </w:r>
      <w:r>
        <w:tab/>
      </w:r>
      <w:r>
        <w:tab/>
      </w:r>
      <w:r>
        <w:rPr>
          <w:rFonts w:hint="eastAsia"/>
        </w:rPr>
        <w:t>页数</w:t>
      </w:r>
      <w:r>
        <w:rPr>
          <w:rFonts w:hint="eastAsia"/>
          <w:lang w:val="en-US" w:eastAsia="zh-CN"/>
        </w:rPr>
        <w:t>(从0开始,不传默认0)</w:t>
      </w:r>
    </w:p>
    <w:p>
      <w:pPr>
        <w:ind w:left="420" w:leftChars="200" w:firstLine="420"/>
      </w:pPr>
      <w:r>
        <w:t>fydm</w:t>
      </w:r>
      <w:r>
        <w:tab/>
      </w:r>
      <w:r>
        <w:tab/>
      </w:r>
      <w:r>
        <w:tab/>
      </w:r>
      <w:r>
        <w:rPr>
          <w:rFonts w:hint="eastAsia"/>
        </w:rPr>
        <w:t>法院代码</w:t>
      </w:r>
      <w:r>
        <w:rPr>
          <w:rFonts w:hint="eastAsia"/>
          <w:lang w:val="en-US" w:eastAsia="zh-CN"/>
        </w:rPr>
        <w:t>(必传)</w:t>
      </w:r>
    </w:p>
    <w:p>
      <w:pPr>
        <w:ind w:left="420" w:leftChars="200" w:firstLine="420"/>
      </w:pPr>
      <w:r>
        <w:t>org_code</w:t>
      </w:r>
      <w:r>
        <w:tab/>
      </w:r>
      <w:r>
        <w:rPr>
          <w:rFonts w:hint="eastAsia"/>
        </w:rPr>
        <w:t>部门</w:t>
      </w: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[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]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>
      <w:pPr>
        <w:ind w:left="420" w:leftChars="200" w:firstLine="420"/>
      </w:pP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</w:pPr>
      <w:r>
        <w:rPr>
          <w:rFonts w:hint="eastAsia"/>
        </w:rPr>
        <w:t>1</w:t>
      </w:r>
      <w:r>
        <w:t>1. 助理审判员人数</w:t>
      </w:r>
      <w:r>
        <w:rPr>
          <w:rFonts w:hint="eastAsia"/>
        </w:rPr>
        <w:t xml:space="preserve">统计 </w:t>
      </w:r>
      <w:r>
        <w:t xml:space="preserve">zlspyCount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840" w:leftChars="400"/>
      </w:pPr>
      <w:r>
        <w:t>fydm</w:t>
      </w:r>
      <w:r>
        <w:tab/>
      </w:r>
      <w:r>
        <w:t xml:space="preserve"> </w:t>
      </w:r>
      <w:r>
        <w:rPr>
          <w:rFonts w:hint="eastAsia"/>
        </w:rPr>
        <w:t>法院代码（必传，支持传多个法院代码，多个法院代码之间用“,”隔开）</w:t>
      </w:r>
      <w:r>
        <w:t xml:space="preserve">        </w:t>
      </w:r>
    </w:p>
    <w:p>
      <w:pPr>
        <w:ind w:left="840" w:leftChars="400"/>
      </w:pPr>
      <w:r>
        <w:t xml:space="preserve">org_code  </w:t>
      </w:r>
      <w:r>
        <w:rPr>
          <w:rFonts w:hint="eastAsia"/>
        </w:rPr>
        <w:t>部门</w:t>
      </w:r>
    </w:p>
    <w:p>
      <w:r>
        <w:tab/>
      </w:r>
      <w:r>
        <w:rPr>
          <w:rFonts w:hint="eastAsia"/>
        </w:rPr>
        <w:t>返回格式：</w:t>
      </w:r>
    </w:p>
    <w:p>
      <w:pPr>
        <w:ind w:left="840" w:firstLine="420"/>
      </w:pPr>
      <w:r>
        <w:t>&lt;code&gt;200&lt;/code&gt;</w:t>
      </w:r>
    </w:p>
    <w:p>
      <w:r>
        <w:t xml:space="preserve">            &lt;data&gt;[{"count":87,"fydm":"M00"},{"count":93,"fydm":"M10"}]&lt;/data&gt;</w:t>
      </w:r>
      <w:r>
        <w:cr/>
      </w:r>
    </w:p>
    <w:p>
      <w:r>
        <w:rPr>
          <w:rFonts w:ascii="宋体" w:hAnsi="宋体" w:eastAsia="宋体" w:cs="宋体"/>
          <w:kern w:val="0"/>
          <w:sz w:val="24"/>
        </w:rPr>
        <w:tab/>
      </w: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/>
        </w:rPr>
        <w:t>count：统计人数</w:t>
      </w:r>
    </w:p>
    <w:p>
      <w:r>
        <w:tab/>
      </w:r>
      <w:r>
        <w:tab/>
      </w:r>
      <w:r>
        <w:rPr>
          <w:rFonts w:hint="eastAsia"/>
        </w:rPr>
        <w:t>fydm</w:t>
      </w:r>
      <w:r>
        <w:t>:</w:t>
      </w:r>
      <w:r>
        <w:rPr>
          <w:rFonts w:hint="eastAsia"/>
        </w:rPr>
        <w:t>法院代码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3"/>
        <w:numPr>
          <w:ilvl w:val="0"/>
          <w:numId w:val="2"/>
        </w:numPr>
      </w:pPr>
      <w:r>
        <w:t>助理审判员</w:t>
      </w:r>
      <w:r>
        <w:rPr>
          <w:rFonts w:hint="eastAsia"/>
        </w:rPr>
        <w:t>人员列表</w:t>
      </w:r>
      <w:r>
        <w:t xml:space="preserve">zlspyList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leftChars="200" w:firstLine="420"/>
      </w:pPr>
      <w:r>
        <w:t>pageSize</w:t>
      </w:r>
      <w:r>
        <w:tab/>
      </w:r>
      <w:r>
        <w:rPr>
          <w:rFonts w:hint="eastAsia"/>
        </w:rPr>
        <w:t>每页查询的条数</w:t>
      </w:r>
      <w:r>
        <w:rPr>
          <w:rFonts w:hint="eastAsia"/>
          <w:lang w:val="en-US" w:eastAsia="zh-CN"/>
        </w:rPr>
        <w:t>(不传默认9999)</w:t>
      </w:r>
    </w:p>
    <w:p>
      <w:pPr>
        <w:ind w:left="420" w:leftChars="200" w:firstLine="420"/>
      </w:pPr>
      <w:r>
        <w:t>pageNum</w:t>
      </w:r>
      <w:r>
        <w:tab/>
      </w:r>
      <w:r>
        <w:tab/>
      </w:r>
      <w:r>
        <w:rPr>
          <w:rFonts w:hint="eastAsia"/>
        </w:rPr>
        <w:t>页数</w:t>
      </w:r>
      <w:r>
        <w:rPr>
          <w:rFonts w:hint="eastAsia"/>
          <w:lang w:val="en-US" w:eastAsia="zh-CN"/>
        </w:rPr>
        <w:t>(从0开始,不传默认0)</w:t>
      </w:r>
    </w:p>
    <w:p>
      <w:pPr>
        <w:ind w:left="420" w:leftChars="200" w:firstLine="420"/>
      </w:pPr>
      <w:r>
        <w:t>fydm</w:t>
      </w:r>
      <w:r>
        <w:tab/>
      </w:r>
      <w:r>
        <w:tab/>
      </w:r>
      <w:r>
        <w:tab/>
      </w:r>
      <w:r>
        <w:rPr>
          <w:rFonts w:hint="eastAsia"/>
        </w:rPr>
        <w:t>法院代码</w:t>
      </w:r>
      <w:r>
        <w:rPr>
          <w:rFonts w:hint="eastAsia"/>
          <w:lang w:val="en-US" w:eastAsia="zh-CN"/>
        </w:rPr>
        <w:t>(必传)</w:t>
      </w:r>
    </w:p>
    <w:p>
      <w:pPr>
        <w:ind w:left="420" w:leftChars="200" w:firstLine="420"/>
      </w:pPr>
      <w:r>
        <w:t>org_code</w:t>
      </w:r>
      <w:r>
        <w:tab/>
      </w:r>
      <w:r>
        <w:rPr>
          <w:rFonts w:hint="eastAsia"/>
        </w:rPr>
        <w:t>部门</w:t>
      </w: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[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]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>
      <w:pPr>
        <w:ind w:left="420" w:leftChars="200" w:firstLine="420"/>
      </w:pPr>
    </w:p>
    <w:p>
      <w:pPr>
        <w:pStyle w:val="3"/>
      </w:pPr>
      <w:r>
        <w:t xml:space="preserve">13. </w:t>
      </w:r>
      <w:r>
        <w:rPr>
          <w:rFonts w:hint="eastAsia"/>
        </w:rPr>
        <w:t xml:space="preserve">司法行政人员统计 </w:t>
      </w:r>
      <w:r>
        <w:t>sfxzryCount</w:t>
      </w:r>
    </w:p>
    <w:p>
      <w:pPr>
        <w:pStyle w:val="4"/>
        <w:shd w:val="clear" w:color="auto" w:fill="FFFFFF"/>
        <w:rPr>
          <w:rFonts w:hint="default" w:ascii="Courier New" w:hAnsi="Courier New" w:cs="Courier New"/>
          <w:color w:val="000000"/>
          <w:sz w:val="20"/>
          <w:szCs w:val="20"/>
        </w:rPr>
      </w:pPr>
      <w:r>
        <w:t>参数：</w:t>
      </w:r>
    </w:p>
    <w:p>
      <w:pPr>
        <w:ind w:left="840" w:leftChars="400"/>
      </w:pPr>
      <w:r>
        <w:t>fydm</w:t>
      </w:r>
      <w:r>
        <w:tab/>
      </w:r>
      <w:r>
        <w:t xml:space="preserve"> </w:t>
      </w:r>
      <w:r>
        <w:rPr>
          <w:rFonts w:hint="eastAsia"/>
        </w:rPr>
        <w:t>法院代码（必传，支持传多个法院代码，多个法院代码之间用“,”隔开）</w:t>
      </w:r>
      <w:r>
        <w:t xml:space="preserve">        </w:t>
      </w:r>
    </w:p>
    <w:p>
      <w:pPr>
        <w:ind w:left="840" w:leftChars="400"/>
      </w:pPr>
      <w:r>
        <w:t xml:space="preserve">org_code  </w:t>
      </w:r>
      <w:r>
        <w:rPr>
          <w:rFonts w:hint="eastAsia"/>
        </w:rPr>
        <w:t>部门</w:t>
      </w:r>
    </w:p>
    <w:p>
      <w:r>
        <w:tab/>
      </w:r>
      <w:r>
        <w:rPr>
          <w:rFonts w:hint="eastAsia"/>
        </w:rPr>
        <w:t>返回格式：</w:t>
      </w:r>
    </w:p>
    <w:p>
      <w:pPr>
        <w:ind w:left="840" w:firstLine="420"/>
      </w:pPr>
      <w:r>
        <w:t>&lt;code&gt;200&lt;/code&gt;</w:t>
      </w:r>
    </w:p>
    <w:p>
      <w:r>
        <w:t xml:space="preserve">            &lt;data&gt;[{"count":87,"fydm":"M00"},{"count":93,"fydm":"M10"}]&lt;/data&gt;</w:t>
      </w:r>
      <w:r>
        <w:cr/>
      </w:r>
    </w:p>
    <w:p>
      <w:r>
        <w:rPr>
          <w:rFonts w:ascii="宋体" w:hAnsi="宋体" w:eastAsia="宋体" w:cs="宋体"/>
          <w:kern w:val="0"/>
          <w:sz w:val="24"/>
        </w:rPr>
        <w:tab/>
      </w: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/>
        </w:rPr>
        <w:t>count：统计人数</w:t>
      </w:r>
    </w:p>
    <w:p>
      <w:r>
        <w:tab/>
      </w:r>
      <w:r>
        <w:tab/>
      </w:r>
      <w:r>
        <w:rPr>
          <w:rFonts w:hint="eastAsia"/>
        </w:rPr>
        <w:t>fydm</w:t>
      </w:r>
      <w:r>
        <w:t>:</w:t>
      </w:r>
      <w:r>
        <w:rPr>
          <w:rFonts w:hint="eastAsia"/>
        </w:rPr>
        <w:t>法院代码</w:t>
      </w:r>
    </w:p>
    <w:p/>
    <w:p>
      <w:pPr>
        <w:pStyle w:val="3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司法行政人员列表 </w:t>
      </w:r>
      <w:r>
        <w:t>sfxzryList</w:t>
      </w:r>
    </w:p>
    <w:p>
      <w:pPr>
        <w:pStyle w:val="4"/>
        <w:shd w:val="clear" w:color="auto" w:fill="FFFFFF"/>
        <w:rPr>
          <w:rFonts w:hint="default" w:ascii="Courier New" w:hAnsi="Courier New" w:cs="Courier New"/>
          <w:color w:val="000000"/>
          <w:sz w:val="20"/>
          <w:szCs w:val="20"/>
        </w:rPr>
      </w:pPr>
      <w:r>
        <w:t>参数：</w:t>
      </w:r>
    </w:p>
    <w:p>
      <w:pPr>
        <w:ind w:left="420" w:leftChars="200" w:firstLine="420"/>
      </w:pPr>
      <w:r>
        <w:t>pageSize</w:t>
      </w:r>
      <w:r>
        <w:tab/>
      </w:r>
      <w:r>
        <w:rPr>
          <w:rFonts w:hint="eastAsia"/>
        </w:rPr>
        <w:t>每页查询的条数</w:t>
      </w:r>
      <w:r>
        <w:rPr>
          <w:rFonts w:hint="eastAsia"/>
          <w:lang w:val="en-US" w:eastAsia="zh-CN"/>
        </w:rPr>
        <w:t>(不传默认9999)</w:t>
      </w:r>
    </w:p>
    <w:p>
      <w:pPr>
        <w:ind w:left="420" w:leftChars="200" w:firstLine="420"/>
      </w:pPr>
      <w:r>
        <w:t>pageNum</w:t>
      </w:r>
      <w:r>
        <w:tab/>
      </w:r>
      <w:r>
        <w:tab/>
      </w:r>
      <w:r>
        <w:rPr>
          <w:rFonts w:hint="eastAsia"/>
        </w:rPr>
        <w:t>页数</w:t>
      </w:r>
      <w:r>
        <w:rPr>
          <w:rFonts w:hint="eastAsia"/>
          <w:lang w:val="en-US" w:eastAsia="zh-CN"/>
        </w:rPr>
        <w:t>(从0开始,不传默认0)</w:t>
      </w:r>
    </w:p>
    <w:p>
      <w:pPr>
        <w:ind w:left="420" w:leftChars="200" w:firstLine="420"/>
      </w:pPr>
      <w:r>
        <w:t>fydm</w:t>
      </w:r>
      <w:r>
        <w:tab/>
      </w:r>
      <w:r>
        <w:tab/>
      </w:r>
      <w:r>
        <w:tab/>
      </w:r>
      <w:r>
        <w:rPr>
          <w:rFonts w:hint="eastAsia"/>
        </w:rPr>
        <w:t>法院代码</w:t>
      </w:r>
      <w:r>
        <w:rPr>
          <w:rFonts w:hint="eastAsia"/>
          <w:lang w:val="en-US" w:eastAsia="zh-CN"/>
        </w:rPr>
        <w:t>(必传)</w:t>
      </w:r>
    </w:p>
    <w:p>
      <w:pPr>
        <w:ind w:left="420" w:leftChars="200" w:firstLine="420"/>
      </w:pPr>
      <w:r>
        <w:t>org_code</w:t>
      </w:r>
      <w:r>
        <w:tab/>
      </w:r>
      <w:r>
        <w:rPr>
          <w:rFonts w:hint="eastAsia"/>
        </w:rPr>
        <w:t>部门</w:t>
      </w: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[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]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/>
    <w:p/>
    <w:p>
      <w:pPr>
        <w:pStyle w:val="3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获取人员详细信息 </w:t>
      </w:r>
      <w:r>
        <w:t>selectById</w:t>
      </w:r>
    </w:p>
    <w:p>
      <w:pPr>
        <w:pStyle w:val="4"/>
        <w:shd w:val="clear" w:color="auto" w:fill="FFFFFF"/>
        <w:rPr>
          <w:rFonts w:hint="default" w:ascii="Courier New" w:hAnsi="Courier New" w:cs="Courier New"/>
          <w:color w:val="000000"/>
          <w:sz w:val="20"/>
          <w:szCs w:val="20"/>
        </w:rPr>
      </w:pPr>
      <w:r>
        <w:t>参数：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id</w:t>
      </w:r>
      <w:r>
        <w:tab/>
      </w:r>
      <w:r>
        <w:rPr>
          <w:rFonts w:hint="eastAsia"/>
        </w:rPr>
        <w:t>人员id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xtptId  系统平台id</w:t>
      </w:r>
    </w:p>
    <w:p>
      <w:pPr>
        <w:rPr>
          <w:rFonts w:hint="eastAsia"/>
          <w:lang w:val="en-US" w:eastAsia="zh-CN"/>
        </w:rPr>
      </w:pPr>
    </w:p>
    <w:p>
      <w:pPr>
        <w:ind w:left="420" w:leftChars="2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以上两个参数最少传一个</w:t>
      </w:r>
    </w:p>
    <w:p/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>
      <w:pPr>
        <w:ind w:left="420" w:leftChars="200" w:firstLine="420"/>
        <w:rPr>
          <w:rFonts w:hint="eastAsia"/>
        </w:rPr>
      </w:pPr>
    </w:p>
    <w:p>
      <w:pPr>
        <w:ind w:left="420" w:leftChars="200" w:firstLine="420"/>
      </w:pP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获取离职人员列表 </w:t>
      </w:r>
      <w:r>
        <w:rPr>
          <w:rFonts w:hint="default"/>
          <w:lang w:val="en-US" w:eastAsia="zh-CN"/>
        </w:rPr>
        <w:t>getLeaveList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fydm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法院代码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默认所有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startDate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开始时间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格式为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年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月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日 的字符串 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:2021-01-01)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endDate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结束时间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格式为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年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月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日 的字符串 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:2021-01-01)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pageNum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页数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开始页数为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,不传默认1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pageSize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页大小(不传默认9999)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 xml:space="preserve"> &lt;code&gt;200&lt;/code&gt;</w:t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 xml:space="preserve"> &lt;data&gt;[{"court_no_text":"重庆市石柱县人民法院","leave_reason_text":"离退休","xtpt_id":"4102","idcard":"513521196210240010","leave_date":"2020-10-24","id":"00292309-3b5a-445f-9375-f81456cdbbc6","department_text":"司法警察大队","fullname":"崔桂华"}]</w:t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&lt;/data&gt;</w:t>
      </w:r>
    </w:p>
    <w:p>
      <w:pPr>
        <w:ind w:left="420" w:leftChars="0"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返回对象属性: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用户UUID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xtpt_id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用户系统平台id</w:t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ullnam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姓名</w:t>
      </w:r>
    </w:p>
    <w:p>
      <w:p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court_no_text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法院名称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leave_reason_text  </w:t>
      </w:r>
      <w:r>
        <w:rPr>
          <w:rFonts w:hint="eastAsia"/>
          <w:lang w:val="en-US" w:eastAsia="zh-CN"/>
        </w:rPr>
        <w:t>离职原因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Idcard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身份证号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leave_date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离职时间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department_text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t xml:space="preserve">. </w:t>
      </w:r>
      <w:r>
        <w:rPr>
          <w:rFonts w:hint="eastAsia"/>
          <w:lang w:val="en-US" w:eastAsia="zh-CN"/>
        </w:rPr>
        <w:t>获取所有</w:t>
      </w:r>
      <w:r>
        <w:rPr>
          <w:rFonts w:hint="eastAsia"/>
        </w:rPr>
        <w:t xml:space="preserve">人员列表 </w:t>
      </w:r>
      <w:r>
        <w:rPr>
          <w:rFonts w:hint="eastAsia"/>
          <w:lang w:val="en-US" w:eastAsia="zh-CN"/>
        </w:rPr>
        <w:t>selectAllList</w:t>
      </w:r>
    </w:p>
    <w:p>
      <w:pPr>
        <w:pStyle w:val="4"/>
        <w:shd w:val="clear" w:color="auto" w:fill="FFFFFF"/>
        <w:rPr>
          <w:rFonts w:hint="default" w:ascii="Courier New" w:hAnsi="Courier New" w:cs="Courier New"/>
          <w:color w:val="000000"/>
          <w:sz w:val="20"/>
          <w:szCs w:val="20"/>
        </w:rPr>
      </w:pPr>
      <w:r>
        <w:t>参数：</w:t>
      </w:r>
    </w:p>
    <w:p>
      <w:pPr>
        <w:ind w:left="420" w:leftChars="200" w:firstLine="420"/>
      </w:pPr>
      <w:r>
        <w:t>pageSize</w:t>
      </w:r>
      <w:r>
        <w:tab/>
      </w:r>
      <w:r>
        <w:rPr>
          <w:rFonts w:hint="eastAsia"/>
        </w:rPr>
        <w:t>每页查询的条数</w:t>
      </w:r>
      <w:r>
        <w:rPr>
          <w:rFonts w:hint="eastAsia"/>
          <w:lang w:val="en-US" w:eastAsia="zh-CN"/>
        </w:rPr>
        <w:t>(不传默认9999)</w:t>
      </w:r>
    </w:p>
    <w:p>
      <w:pPr>
        <w:ind w:left="420" w:leftChars="200" w:firstLine="420"/>
      </w:pPr>
      <w:r>
        <w:t>pageNum</w:t>
      </w:r>
      <w:r>
        <w:tab/>
      </w:r>
      <w:r>
        <w:tab/>
      </w:r>
      <w:r>
        <w:rPr>
          <w:rFonts w:hint="eastAsia"/>
        </w:rPr>
        <w:t>页数</w:t>
      </w:r>
      <w:r>
        <w:rPr>
          <w:rFonts w:hint="eastAsia"/>
          <w:lang w:val="en-US" w:eastAsia="zh-CN"/>
        </w:rPr>
        <w:t>(从0开始,不传默认0)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t>fydm</w:t>
      </w:r>
      <w:r>
        <w:tab/>
      </w:r>
      <w:r>
        <w:tab/>
      </w:r>
      <w:r>
        <w:tab/>
      </w:r>
      <w:r>
        <w:rPr>
          <w:rFonts w:hint="eastAsia"/>
        </w:rPr>
        <w:t>法院代码</w:t>
      </w:r>
      <w:r>
        <w:rPr>
          <w:rFonts w:hint="eastAsia"/>
          <w:lang w:val="en-US" w:eastAsia="zh-CN"/>
        </w:rPr>
        <w:t>(如:M00)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courtNo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法院编码(如:2950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orgCode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部门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administrationPosition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行政职务编码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personnelClassification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人员分类编码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y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efg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员额法官</w:t>
      </w:r>
    </w:p>
    <w:p>
      <w:pPr>
        <w:ind w:left="420" w:leftChars="200"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返回格式：</w:t>
      </w:r>
    </w:p>
    <w:p>
      <w:pPr>
        <w:ind w:left="420" w:leftChars="200" w:firstLine="420"/>
      </w:pPr>
      <w:r>
        <w:t>&lt;code&gt;200&lt;/code&gt;</w:t>
      </w:r>
    </w:p>
    <w:p>
      <w:pPr>
        <w:ind w:left="420" w:leftChars="200" w:firstLine="420"/>
        <w:jc w:val="left"/>
      </w:pPr>
      <w:r>
        <w:rPr>
          <w:rFonts w:hint="eastAsia"/>
        </w:rPr>
        <w:t>&lt;data&gt;[{"administrationPosition":99,"administrationPositionText":"其他","courtNo":2951,"courtNoText":"重庆市高级人民法院","department":28,"departmentText":"立案二庭","fullname":"郭丹丹","gender":2,"lawPosition":9,"lawPositionText":"法官助理","political":13,"politicalText":"群众","rank":9,"rankText":"副科"}]&lt;/data&gt;</w:t>
      </w:r>
    </w:p>
    <w:p>
      <w:pPr>
        <w:ind w:left="420" w:leftChars="200" w:firstLine="420"/>
      </w:pPr>
      <w:r>
        <w:t xml:space="preserve">     </w:t>
      </w:r>
    </w:p>
    <w:p>
      <w:pPr>
        <w:ind w:left="420" w:leftChars="200" w:firstLine="420"/>
      </w:pPr>
      <w:r>
        <w:t>i</w:t>
      </w:r>
      <w:r>
        <w:rPr>
          <w:rFonts w:hint="eastAsia"/>
        </w:rPr>
        <w:t>d</w:t>
      </w:r>
      <w:r>
        <w:t xml:space="preserve">;//  </w:t>
      </w:r>
      <w:r>
        <w:rPr>
          <w:rFonts w:hint="eastAsia"/>
        </w:rPr>
        <w:t>人员</w:t>
      </w:r>
      <w:r>
        <w:t>id</w:t>
      </w:r>
    </w:p>
    <w:p>
      <w:pPr>
        <w:ind w:left="420" w:leftChars="200" w:firstLine="420"/>
      </w:pPr>
      <w:r>
        <w:rPr>
          <w:rFonts w:hint="default"/>
        </w:rPr>
        <w:t>xtptId; //</w:t>
      </w:r>
      <w:r>
        <w:rPr>
          <w:rFonts w:hint="eastAsia"/>
        </w:rPr>
        <w:t>系统平台</w:t>
      </w:r>
      <w:r>
        <w:rPr>
          <w:rFonts w:hint="default"/>
        </w:rPr>
        <w:t>id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fullname; //姓名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fydm;//法院代码(如:M00)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courtNo; //法院编码</w:t>
      </w:r>
      <w:r>
        <w:rPr>
          <w:rFonts w:hint="eastAsia"/>
          <w:lang w:val="en-US" w:eastAsia="zh-CN"/>
        </w:rPr>
        <w:t>(如:2950)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courtNoText;//法院名称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orgCode;//部门代码(三位数)</w:t>
      </w:r>
    </w:p>
    <w:p>
      <w:pPr>
        <w:ind w:left="420" w:leftChars="200" w:firstLine="420"/>
      </w:pPr>
      <w:r>
        <w:rPr>
          <w:rFonts w:hint="eastAsia"/>
        </w:rPr>
        <w:t>department; //部门编码</w:t>
      </w:r>
    </w:p>
    <w:p>
      <w:pPr>
        <w:ind w:left="420" w:leftChars="200" w:firstLine="420"/>
      </w:pPr>
      <w:r>
        <w:rPr>
          <w:rFonts w:hint="eastAsia"/>
        </w:rPr>
        <w:t>departmentText; //部门名称</w:t>
      </w:r>
    </w:p>
    <w:p>
      <w:pPr>
        <w:ind w:left="420" w:leftChars="200" w:firstLine="420"/>
      </w:pPr>
      <w:r>
        <w:rPr>
          <w:rFonts w:hint="eastAsia"/>
        </w:rPr>
        <w:t>politicalDate; //入职时间</w:t>
      </w:r>
    </w:p>
    <w:p>
      <w:pPr>
        <w:ind w:left="420" w:leftChars="200" w:firstLine="420"/>
      </w:pPr>
      <w:r>
        <w:rPr>
          <w:rFonts w:hint="eastAsia"/>
        </w:rPr>
        <w:t>lawPosition;// 法律职务编码</w:t>
      </w:r>
    </w:p>
    <w:p>
      <w:pPr>
        <w:ind w:left="420" w:leftChars="200" w:firstLine="420"/>
      </w:pPr>
      <w:r>
        <w:t>lawPositionReportText</w:t>
      </w:r>
      <w:r>
        <w:rPr>
          <w:rFonts w:hint="eastAsia"/>
        </w:rPr>
        <w:t>;//法律职务名称</w:t>
      </w:r>
    </w:p>
    <w:p>
      <w:pPr>
        <w:ind w:left="420" w:leftChars="200" w:firstLine="420"/>
      </w:pPr>
      <w:r>
        <w:rPr>
          <w:rFonts w:hint="eastAsia"/>
        </w:rPr>
        <w:t>gender; //性别</w:t>
      </w:r>
    </w:p>
    <w:p>
      <w:pPr>
        <w:ind w:left="420" w:leftChars="200" w:firstLine="420"/>
      </w:pPr>
      <w:r>
        <w:rPr>
          <w:rFonts w:hint="eastAsia"/>
        </w:rPr>
        <w:t>rank;//行政职级编码</w:t>
      </w:r>
    </w:p>
    <w:p>
      <w:pPr>
        <w:ind w:left="420" w:leftChars="200" w:firstLine="420"/>
      </w:pPr>
      <w:r>
        <w:t>rankReportText</w:t>
      </w:r>
      <w:r>
        <w:rPr>
          <w:rFonts w:hint="eastAsia"/>
        </w:rPr>
        <w:t>;//行政职级名称</w:t>
      </w:r>
    </w:p>
    <w:p>
      <w:pPr>
        <w:ind w:left="420" w:leftChars="200" w:firstLine="420"/>
      </w:pPr>
      <w:r>
        <w:rPr>
          <w:rFonts w:hint="eastAsia"/>
        </w:rPr>
        <w:t>administrationPosition;//行政职务编码</w:t>
      </w:r>
    </w:p>
    <w:p>
      <w:pPr>
        <w:ind w:left="420" w:leftChars="200" w:firstLine="420"/>
      </w:pPr>
      <w:r>
        <w:t>administrationPositionReportText</w:t>
      </w:r>
      <w:r>
        <w:rPr>
          <w:rFonts w:hint="eastAsia"/>
        </w:rPr>
        <w:t>; //行政职务名称</w:t>
      </w:r>
    </w:p>
    <w:p>
      <w:pPr>
        <w:ind w:left="420" w:leftChars="200" w:firstLine="420"/>
      </w:pPr>
      <w:r>
        <w:rPr>
          <w:rFonts w:hint="eastAsia"/>
        </w:rPr>
        <w:t>political;//政治面貌编码</w:t>
      </w:r>
    </w:p>
    <w:p>
      <w:pPr>
        <w:ind w:left="420" w:leftChars="200" w:firstLine="420"/>
      </w:pPr>
      <w:r>
        <w:t>politicalReportText</w:t>
      </w:r>
      <w:r>
        <w:rPr>
          <w:rFonts w:hint="eastAsia"/>
        </w:rPr>
        <w:t>;//政治面貌名称</w:t>
      </w:r>
    </w:p>
    <w:p>
      <w:pPr>
        <w:ind w:left="420" w:leftChars="200" w:firstLine="420"/>
      </w:pPr>
      <w:r>
        <w:rPr>
          <w:rFonts w:hint="eastAsia"/>
        </w:rPr>
        <w:t>level;// 法官等级编码</w:t>
      </w:r>
    </w:p>
    <w:p>
      <w:pPr>
        <w:ind w:left="420" w:leftChars="200" w:firstLine="420"/>
      </w:pPr>
      <w:r>
        <w:rPr>
          <w:rFonts w:hint="eastAsia"/>
        </w:rPr>
        <w:t>levelText;//法官等级名称</w:t>
      </w:r>
    </w:p>
    <w:p>
      <w:pPr>
        <w:ind w:left="420" w:leftChars="200" w:firstLine="420"/>
      </w:pPr>
      <w:r>
        <w:rPr>
          <w:rFonts w:hint="eastAsia"/>
        </w:rPr>
        <w:t>yefg; //员额法官(1:是)</w:t>
      </w:r>
      <w:r>
        <w:t xml:space="preserve"> </w:t>
      </w:r>
    </w:p>
    <w:p>
      <w:pPr>
        <w:ind w:left="420" w:leftChars="200" w:firstLine="420"/>
      </w:pPr>
      <w:r>
        <w:t>personnelClassificationText;//</w:t>
      </w:r>
      <w:r>
        <w:rPr>
          <w:rFonts w:hint="eastAsia"/>
        </w:rPr>
        <w:t>人员分类名称</w:t>
      </w:r>
    </w:p>
    <w:p>
      <w:pPr>
        <w:ind w:left="420" w:leftChars="200" w:firstLine="420"/>
      </w:pPr>
      <w:r>
        <w:t>personnelClassification;//</w:t>
      </w:r>
      <w:r>
        <w:rPr>
          <w:rFonts w:hint="eastAsia"/>
        </w:rPr>
        <w:t>人员分类编码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2AC802"/>
    <w:multiLevelType w:val="singleLevel"/>
    <w:tmpl w:val="E72AC802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F4C093B1"/>
    <w:multiLevelType w:val="singleLevel"/>
    <w:tmpl w:val="F4C093B1"/>
    <w:lvl w:ilvl="0" w:tentative="0">
      <w:start w:val="12"/>
      <w:numFmt w:val="decimal"/>
      <w:suff w:val="space"/>
      <w:lvlText w:val="%1."/>
      <w:lvlJc w:val="left"/>
    </w:lvl>
  </w:abstractNum>
  <w:abstractNum w:abstractNumId="2">
    <w:nsid w:val="047D5491"/>
    <w:multiLevelType w:val="multilevel"/>
    <w:tmpl w:val="047D54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421"/>
    <w:rsid w:val="0015750B"/>
    <w:rsid w:val="001656BF"/>
    <w:rsid w:val="00172A27"/>
    <w:rsid w:val="00256026"/>
    <w:rsid w:val="002F49D1"/>
    <w:rsid w:val="003465BC"/>
    <w:rsid w:val="003717F1"/>
    <w:rsid w:val="0042248B"/>
    <w:rsid w:val="004F0674"/>
    <w:rsid w:val="00603C1C"/>
    <w:rsid w:val="00737DC9"/>
    <w:rsid w:val="007A3645"/>
    <w:rsid w:val="00890A8C"/>
    <w:rsid w:val="0090623F"/>
    <w:rsid w:val="009E0626"/>
    <w:rsid w:val="00B02E2E"/>
    <w:rsid w:val="00B3740A"/>
    <w:rsid w:val="00D51FB9"/>
    <w:rsid w:val="00E960B0"/>
    <w:rsid w:val="00F72BCE"/>
    <w:rsid w:val="019D66AF"/>
    <w:rsid w:val="01F25116"/>
    <w:rsid w:val="023C3FDD"/>
    <w:rsid w:val="025B3407"/>
    <w:rsid w:val="028F51F7"/>
    <w:rsid w:val="03EC6C59"/>
    <w:rsid w:val="04EE6283"/>
    <w:rsid w:val="05B80A69"/>
    <w:rsid w:val="07671E60"/>
    <w:rsid w:val="078831ED"/>
    <w:rsid w:val="0E031F7A"/>
    <w:rsid w:val="0EFF59B4"/>
    <w:rsid w:val="102A62E6"/>
    <w:rsid w:val="104D54E9"/>
    <w:rsid w:val="114D4B16"/>
    <w:rsid w:val="13D16931"/>
    <w:rsid w:val="147A371E"/>
    <w:rsid w:val="14BB46A0"/>
    <w:rsid w:val="166C4FBB"/>
    <w:rsid w:val="17025BF2"/>
    <w:rsid w:val="185A06A2"/>
    <w:rsid w:val="19657304"/>
    <w:rsid w:val="1A6F4B11"/>
    <w:rsid w:val="1AE355BB"/>
    <w:rsid w:val="1B8944D6"/>
    <w:rsid w:val="1BC049C4"/>
    <w:rsid w:val="1D6260FC"/>
    <w:rsid w:val="1DA73BE0"/>
    <w:rsid w:val="1FF25F35"/>
    <w:rsid w:val="20763153"/>
    <w:rsid w:val="209B6783"/>
    <w:rsid w:val="21D160FD"/>
    <w:rsid w:val="22931ADE"/>
    <w:rsid w:val="237D11B7"/>
    <w:rsid w:val="24801546"/>
    <w:rsid w:val="263E150A"/>
    <w:rsid w:val="263E5AE4"/>
    <w:rsid w:val="27EB161F"/>
    <w:rsid w:val="27FD28D1"/>
    <w:rsid w:val="281E1A6E"/>
    <w:rsid w:val="2A0C7069"/>
    <w:rsid w:val="2A555B86"/>
    <w:rsid w:val="2B0141A7"/>
    <w:rsid w:val="2B070469"/>
    <w:rsid w:val="2BCD77EA"/>
    <w:rsid w:val="2BD425AA"/>
    <w:rsid w:val="2C32710D"/>
    <w:rsid w:val="2DFB72F1"/>
    <w:rsid w:val="2E393CCF"/>
    <w:rsid w:val="2F5462C2"/>
    <w:rsid w:val="300907CF"/>
    <w:rsid w:val="30B94B09"/>
    <w:rsid w:val="316C5259"/>
    <w:rsid w:val="31FB07DF"/>
    <w:rsid w:val="32BD1C1A"/>
    <w:rsid w:val="33A14DA6"/>
    <w:rsid w:val="33E34331"/>
    <w:rsid w:val="34D0002A"/>
    <w:rsid w:val="34DC0EEC"/>
    <w:rsid w:val="366B5F08"/>
    <w:rsid w:val="3725638D"/>
    <w:rsid w:val="37302D15"/>
    <w:rsid w:val="37602D08"/>
    <w:rsid w:val="38756A51"/>
    <w:rsid w:val="38AD422B"/>
    <w:rsid w:val="3AAA0144"/>
    <w:rsid w:val="3B175F2B"/>
    <w:rsid w:val="3B6F1AB1"/>
    <w:rsid w:val="3BA65C48"/>
    <w:rsid w:val="3C3B08A1"/>
    <w:rsid w:val="3C7E7963"/>
    <w:rsid w:val="3D224900"/>
    <w:rsid w:val="3D3B2515"/>
    <w:rsid w:val="3D40587F"/>
    <w:rsid w:val="3DC71283"/>
    <w:rsid w:val="4090513C"/>
    <w:rsid w:val="411F3DCB"/>
    <w:rsid w:val="44B70750"/>
    <w:rsid w:val="45DC665D"/>
    <w:rsid w:val="48546FB6"/>
    <w:rsid w:val="488C5ED0"/>
    <w:rsid w:val="4A356FC6"/>
    <w:rsid w:val="4AB467DA"/>
    <w:rsid w:val="4C853E6A"/>
    <w:rsid w:val="4D0A7C9B"/>
    <w:rsid w:val="4D137CAC"/>
    <w:rsid w:val="4DAE1B51"/>
    <w:rsid w:val="4E626D8F"/>
    <w:rsid w:val="506074FA"/>
    <w:rsid w:val="50E11712"/>
    <w:rsid w:val="511F13CC"/>
    <w:rsid w:val="51505014"/>
    <w:rsid w:val="5311487D"/>
    <w:rsid w:val="53B01203"/>
    <w:rsid w:val="54FF14B9"/>
    <w:rsid w:val="5664038D"/>
    <w:rsid w:val="56890FD7"/>
    <w:rsid w:val="56C63470"/>
    <w:rsid w:val="579E2A88"/>
    <w:rsid w:val="57A07472"/>
    <w:rsid w:val="593403BF"/>
    <w:rsid w:val="598E45B7"/>
    <w:rsid w:val="59A1111D"/>
    <w:rsid w:val="59E43A19"/>
    <w:rsid w:val="5A1416F3"/>
    <w:rsid w:val="5B400807"/>
    <w:rsid w:val="5D1A4787"/>
    <w:rsid w:val="5D294BB8"/>
    <w:rsid w:val="60B10D30"/>
    <w:rsid w:val="60C34F31"/>
    <w:rsid w:val="6147072D"/>
    <w:rsid w:val="628F2D18"/>
    <w:rsid w:val="649D1CD2"/>
    <w:rsid w:val="65E02E27"/>
    <w:rsid w:val="65FC6BBE"/>
    <w:rsid w:val="66B416A8"/>
    <w:rsid w:val="68D27808"/>
    <w:rsid w:val="698060F1"/>
    <w:rsid w:val="6A405D37"/>
    <w:rsid w:val="6A6D1DC4"/>
    <w:rsid w:val="6A7E2221"/>
    <w:rsid w:val="6A933200"/>
    <w:rsid w:val="6A9400B9"/>
    <w:rsid w:val="6CD52376"/>
    <w:rsid w:val="6D56058F"/>
    <w:rsid w:val="6F3F1CA8"/>
    <w:rsid w:val="70EA6358"/>
    <w:rsid w:val="71823407"/>
    <w:rsid w:val="72957A44"/>
    <w:rsid w:val="72B93F7F"/>
    <w:rsid w:val="72E671DC"/>
    <w:rsid w:val="73C41611"/>
    <w:rsid w:val="753C1CCA"/>
    <w:rsid w:val="761A5C6E"/>
    <w:rsid w:val="769C2C17"/>
    <w:rsid w:val="774A3D8A"/>
    <w:rsid w:val="777135F9"/>
    <w:rsid w:val="79CA066E"/>
    <w:rsid w:val="7A2D6133"/>
    <w:rsid w:val="7A421F39"/>
    <w:rsid w:val="7E9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6">
    <w:name w:val="Table Grid"/>
    <w:basedOn w:val="5"/>
    <w:uiPriority w:val="0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">
    <w:name w:val="FollowedHyperlink"/>
    <w:basedOn w:val="7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HTML 预设格式 字符"/>
    <w:basedOn w:val="7"/>
    <w:link w:val="4"/>
    <w:uiPriority w:val="99"/>
    <w:rPr>
      <w:rFonts w:ascii="宋体" w:hAnsi="宋体"/>
      <w:sz w:val="24"/>
      <w:szCs w:val="24"/>
    </w:rPr>
  </w:style>
  <w:style w:type="character" w:customStyle="1" w:styleId="11">
    <w:name w:val="标题 1 字符"/>
    <w:basedOn w:val="7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AF5959-010F-4FB2-8714-31B9FE70AB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1357</Words>
  <Characters>7740</Characters>
  <Lines>64</Lines>
  <Paragraphs>18</Paragraphs>
  <TotalTime>1</TotalTime>
  <ScaleCrop>false</ScaleCrop>
  <LinksUpToDate>false</LinksUpToDate>
  <CharactersWithSpaces>9079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2020-12-14T01:53:00Z</dcterms:created>
  <dc:creator>cypress</dc:creator>
  <cp:lastModifiedBy>Administrator</cp:lastModifiedBy>
  <dcterms:modified xsi:type="dcterms:W3CDTF">2021-12-16T09:36:48Z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