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219D6" w14:textId="77777777" w:rsidR="005D672B" w:rsidRPr="005D672B" w:rsidRDefault="005D672B" w:rsidP="005D672B">
      <w:pPr>
        <w:rPr>
          <w:b/>
          <w:bCs/>
        </w:rPr>
      </w:pPr>
      <w:r w:rsidRPr="005D672B">
        <w:rPr>
          <w:b/>
          <w:bCs/>
        </w:rPr>
        <w:t>Abstract</w:t>
      </w:r>
    </w:p>
    <w:p w14:paraId="13162227" w14:textId="77777777" w:rsidR="005D672B" w:rsidRPr="005D672B" w:rsidRDefault="005D672B" w:rsidP="005D672B">
      <w:r w:rsidRPr="005D672B">
        <w:t>The Examination Seating Arrangement system is developed to automate the process of assigning students to seats during examinations while ensuring fairness, security, and efficient space utilization. In many educational institutions, arranging students manually is time-consuming and prone to errors, especially when there are multiple constraints that must be followed. This project aims to solve that problem by generating an optimized seating arrangement automatically.</w:t>
      </w:r>
    </w:p>
    <w:p w14:paraId="5328EBF0" w14:textId="77777777" w:rsidR="005D672B" w:rsidRPr="005D672B" w:rsidRDefault="005D672B" w:rsidP="005D672B">
      <w:r w:rsidRPr="005D672B">
        <w:t>The system is designed to avoid adjacency conflicts by ensuring that students from the same class, branch, or subject are not seated next to each other. This helps reduce malpractice and maintains examination integrity. In addition to standard seating rules, the system also supports special requirements such as accessible seating for differently-abled students, reserved seating areas, or custom placement conditions defined by the institution.</w:t>
      </w:r>
    </w:p>
    <w:p w14:paraId="63F031BF" w14:textId="77777777" w:rsidR="005D672B" w:rsidRPr="005D672B" w:rsidRDefault="005D672B" w:rsidP="005D672B">
      <w:r w:rsidRPr="005D672B">
        <w:t>The project uses concepts from graph theory, constraint satisfaction, and algorithm design to determine valid seating arrangements. Each student and seat can be treated as part of a constraint-based model where specific rules must be satisfied before assigning a seat. The system checks all conditions before finalizing the arrangement and continuously validates whether the seating plan remains feasible.</w:t>
      </w:r>
    </w:p>
    <w:p w14:paraId="10B16B3E" w14:textId="77777777" w:rsidR="005D672B" w:rsidRPr="005D672B" w:rsidRDefault="005D672B" w:rsidP="005D672B">
      <w:r w:rsidRPr="005D672B">
        <w:t>One important feature of the system is its ability to detect over-constrained scenarios. In certain cases, the number of restrictions may exceed the available seating flexibility, making it impossible to generate a valid arrangement. Instead of failing silently, the system identifies these conflicts and provides meaningful explanations, such as insufficient seating capacity, too many adjacency restrictions, or incompatible special requirements. This helps administrators understand the issue and modify constraints when necessary.</w:t>
      </w:r>
    </w:p>
    <w:p w14:paraId="016BF0DC" w14:textId="77777777" w:rsidR="005D672B" w:rsidRPr="005D672B" w:rsidRDefault="005D672B" w:rsidP="005D672B">
      <w:r w:rsidRPr="005D672B">
        <w:t>The Examination Seating Arrangement system improves efficiency, reduces manual workload, minimizes errors, and ensures a fair examination environment. It can be useful for schools, colleges, universities, and other institutions conducting large-scale examinations.</w:t>
      </w:r>
    </w:p>
    <w:p w14:paraId="5D001202" w14:textId="77777777" w:rsidR="002F4AD6" w:rsidRDefault="002F4AD6"/>
    <w:sectPr w:rsidR="002F4A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72B"/>
    <w:rsid w:val="002F4AD6"/>
    <w:rsid w:val="005D672B"/>
    <w:rsid w:val="00E87A02"/>
    <w:rsid w:val="00FA2F6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54438"/>
  <w15:chartTrackingRefBased/>
  <w15:docId w15:val="{5D5CA16E-4A81-4CC4-8584-6BD5DEB0E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72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D672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D672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D6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72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D672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D672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D6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72B"/>
    <w:rPr>
      <w:rFonts w:eastAsiaTheme="majorEastAsia" w:cstheme="majorBidi"/>
      <w:color w:val="272727" w:themeColor="text1" w:themeTint="D8"/>
    </w:rPr>
  </w:style>
  <w:style w:type="paragraph" w:styleId="Title">
    <w:name w:val="Title"/>
    <w:basedOn w:val="Normal"/>
    <w:next w:val="Normal"/>
    <w:link w:val="TitleChar"/>
    <w:uiPriority w:val="10"/>
    <w:qFormat/>
    <w:rsid w:val="005D672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D672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D672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D672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D672B"/>
    <w:pPr>
      <w:spacing w:before="160"/>
      <w:jc w:val="center"/>
    </w:pPr>
    <w:rPr>
      <w:i/>
      <w:iCs/>
      <w:color w:val="404040" w:themeColor="text1" w:themeTint="BF"/>
    </w:rPr>
  </w:style>
  <w:style w:type="character" w:customStyle="1" w:styleId="QuoteChar">
    <w:name w:val="Quote Char"/>
    <w:basedOn w:val="DefaultParagraphFont"/>
    <w:link w:val="Quote"/>
    <w:uiPriority w:val="29"/>
    <w:rsid w:val="005D672B"/>
    <w:rPr>
      <w:i/>
      <w:iCs/>
      <w:color w:val="404040" w:themeColor="text1" w:themeTint="BF"/>
    </w:rPr>
  </w:style>
  <w:style w:type="paragraph" w:styleId="ListParagraph">
    <w:name w:val="List Paragraph"/>
    <w:basedOn w:val="Normal"/>
    <w:uiPriority w:val="34"/>
    <w:qFormat/>
    <w:rsid w:val="005D672B"/>
    <w:pPr>
      <w:ind w:left="720"/>
      <w:contextualSpacing/>
    </w:pPr>
  </w:style>
  <w:style w:type="character" w:styleId="IntenseEmphasis">
    <w:name w:val="Intense Emphasis"/>
    <w:basedOn w:val="DefaultParagraphFont"/>
    <w:uiPriority w:val="21"/>
    <w:qFormat/>
    <w:rsid w:val="005D672B"/>
    <w:rPr>
      <w:i/>
      <w:iCs/>
      <w:color w:val="0F4761" w:themeColor="accent1" w:themeShade="BF"/>
    </w:rPr>
  </w:style>
  <w:style w:type="paragraph" w:styleId="IntenseQuote">
    <w:name w:val="Intense Quote"/>
    <w:basedOn w:val="Normal"/>
    <w:next w:val="Normal"/>
    <w:link w:val="IntenseQuoteChar"/>
    <w:uiPriority w:val="30"/>
    <w:qFormat/>
    <w:rsid w:val="005D6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72B"/>
    <w:rPr>
      <w:i/>
      <w:iCs/>
      <w:color w:val="0F4761" w:themeColor="accent1" w:themeShade="BF"/>
    </w:rPr>
  </w:style>
  <w:style w:type="character" w:styleId="IntenseReference">
    <w:name w:val="Intense Reference"/>
    <w:basedOn w:val="DefaultParagraphFont"/>
    <w:uiPriority w:val="32"/>
    <w:qFormat/>
    <w:rsid w:val="005D67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318</Words>
  <Characters>1817</Characters>
  <Application>Microsoft Office Word</Application>
  <DocSecurity>0</DocSecurity>
  <Lines>15</Lines>
  <Paragraphs>4</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Kedar R</dc:creator>
  <cp:keywords/>
  <dc:description/>
  <cp:lastModifiedBy>Kedar R</cp:lastModifiedBy>
  <cp:revision>1</cp:revision>
  <dcterms:created xsi:type="dcterms:W3CDTF">2026-06-01T10:10:00Z</dcterms:created>
  <dcterms:modified xsi:type="dcterms:W3CDTF">2026-06-01T10:10:00Z</dcterms:modified>
</cp:coreProperties>
</file>