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CAPSULE RESEARCH PROPOSAL</w:t>
      </w:r>
    </w:p>
    <w:p w:rsidR="00000000" w:rsidDel="00000000" w:rsidP="00000000" w:rsidRDefault="00000000" w:rsidRPr="00000000" w14:paraId="00000003">
      <w:pPr>
        <w:pBdr>
          <w:between w:color="000000" w:space="1" w:sz="4" w:val="single"/>
        </w:pBdr>
        <w:spacing w:after="0" w:line="24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3690"/>
        <w:gridCol w:w="3780"/>
        <w:tblGridChange w:id="0">
          <w:tblGrid>
            <w:gridCol w:w="2250"/>
            <w:gridCol w:w="3690"/>
            <w:gridCol w:w="3780"/>
          </w:tblGrid>
        </w:tblGridChange>
      </w:tblGrid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5"/>
              </w:numPr>
              <w:spacing w:after="0" w:line="240" w:lineRule="auto"/>
              <w:ind w:left="387" w:hanging="385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Program / Project Title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442" w:hanging="55"/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  <w:rtl w:val="0"/>
              </w:rPr>
              <w:t xml:space="preserve">The identification of the program and/or the component projects. 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ind w:left="442" w:hanging="55"/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  <w:rtl w:val="0"/>
              </w:rPr>
              <w:t xml:space="preserve">Program – consists of interrelated R&amp;D projects requiring a multi-disciplinary approach to meet established goals within a specific time frame.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ind w:left="442" w:hanging="55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  <w:rtl w:val="0"/>
              </w:rPr>
              <w:t xml:space="preserve">Project – the basic unit in the investigation to meet pre-determined objective within a specific time frame.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(2)  Program/Project Proponent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Gender/Delivery Unit/Mobile Number/Telephone/Fax/Email/*Academic Rank/Salary 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387" w:firstLine="0"/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  <w:rtl w:val="0"/>
              </w:rPr>
              <w:t xml:space="preserve">Program Leader – the overall in charge of the R&amp;D program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ind w:left="387" w:firstLine="0"/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  <w:rtl w:val="0"/>
              </w:rPr>
              <w:t xml:space="preserve">Project Leader – the one to take the lead in the implementation of a research project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left="387" w:firstLine="0"/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  <w:rtl w:val="0"/>
              </w:rPr>
              <w:t xml:space="preserve">Must be either a permanent full-time faculty member of the University without administrative designation or permanent administrative employee of the University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387" w:firstLine="0"/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left="387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18"/>
                <w:szCs w:val="18"/>
                <w:rtl w:val="0"/>
              </w:rPr>
              <w:t xml:space="preserve">*Please attach certification from Human Resource Management Department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0" w:line="240" w:lineRule="auto"/>
              <w:ind w:left="362" w:hanging="36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Program/Project Co-proponent and Research Assistants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332" w:firstLine="55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Gender/Agency/ Address/Telephone/Fax/Email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B">
            <w:pPr>
              <w:spacing w:after="0" w:line="240" w:lineRule="auto"/>
              <w:ind w:left="362" w:firstLine="0"/>
              <w:rPr>
                <w:rFonts w:ascii="Century Gothic" w:cs="Century Gothic" w:eastAsia="Century Gothic" w:hAnsi="Century Gothic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  <w:rtl w:val="0"/>
              </w:rPr>
              <w:t xml:space="preserve">Those who are not qualified as program/project proponent may qualify as co-proponent/s and research assistants. However, research assistants are limited to bona fide students and/or administrative employees.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after="0" w:line="240" w:lineRule="auto"/>
              <w:ind w:left="362" w:hanging="36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Program/Project Proponent’s Department/College/Office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36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  <w:rtl w:val="0"/>
              </w:rPr>
              <w:t xml:space="preserve">Department/College/Office that will spearhead the implementation of the research proposal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(5) Collaborating Agency(cies)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after="0" w:line="240" w:lineRule="auto"/>
              <w:ind w:left="350" w:firstLine="0"/>
              <w:rPr>
                <w:rFonts w:ascii="Century Gothic" w:cs="Century Gothic" w:eastAsia="Century Gothic" w:hAnsi="Century Gothic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  <w:rtl w:val="0"/>
              </w:rPr>
              <w:t xml:space="preserve">Agency (ies) that will collaborate in the R&amp;D work preferably external.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spacing w:after="0" w:line="240" w:lineRule="auto"/>
              <w:ind w:left="350" w:hanging="36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Research and Development Station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left="362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767171"/>
                <w:sz w:val="18"/>
                <w:szCs w:val="18"/>
                <w:rtl w:val="0"/>
              </w:rPr>
              <w:t xml:space="preserve">Station or unit where the R&amp;D will be conducted (district, municipality, province, region).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spacing w:after="0" w:line="240" w:lineRule="auto"/>
              <w:ind w:left="350" w:hanging="36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Research Agenda (please check)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11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20"/>
              <w:gridCol w:w="5085"/>
              <w:gridCol w:w="3512"/>
              <w:tblGridChange w:id="0">
                <w:tblGrid>
                  <w:gridCol w:w="520"/>
                  <w:gridCol w:w="5085"/>
                  <w:gridCol w:w="3512"/>
                </w:tblGrid>
              </w:tblGridChange>
            </w:tblGrid>
            <w:tr>
              <w:trPr>
                <w:cantSplit w:val="0"/>
                <w:trHeight w:val="21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3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31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Poverty Reduction, Peace and Security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i w:val="1"/>
                      <w:color w:val="76717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767171"/>
                      <w:sz w:val="18"/>
                      <w:szCs w:val="18"/>
                      <w:rtl w:val="0"/>
                    </w:rPr>
                    <w:t xml:space="preserve">(please specify)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31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Accelerating Infrastructure Development through Science and Technology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i w:val="1"/>
                      <w:color w:val="76717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767171"/>
                      <w:sz w:val="18"/>
                      <w:szCs w:val="18"/>
                      <w:rtl w:val="0"/>
                    </w:rPr>
                    <w:t xml:space="preserve">(please specify)</w:t>
                  </w:r>
                </w:p>
              </w:tc>
            </w:tr>
            <w:tr>
              <w:trPr>
                <w:cantSplit w:val="0"/>
                <w:trHeight w:val="21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9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31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Competitive Industry and Entrepreneurship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i w:val="1"/>
                      <w:color w:val="76717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767171"/>
                      <w:sz w:val="18"/>
                      <w:szCs w:val="18"/>
                      <w:rtl w:val="0"/>
                    </w:rPr>
                    <w:t xml:space="preserve">(please specify)</w:t>
                  </w:r>
                </w:p>
              </w:tc>
            </w:tr>
            <w:tr>
              <w:trPr>
                <w:cantSplit w:val="0"/>
                <w:trHeight w:val="21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31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Social and Cultural Development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i w:val="1"/>
                      <w:color w:val="76717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767171"/>
                      <w:sz w:val="18"/>
                      <w:szCs w:val="18"/>
                      <w:rtl w:val="0"/>
                    </w:rPr>
                    <w:t xml:space="preserve">(please specify)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31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Environmental Conservation, Protection, and Rehabilitation Towards Sustainable Development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i w:val="1"/>
                      <w:color w:val="76717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767171"/>
                      <w:sz w:val="18"/>
                      <w:szCs w:val="18"/>
                      <w:rtl w:val="0"/>
                    </w:rPr>
                    <w:t xml:space="preserve">(please specify)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1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(8) Significance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2" w:right="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76717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Justification or rationale for doing the research. This will include a brief introduction, the problem/need being addressed, the historical basis for R&amp;D, utilization of the expected output, socioeconomic benefits, and the possible impact on health / allied health science, the users, beneficiaries, and country.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(9) Objectives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left="332" w:firstLine="0"/>
              <w:rPr>
                <w:rFonts w:ascii="Century Gothic" w:cs="Century Gothic" w:eastAsia="Century Gothic" w:hAnsi="Century Gothic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  <w:rtl w:val="0"/>
              </w:rPr>
              <w:t xml:space="preserve">Statement of general and specific objectives of the proposed research.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(10) Expected Output      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7" w:right="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76717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Results to be expected from the conduct of research – what particular product, technology, process, knowledge,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(11) Target Beneficiaries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after="0" w:line="240" w:lineRule="auto"/>
              <w:ind w:left="350" w:firstLine="0"/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  <w:rtl w:val="0"/>
              </w:rPr>
              <w:t xml:space="preserve">End-users or beneficiaries of the research output and the number and locality of beneficiaries, if applicable.</w:t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(12) Methodology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350" w:firstLine="0"/>
              <w:rPr>
                <w:rFonts w:ascii="Century Gothic" w:cs="Century Gothic" w:eastAsia="Century Gothic" w:hAnsi="Century Gothic"/>
                <w:i w:val="1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  <w:rtl w:val="0"/>
              </w:rPr>
              <w:t xml:space="preserve">Brief information on how the research will be conducted (research design, participants, data collection and analysis). This portion may include a conceptual framework/theoretical framework.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(13) Implementation Schedule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35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Duration: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  <w:rtl w:val="0"/>
              </w:rPr>
              <w:t xml:space="preserve">(in months)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76717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      Planned Start Date: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  <w:rtl w:val="0"/>
              </w:rPr>
              <w:t xml:space="preserve">(month, year)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      Planned Completion Date: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767171"/>
                <w:sz w:val="18"/>
                <w:szCs w:val="18"/>
                <w:rtl w:val="0"/>
              </w:rPr>
              <w:t xml:space="preserve">(month, year)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(14) Plan of Work </w:t>
            </w:r>
          </w:p>
        </w:tc>
      </w:tr>
      <w:tr>
        <w:trPr>
          <w:cantSplit w:val="1"/>
          <w:trHeight w:val="259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E">
            <w:pPr>
              <w:spacing w:after="0" w:line="240" w:lineRule="auto"/>
              <w:ind w:firstLine="170"/>
              <w:rPr>
                <w:rFonts w:ascii="Century Gothic" w:cs="Century Gothic" w:eastAsia="Century Gothic" w:hAnsi="Century Gothic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18"/>
                <w:szCs w:val="18"/>
                <w:rtl w:val="0"/>
              </w:rPr>
              <w:t xml:space="preserve">Schedule of Activities (show the estimated time to be spent for the study in terms of weeks or months for the various phases of the study)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ind w:firstLine="17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172.0" w:type="dxa"/>
              <w:jc w:val="left"/>
              <w:tblInd w:w="162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253"/>
              <w:gridCol w:w="7919"/>
              <w:tblGridChange w:id="0">
                <w:tblGrid>
                  <w:gridCol w:w="1253"/>
                  <w:gridCol w:w="7919"/>
                </w:tblGrid>
              </w:tblGridChange>
            </w:tblGrid>
            <w:tr>
              <w:trPr>
                <w:cantSplit w:val="1"/>
                <w:trHeight w:val="27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0">
                  <w:pPr>
                    <w:spacing w:after="0" w:line="240" w:lineRule="auto"/>
                    <w:jc w:val="center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WEEK/ MONTH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1">
                  <w:pPr>
                    <w:spacing w:after="0" w:line="240" w:lineRule="auto"/>
                    <w:jc w:val="center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ACTIVITY</w:t>
                  </w:r>
                </w:p>
              </w:tc>
            </w:tr>
            <w:tr>
              <w:trPr>
                <w:cantSplit w:val="1"/>
                <w:trHeight w:val="27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3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27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4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5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27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6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7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27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8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9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27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A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B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(15) Estimated Budget by Source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349"/>
              <w:gridCol w:w="1836"/>
              <w:gridCol w:w="1594"/>
              <w:gridCol w:w="1584"/>
              <w:tblGridChange w:id="0">
                <w:tblGrid>
                  <w:gridCol w:w="4349"/>
                  <w:gridCol w:w="1836"/>
                  <w:gridCol w:w="1594"/>
                  <w:gridCol w:w="1584"/>
                </w:tblGrid>
              </w:tblGridChange>
            </w:tblGrid>
            <w:tr>
              <w:trPr>
                <w:cantSplit w:val="1"/>
                <w:trHeight w:val="281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1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Budgetary Items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2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Cost of Item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3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**PUP Share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4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**Other Funding Agency/ies Share</w:t>
                  </w:r>
                </w:p>
              </w:tc>
            </w:tr>
            <w:tr>
              <w:trPr>
                <w:cantSplit w:val="1"/>
                <w:trHeight w:val="21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85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I. *Honoraria</w:t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7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8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42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89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555" w:hanging="360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Project Proponent </w:t>
                  </w:r>
                </w:p>
                <w:p w:rsidR="00000000" w:rsidDel="00000000" w:rsidP="00000000" w:rsidRDefault="00000000" w:rsidRPr="00000000" w14:paraId="0000008A">
                  <w:pPr>
                    <w:spacing w:after="0" w:line="240" w:lineRule="auto"/>
                    <w:ind w:left="195" w:firstLine="0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767171"/>
                      <w:sz w:val="18"/>
                      <w:szCs w:val="18"/>
                      <w:rtl w:val="0"/>
                    </w:rPr>
                    <w:t xml:space="preserve">(Amount X No. of Months)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B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C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D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46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8E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555" w:hanging="360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Co-Proponent</w:t>
                  </w:r>
                </w:p>
                <w:p w:rsidR="00000000" w:rsidDel="00000000" w:rsidP="00000000" w:rsidRDefault="00000000" w:rsidRPr="00000000" w14:paraId="0000008F">
                  <w:pPr>
                    <w:spacing w:after="0" w:line="240" w:lineRule="auto"/>
                    <w:ind w:left="195" w:firstLine="0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767171"/>
                      <w:sz w:val="18"/>
                      <w:szCs w:val="18"/>
                      <w:rtl w:val="0"/>
                    </w:rPr>
                    <w:t xml:space="preserve">(Amount X No. of Months)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0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10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9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555" w:hanging="360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Other Researchers (or Research Assistants)</w:t>
                  </w:r>
                </w:p>
                <w:p w:rsidR="00000000" w:rsidDel="00000000" w:rsidP="00000000" w:rsidRDefault="00000000" w:rsidRPr="00000000" w14:paraId="00000094">
                  <w:pPr>
                    <w:spacing w:after="0" w:line="240" w:lineRule="auto"/>
                    <w:ind w:left="195" w:firstLine="0"/>
                    <w:rPr>
                      <w:rFonts w:ascii="Century Gothic" w:cs="Century Gothic" w:eastAsia="Century Gothic" w:hAnsi="Century Gothic"/>
                      <w:b w:val="1"/>
                      <w:color w:val="76717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767171"/>
                      <w:sz w:val="18"/>
                      <w:szCs w:val="18"/>
                      <w:rtl w:val="0"/>
                    </w:rPr>
                    <w:t xml:space="preserve">(Amount X No. of Months X No. of </w:t>
                  </w:r>
                </w:p>
                <w:p w:rsidR="00000000" w:rsidDel="00000000" w:rsidP="00000000" w:rsidRDefault="00000000" w:rsidRPr="00000000" w14:paraId="00000095">
                  <w:pPr>
                    <w:spacing w:after="0" w:line="240" w:lineRule="auto"/>
                    <w:ind w:left="195" w:firstLine="0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767171"/>
                      <w:sz w:val="18"/>
                      <w:szCs w:val="18"/>
                      <w:rtl w:val="0"/>
                    </w:rPr>
                    <w:t xml:space="preserve">       Research Assistants)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7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99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Subtotal</w:t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7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9D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II.  Salaries and Wages</w:t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F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0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44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1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600" w:hanging="360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Technical Expert 1</w:t>
                  </w:r>
                </w:p>
                <w:p w:rsidR="00000000" w:rsidDel="00000000" w:rsidP="00000000" w:rsidRDefault="00000000" w:rsidRPr="00000000" w14:paraId="000000A2">
                  <w:pPr>
                    <w:spacing w:after="0" w:line="240" w:lineRule="auto"/>
                    <w:ind w:left="600" w:firstLine="0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767171"/>
                      <w:sz w:val="18"/>
                      <w:szCs w:val="18"/>
                      <w:rtl w:val="0"/>
                    </w:rPr>
                    <w:t xml:space="preserve">(Amount X No. of Months)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3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5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5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6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600" w:hanging="360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Technical Expert 2</w:t>
                  </w:r>
                </w:p>
                <w:p w:rsidR="00000000" w:rsidDel="00000000" w:rsidP="00000000" w:rsidRDefault="00000000" w:rsidRPr="00000000" w14:paraId="000000A7">
                  <w:pPr>
                    <w:spacing w:after="0" w:line="240" w:lineRule="auto"/>
                    <w:ind w:left="240" w:firstLine="0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767171"/>
                      <w:sz w:val="18"/>
                      <w:szCs w:val="18"/>
                      <w:rtl w:val="0"/>
                    </w:rPr>
                    <w:t xml:space="preserve">      (Amount X No. of Months X)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A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5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B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Subtotal</w:t>
                  </w:r>
                </w:p>
              </w:tc>
              <w:tc>
                <w:tcPr/>
                <w:p w:rsidR="00000000" w:rsidDel="00000000" w:rsidP="00000000" w:rsidRDefault="00000000" w:rsidRPr="00000000" w14:paraId="000000AC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D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9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F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III.  Operating Expenses</w:t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1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1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B3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600" w:hanging="360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Transportation, Communication</w:t>
                  </w:r>
                </w:p>
              </w:tc>
              <w:tc>
                <w:tcPr/>
                <w:p w:rsidR="00000000" w:rsidDel="00000000" w:rsidP="00000000" w:rsidRDefault="00000000" w:rsidRPr="00000000" w14:paraId="000000B4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5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6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1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B7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600" w:hanging="360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Library Use, Photocopying, books</w:t>
                  </w:r>
                </w:p>
              </w:tc>
              <w:tc>
                <w:tcPr/>
                <w:p w:rsidR="00000000" w:rsidDel="00000000" w:rsidP="00000000" w:rsidRDefault="00000000" w:rsidRPr="00000000" w14:paraId="000000B8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9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6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BB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600" w:hanging="360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Office Supplies, Other Materials</w:t>
                  </w:r>
                </w:p>
              </w:tc>
              <w:tc>
                <w:tcPr/>
                <w:p w:rsidR="00000000" w:rsidDel="00000000" w:rsidP="00000000" w:rsidRDefault="00000000" w:rsidRPr="00000000" w14:paraId="000000BC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D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E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9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BF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Subtotal</w:t>
                  </w:r>
                </w:p>
              </w:tc>
              <w:tc>
                <w:tcPr/>
                <w:p w:rsidR="00000000" w:rsidDel="00000000" w:rsidP="00000000" w:rsidRDefault="00000000" w:rsidRPr="00000000" w14:paraId="000000C0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1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2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8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C3">
                  <w:pPr>
                    <w:pStyle w:val="Heading3"/>
                    <w:keepLines w:val="0"/>
                    <w:numPr>
                      <w:ilvl w:val="0"/>
                      <w:numId w:val="1"/>
                    </w:numPr>
                    <w:spacing w:before="0" w:line="240" w:lineRule="auto"/>
                    <w:ind w:left="720" w:hanging="720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Equipment</w:t>
                  </w:r>
                </w:p>
              </w:tc>
              <w:tc>
                <w:tcPr/>
                <w:p w:rsidR="00000000" w:rsidDel="00000000" w:rsidP="00000000" w:rsidRDefault="00000000" w:rsidRPr="00000000" w14:paraId="000000C4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5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6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8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C7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Subtotal</w:t>
                  </w:r>
                </w:p>
              </w:tc>
              <w:tc>
                <w:tcPr/>
                <w:p w:rsidR="00000000" w:rsidDel="00000000" w:rsidP="00000000" w:rsidRDefault="00000000" w:rsidRPr="00000000" w14:paraId="000000C8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9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A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8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CB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                                      TOTAL</w:t>
                  </w:r>
                </w:p>
              </w:tc>
              <w:tc>
                <w:tcPr/>
                <w:p w:rsidR="00000000" w:rsidDel="00000000" w:rsidP="00000000" w:rsidRDefault="00000000" w:rsidRPr="00000000" w14:paraId="000000CC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D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E">
                  <w:pPr>
                    <w:pStyle w:val="Heading3"/>
                    <w:spacing w:before="0" w:line="240" w:lineRule="auto"/>
                    <w:rPr>
                      <w:rFonts w:ascii="Century Gothic" w:cs="Century Gothic" w:eastAsia="Century Gothic" w:hAnsi="Century Gothic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entury Gothic" w:cs="Century Gothic" w:eastAsia="Century Gothic" w:hAnsi="Century Gothic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18"/>
                <w:szCs w:val="18"/>
                <w:rtl w:val="0"/>
              </w:rPr>
              <w:t xml:space="preserve">*Must comply with the DBM Budget Circular No. 2007-2 and shall not exceed 25% of the annual basic salary as per the PUP R&amp;D Manual page 38.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entury Gothic" w:cs="Century Gothic" w:eastAsia="Century Gothic" w:hAnsi="Century Gothic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18"/>
                <w:szCs w:val="18"/>
                <w:rtl w:val="0"/>
              </w:rPr>
              <w:t xml:space="preserve">**If you cannot determine how much to ask from PUP and other funding agencies, just leave this column blank, but fill in the previous column, “Cost of Item.”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Remarks</w:t>
            </w:r>
          </w:p>
        </w:tc>
      </w:tr>
      <w:tr>
        <w:trPr>
          <w:cantSplit w:val="1"/>
          <w:trHeight w:val="86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(16) Prepared by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(17) Endorsed by</w:t>
            </w:r>
          </w:p>
        </w:tc>
      </w:tr>
      <w:tr>
        <w:trPr>
          <w:cantSplit w:val="1"/>
          <w:trHeight w:val="207" w:hRule="atLeast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Name of proponent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Designation/position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after="0" w:line="240" w:lineRule="auto"/>
        <w:ind w:firstLine="720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8720" w:w="12240" w:orient="portrait"/>
      <w:pgMar w:bottom="2160" w:top="1950" w:left="1440" w:right="547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ustria">
    <w:embedRegular w:fontKey="{00000000-0000-0000-0000-000000000000}" r:id="rId5" w:subsetted="0"/>
  </w:font>
  <w:font w:name="Trajan Pro"/>
  <w:font w:name="Century Gothic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3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superscript"/>
        <w:rtl w:val="0"/>
      </w:rPr>
      <w:t xml:space="preserve">rd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Floor  South Wing, PUP A. Mabini Campus, Anonas Street, Sta. Mesa, Manila 1016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4838700</wp:posOffset>
          </wp:positionH>
          <wp:positionV relativeFrom="paragraph">
            <wp:posOffset>0</wp:posOffset>
          </wp:positionV>
          <wp:extent cx="1428750" cy="1304925"/>
          <wp:effectExtent b="0" l="0" r="0" t="0"/>
          <wp:wrapNone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12907" l="0" r="0" t="0"/>
                  <a:stretch>
                    <a:fillRect/>
                  </a:stretch>
                </pic:blipFill>
                <pic:spPr>
                  <a:xfrm>
                    <a:off x="0" y="0"/>
                    <a:ext cx="1428750" cy="13049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Trunk Line: 335-1787 or 335-1777 local 235/357 </w:t>
    </w:r>
  </w:p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Website: www.pup.edu.ph | Email: rmol@pup.edu.ph</w:t>
    </w:r>
  </w:p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center"/>
      <w:rPr>
        <w:rFonts w:ascii="Lustria" w:cs="Lustria" w:eastAsia="Lustria" w:hAnsi="Lustria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T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HE 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OUNTRY’S 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superscript"/>
        <w:rtl w:val="0"/>
      </w:rPr>
      <w:t xml:space="preserve">st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P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OLYTECHNIC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center"/>
      <w:rPr>
        <w:rFonts w:ascii="Lustria" w:cs="Lustria" w:eastAsia="Lustria" w:hAnsi="Lust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-419099</wp:posOffset>
              </wp:positionH>
              <wp:positionV relativeFrom="paragraph">
                <wp:posOffset>-215899</wp:posOffset>
              </wp:positionV>
              <wp:extent cx="7176770" cy="942975"/>
              <wp:effectExtent b="0" l="0" r="0" t="0"/>
              <wp:wrapNone/>
              <wp:docPr id="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57600" y="3308500"/>
                        <a:ext cx="7176770" cy="942975"/>
                        <a:chOff x="1757600" y="3308500"/>
                        <a:chExt cx="7176800" cy="947775"/>
                      </a:xfrm>
                    </wpg:grpSpPr>
                    <wpg:grpSp>
                      <wpg:cNvGrpSpPr/>
                      <wpg:grpSpPr>
                        <a:xfrm>
                          <a:off x="1757615" y="3308513"/>
                          <a:ext cx="7176770" cy="942975"/>
                          <a:chOff x="0" y="0"/>
                          <a:chExt cx="7176770" cy="9429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76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7176770" cy="795655"/>
                            <a:chOff x="0" y="0"/>
                            <a:chExt cx="7176770" cy="79565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819150" y="0"/>
                              <a:ext cx="6357620" cy="7956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Republic of the Philippines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P</w:t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OLYTECHNIC </w:t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U</w:t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NIVERSITY OF THE </w:t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P</w:t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HILIPPINES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O</w:t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FFICE </w:t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of the </w:t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V</w:t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ICE </w:t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</w:t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RESIDENT </w:t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for </w:t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RESEARCH, EXTENSION </w:t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and </w:t>
                                </w: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DEVELOPMENT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stria" w:cs="Lustria" w:eastAsia="Lustria" w:hAnsi="Lust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Federo" w:cs="Federo" w:eastAsia="Federo" w:hAnsi="Feder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RESEARCH MANAGEMENT OFFICE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Federo" w:cs="Federo" w:eastAsia="Federo" w:hAnsi="Feder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8575"/>
                              <a:ext cx="820420" cy="767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CnPr/>
                        <wps:spPr>
                          <a:xfrm>
                            <a:off x="28575" y="942975"/>
                            <a:ext cx="689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-419099</wp:posOffset>
              </wp:positionH>
              <wp:positionV relativeFrom="paragraph">
                <wp:posOffset>-215899</wp:posOffset>
              </wp:positionV>
              <wp:extent cx="7176770" cy="942975"/>
              <wp:effectExtent b="0" l="0" r="0" t="0"/>
              <wp:wrapNone/>
              <wp:docPr id="2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76770" cy="942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upperRoman"/>
      <w:lvlText w:val="%1."/>
      <w:lvlJc w:val="left"/>
      <w:pPr>
        <w:ind w:left="720" w:hanging="72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555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6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6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3"/>
      <w:numFmt w:val="decimal"/>
      <w:lvlText w:val="(%1)"/>
      <w:lvlJc w:val="left"/>
      <w:pPr>
        <w:ind w:left="362" w:hanging="360"/>
      </w:pPr>
      <w:rPr/>
    </w:lvl>
    <w:lvl w:ilvl="1">
      <w:start w:val="1"/>
      <w:numFmt w:val="lowerLetter"/>
      <w:lvlText w:val="%2."/>
      <w:lvlJc w:val="left"/>
      <w:pPr>
        <w:ind w:left="1082" w:hanging="360"/>
      </w:pPr>
      <w:rPr/>
    </w:lvl>
    <w:lvl w:ilvl="2">
      <w:start w:val="1"/>
      <w:numFmt w:val="lowerRoman"/>
      <w:lvlText w:val="%3."/>
      <w:lvlJc w:val="right"/>
      <w:pPr>
        <w:ind w:left="1802" w:hanging="180"/>
      </w:pPr>
      <w:rPr/>
    </w:lvl>
    <w:lvl w:ilvl="3">
      <w:start w:val="1"/>
      <w:numFmt w:val="decimal"/>
      <w:lvlText w:val="%4."/>
      <w:lvlJc w:val="left"/>
      <w:pPr>
        <w:ind w:left="2522" w:hanging="360"/>
      </w:pPr>
      <w:rPr/>
    </w:lvl>
    <w:lvl w:ilvl="4">
      <w:start w:val="1"/>
      <w:numFmt w:val="lowerLetter"/>
      <w:lvlText w:val="%5."/>
      <w:lvlJc w:val="left"/>
      <w:pPr>
        <w:ind w:left="3242" w:hanging="360"/>
      </w:pPr>
      <w:rPr/>
    </w:lvl>
    <w:lvl w:ilvl="5">
      <w:start w:val="1"/>
      <w:numFmt w:val="lowerRoman"/>
      <w:lvlText w:val="%6."/>
      <w:lvlJc w:val="right"/>
      <w:pPr>
        <w:ind w:left="3962" w:hanging="180"/>
      </w:pPr>
      <w:rPr/>
    </w:lvl>
    <w:lvl w:ilvl="6">
      <w:start w:val="1"/>
      <w:numFmt w:val="decimal"/>
      <w:lvlText w:val="%7."/>
      <w:lvlJc w:val="left"/>
      <w:pPr>
        <w:ind w:left="4682" w:hanging="360"/>
      </w:pPr>
      <w:rPr/>
    </w:lvl>
    <w:lvl w:ilvl="7">
      <w:start w:val="1"/>
      <w:numFmt w:val="lowerLetter"/>
      <w:lvlText w:val="%8."/>
      <w:lvlJc w:val="left"/>
      <w:pPr>
        <w:ind w:left="5402" w:hanging="360"/>
      </w:pPr>
      <w:rPr/>
    </w:lvl>
    <w:lvl w:ilvl="8">
      <w:start w:val="1"/>
      <w:numFmt w:val="lowerRoman"/>
      <w:lvlText w:val="%9."/>
      <w:lvlJc w:val="right"/>
      <w:pPr>
        <w:ind w:left="6122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6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15D8"/>
    <w:pPr>
      <w:spacing w:after="200" w:line="276" w:lineRule="auto"/>
    </w:pPr>
    <w:rPr>
      <w:rFonts w:ascii="Calibri" w:cs="Times New Roman" w:eastAsia="Calibri" w:hAnsi="Calibri"/>
    </w:rPr>
  </w:style>
  <w:style w:type="paragraph" w:styleId="Heading1">
    <w:name w:val="heading 1"/>
    <w:basedOn w:val="Normal"/>
    <w:next w:val="Normal"/>
    <w:link w:val="Heading1Char"/>
    <w:qFormat w:val="1"/>
    <w:rsid w:val="00DE2529"/>
    <w:pPr>
      <w:keepNext w:val="1"/>
      <w:spacing w:after="0" w:line="240" w:lineRule="auto"/>
      <w:jc w:val="center"/>
      <w:outlineLvl w:val="0"/>
    </w:pPr>
    <w:rPr>
      <w:rFonts w:ascii="Arial" w:cs="Arial" w:eastAsia="Times New Roman" w:hAnsi="Arial"/>
      <w:b w:val="1"/>
      <w:bCs w:val="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0663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9D4D52"/>
    <w:pPr>
      <w:tabs>
        <w:tab w:val="center" w:pos="4680"/>
        <w:tab w:val="right" w:pos="9360"/>
      </w:tabs>
    </w:pPr>
    <w:rPr>
      <w:lang w:eastAsia="x-none" w:val="x-none"/>
    </w:rPr>
  </w:style>
  <w:style w:type="character" w:styleId="HeaderChar" w:customStyle="1">
    <w:name w:val="Header Char"/>
    <w:basedOn w:val="DefaultParagraphFont"/>
    <w:link w:val="Header"/>
    <w:uiPriority w:val="99"/>
    <w:rsid w:val="009D4D52"/>
    <w:rPr>
      <w:rFonts w:ascii="Calibri" w:cs="Times New Roman" w:eastAsia="Calibri" w:hAnsi="Calibri"/>
      <w:lang w:eastAsia="x-none" w:val="x-none"/>
    </w:rPr>
  </w:style>
  <w:style w:type="paragraph" w:styleId="Footer">
    <w:name w:val="footer"/>
    <w:basedOn w:val="Normal"/>
    <w:link w:val="FooterChar"/>
    <w:uiPriority w:val="99"/>
    <w:unhideWhenUsed w:val="1"/>
    <w:rsid w:val="009D4D52"/>
    <w:pPr>
      <w:tabs>
        <w:tab w:val="center" w:pos="4680"/>
        <w:tab w:val="right" w:pos="9360"/>
      </w:tabs>
    </w:pPr>
    <w:rPr>
      <w:lang w:eastAsia="x-none" w:val="x-none"/>
    </w:rPr>
  </w:style>
  <w:style w:type="character" w:styleId="FooterChar" w:customStyle="1">
    <w:name w:val="Footer Char"/>
    <w:basedOn w:val="DefaultParagraphFont"/>
    <w:link w:val="Footer"/>
    <w:uiPriority w:val="99"/>
    <w:rsid w:val="009D4D52"/>
    <w:rPr>
      <w:rFonts w:ascii="Calibri" w:cs="Times New Roman" w:eastAsia="Calibri" w:hAnsi="Calibri"/>
      <w:lang w:eastAsia="x-none" w:val="x-none"/>
    </w:rPr>
  </w:style>
  <w:style w:type="character" w:styleId="Hyperlink">
    <w:name w:val="Hyperlink"/>
    <w:uiPriority w:val="99"/>
    <w:unhideWhenUsed w:val="1"/>
    <w:rsid w:val="009D4D52"/>
    <w:rPr>
      <w:color w:val="0000ff"/>
      <w:u w:val="single"/>
    </w:rPr>
  </w:style>
  <w:style w:type="paragraph" w:styleId="NoSpacing">
    <w:name w:val="No Spacing"/>
    <w:uiPriority w:val="1"/>
    <w:qFormat w:val="1"/>
    <w:rsid w:val="002273BD"/>
    <w:pPr>
      <w:spacing w:after="0" w:line="240" w:lineRule="auto"/>
    </w:pPr>
    <w:rPr>
      <w:rFonts w:ascii="Calibri" w:cs="Times New Roman" w:eastAsia="Calibri" w:hAnsi="Calibr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6388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6388E"/>
    <w:rPr>
      <w:rFonts w:ascii="Segoe UI" w:cs="Segoe UI" w:eastAsia="Calibri" w:hAnsi="Segoe UI"/>
      <w:sz w:val="18"/>
      <w:szCs w:val="18"/>
    </w:rPr>
  </w:style>
  <w:style w:type="table" w:styleId="TableGrid">
    <w:name w:val="Table Grid"/>
    <w:basedOn w:val="TableNormal"/>
    <w:uiPriority w:val="39"/>
    <w:rsid w:val="00BC3D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E4FD2"/>
    <w:pPr>
      <w:ind w:left="720"/>
      <w:contextualSpacing w:val="1"/>
    </w:pPr>
  </w:style>
  <w:style w:type="table" w:styleId="TableGrid1" w:customStyle="1">
    <w:name w:val="Table Grid1"/>
    <w:basedOn w:val="TableNormal"/>
    <w:next w:val="TableGrid"/>
    <w:uiPriority w:val="39"/>
    <w:rsid w:val="009A53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uiPriority w:val="39"/>
    <w:rsid w:val="009A53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3" w:customStyle="1">
    <w:name w:val="Table Grid3"/>
    <w:basedOn w:val="TableNormal"/>
    <w:next w:val="TableGrid"/>
    <w:uiPriority w:val="39"/>
    <w:rsid w:val="009A53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rsid w:val="00DE2529"/>
    <w:rPr>
      <w:rFonts w:ascii="Arial" w:cs="Arial" w:eastAsia="Times New Roman" w:hAnsi="Arial"/>
      <w:b w:val="1"/>
      <w:bCs w:val="1"/>
      <w:sz w:val="24"/>
      <w:szCs w:val="24"/>
    </w:rPr>
  </w:style>
  <w:style w:type="paragraph" w:styleId="BodyTextIndent">
    <w:name w:val="Body Text Indent"/>
    <w:basedOn w:val="Normal"/>
    <w:link w:val="BodyTextIndentChar"/>
    <w:semiHidden w:val="1"/>
    <w:rsid w:val="00DE2529"/>
    <w:pPr>
      <w:spacing w:after="0" w:line="240" w:lineRule="auto"/>
      <w:ind w:left="332"/>
    </w:pPr>
    <w:rPr>
      <w:rFonts w:ascii="Arial" w:cs="Arial" w:eastAsia="Times New Roman" w:hAnsi="Arial"/>
      <w:sz w:val="18"/>
      <w:szCs w:val="20"/>
    </w:rPr>
  </w:style>
  <w:style w:type="character" w:styleId="BodyTextIndentChar" w:customStyle="1">
    <w:name w:val="Body Text Indent Char"/>
    <w:basedOn w:val="DefaultParagraphFont"/>
    <w:link w:val="BodyTextIndent"/>
    <w:semiHidden w:val="1"/>
    <w:rsid w:val="00DE2529"/>
    <w:rPr>
      <w:rFonts w:ascii="Arial" w:cs="Arial" w:eastAsia="Times New Roman" w:hAnsi="Arial"/>
      <w:sz w:val="18"/>
      <w:szCs w:val="20"/>
    </w:rPr>
  </w:style>
  <w:style w:type="paragraph" w:styleId="BodyTextIndent2">
    <w:name w:val="Body Text Indent 2"/>
    <w:basedOn w:val="Normal"/>
    <w:link w:val="BodyTextIndent2Char"/>
    <w:semiHidden w:val="1"/>
    <w:rsid w:val="00DE2529"/>
    <w:pPr>
      <w:spacing w:after="0" w:line="240" w:lineRule="auto"/>
      <w:ind w:left="442" w:hanging="55"/>
    </w:pPr>
    <w:rPr>
      <w:rFonts w:ascii="Arial" w:cs="Arial" w:eastAsia="Times New Roman" w:hAnsi="Arial"/>
      <w:sz w:val="18"/>
      <w:szCs w:val="20"/>
    </w:rPr>
  </w:style>
  <w:style w:type="character" w:styleId="BodyTextIndent2Char" w:customStyle="1">
    <w:name w:val="Body Text Indent 2 Char"/>
    <w:basedOn w:val="DefaultParagraphFont"/>
    <w:link w:val="BodyTextIndent2"/>
    <w:semiHidden w:val="1"/>
    <w:rsid w:val="00DE2529"/>
    <w:rPr>
      <w:rFonts w:ascii="Arial" w:cs="Arial" w:eastAsia="Times New Roman" w:hAnsi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 w:val="1"/>
    <w:rsid w:val="00DE2529"/>
    <w:pPr>
      <w:spacing w:after="0" w:line="240" w:lineRule="auto"/>
      <w:ind w:left="387"/>
    </w:pPr>
    <w:rPr>
      <w:rFonts w:ascii="Arial" w:cs="Arial" w:eastAsia="Times New Roman" w:hAnsi="Arial"/>
      <w:sz w:val="18"/>
      <w:szCs w:val="24"/>
    </w:rPr>
  </w:style>
  <w:style w:type="character" w:styleId="BodyTextIndent3Char" w:customStyle="1">
    <w:name w:val="Body Text Indent 3 Char"/>
    <w:basedOn w:val="DefaultParagraphFont"/>
    <w:link w:val="BodyTextIndent3"/>
    <w:semiHidden w:val="1"/>
    <w:rsid w:val="00DE2529"/>
    <w:rPr>
      <w:rFonts w:ascii="Arial" w:cs="Arial" w:eastAsia="Times New Roman" w:hAnsi="Arial"/>
      <w:sz w:val="18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0663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4970F5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4970F5"/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CenturyGothic-boldItalic.ttf"/><Relationship Id="rId5" Type="http://schemas.openxmlformats.org/officeDocument/2006/relationships/font" Target="fonts/Lustria-regular.ttf"/><Relationship Id="rId6" Type="http://schemas.openxmlformats.org/officeDocument/2006/relationships/font" Target="fonts/CenturyGothic-regular.ttf"/><Relationship Id="rId7" Type="http://schemas.openxmlformats.org/officeDocument/2006/relationships/font" Target="fonts/CenturyGothic-bold.ttf"/><Relationship Id="rId8" Type="http://schemas.openxmlformats.org/officeDocument/2006/relationships/font" Target="fonts/CenturyGothic-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Umgvfgb1NOWrIdwzJ9HAltHZA==">CgMxLjAyCGguZ2pkZ3hzOAByITFFRnlpX0hLT3dQUWU1eUVWN1h0SFdSMU96YW8tSno4Rg==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2019-02-19T06:48:00Z</dcterms:created>
  <dc:creator>USER</dc:creator>
</cp:coreProperties>
</file>