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.Hugo.Generator }} {{ with .Site.Params.description }} {{ end }} {{ with .Site.Params.author }} {{ end }} {{ with .Site.Title }}{{ end }} {{ with .Site.Params.logo }}{{ end }} {{ with .Site.Title }}{{ end }} {{/* set default values if no custom ones are defined */}} {{ $text := or .Site.Params.font.text "Roboto" }} {{ $code := or .Site.Params.font.code "Roboto Mono" }} {{ range .Site.Params.custom_css }} {{ end }} {{ with .RSSLink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