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6D24" w14:textId="77777777" w:rsidR="000C0563" w:rsidRDefault="00F1167F">
      <w:pPr>
        <w:jc w:val="center"/>
      </w:pPr>
      <w:r>
        <w:rPr>
          <w:b/>
          <w:sz w:val="60"/>
        </w:rPr>
        <w:t>LEGAL EASE</w:t>
      </w:r>
    </w:p>
    <w:p w14:paraId="6B92BA9E" w14:textId="77777777" w:rsidR="000C0563" w:rsidRDefault="00F1167F">
      <w:pPr>
        <w:jc w:val="center"/>
      </w:pPr>
      <w:r>
        <w:rPr>
          <w:b/>
          <w:sz w:val="36"/>
        </w:rPr>
        <w:t>Project Documentation</w:t>
      </w:r>
    </w:p>
    <w:p w14:paraId="770E369B" w14:textId="77777777" w:rsidR="000C0563" w:rsidRDefault="00F1167F">
      <w:pPr>
        <w:jc w:val="center"/>
      </w:pPr>
      <w:r>
        <w:rPr>
          <w:i/>
          <w:sz w:val="20"/>
        </w:rPr>
        <w:br/>
        <w:t>Prepared from the supplied LegalEase project structure. Implementation-specific details should be updated when the source files and completed project artifacts are available.</w:t>
      </w:r>
    </w:p>
    <w:p w14:paraId="7751D835" w14:textId="77777777" w:rsidR="000C0563" w:rsidRDefault="00F1167F">
      <w:r>
        <w:br w:type="page"/>
      </w:r>
    </w:p>
    <w:p w14:paraId="19E06BDB" w14:textId="77777777" w:rsidR="000C0563" w:rsidRDefault="00F1167F">
      <w:pPr>
        <w:pStyle w:val="Heading1"/>
      </w:pPr>
      <w:r>
        <w:lastRenderedPageBreak/>
        <w:t>Table of Contents</w:t>
      </w:r>
    </w:p>
    <w:p w14:paraId="51967B1D" w14:textId="77777777" w:rsidR="000C0563" w:rsidRDefault="00F1167F">
      <w:r>
        <w:t>1. Abstract</w:t>
      </w:r>
    </w:p>
    <w:p w14:paraId="14FDD71D" w14:textId="77777777" w:rsidR="000C0563" w:rsidRDefault="00F1167F">
      <w:r>
        <w:t>2. Introduction</w:t>
      </w:r>
    </w:p>
    <w:p w14:paraId="69322343" w14:textId="77777777" w:rsidR="000C0563" w:rsidRDefault="00F1167F">
      <w:r>
        <w:t>3. Problem Statement</w:t>
      </w:r>
    </w:p>
    <w:p w14:paraId="437FB63A" w14:textId="77777777" w:rsidR="000C0563" w:rsidRDefault="00F1167F">
      <w:r>
        <w:t>4. Objectives</w:t>
      </w:r>
    </w:p>
    <w:p w14:paraId="157EB6B3" w14:textId="77777777" w:rsidR="000C0563" w:rsidRDefault="00F1167F">
      <w:r>
        <w:t>5. Scope</w:t>
      </w:r>
    </w:p>
    <w:p w14:paraId="3933AC85" w14:textId="77777777" w:rsidR="000C0563" w:rsidRDefault="00F1167F">
      <w:r>
        <w:t>6. Existing System</w:t>
      </w:r>
    </w:p>
    <w:p w14:paraId="0E6E4CB3" w14:textId="77777777" w:rsidR="000C0563" w:rsidRDefault="00F1167F">
      <w:r>
        <w:t>7. Proposed System</w:t>
      </w:r>
    </w:p>
    <w:p w14:paraId="38813576" w14:textId="77777777" w:rsidR="000C0563" w:rsidRDefault="00F1167F">
      <w:r>
        <w:t>8. System Architecture</w:t>
      </w:r>
    </w:p>
    <w:p w14:paraId="4FECBFD1" w14:textId="77777777" w:rsidR="000C0563" w:rsidRDefault="00F1167F">
      <w:r>
        <w:t>9. Project Structure</w:t>
      </w:r>
    </w:p>
    <w:p w14:paraId="4887877F" w14:textId="77777777" w:rsidR="000C0563" w:rsidRDefault="00F1167F">
      <w:r>
        <w:t>10. Functional Requirements</w:t>
      </w:r>
    </w:p>
    <w:p w14:paraId="1265F36C" w14:textId="77777777" w:rsidR="000C0563" w:rsidRDefault="00F1167F">
      <w:r>
        <w:t>11. Non-Functional Requirements</w:t>
      </w:r>
    </w:p>
    <w:p w14:paraId="6C38395E" w14:textId="77777777" w:rsidR="000C0563" w:rsidRDefault="00F1167F">
      <w:r>
        <w:t>12. Technology Stack</w:t>
      </w:r>
    </w:p>
    <w:p w14:paraId="43FDC1C3" w14:textId="77777777" w:rsidR="000C0563" w:rsidRDefault="00F1167F">
      <w:r>
        <w:t>13. Major Modules</w:t>
      </w:r>
    </w:p>
    <w:p w14:paraId="78FF1DFE" w14:textId="77777777" w:rsidR="000C0563" w:rsidRDefault="00F1167F">
      <w:r>
        <w:t>14. Typical System Workflow</w:t>
      </w:r>
    </w:p>
    <w:p w14:paraId="6E2E9667" w14:textId="77777777" w:rsidR="000C0563" w:rsidRDefault="00F1167F">
      <w:r>
        <w:t>15. Security and Privacy Considerations</w:t>
      </w:r>
    </w:p>
    <w:p w14:paraId="0C4CD473" w14:textId="77777777" w:rsidR="000C0563" w:rsidRDefault="00F1167F">
      <w:r>
        <w:t>16. Testing Strategy</w:t>
      </w:r>
    </w:p>
    <w:p w14:paraId="7A7EE9F5" w14:textId="77777777" w:rsidR="000C0563" w:rsidRDefault="00F1167F">
      <w:r>
        <w:t>17. Expected Results</w:t>
      </w:r>
    </w:p>
    <w:p w14:paraId="71E26652" w14:textId="77777777" w:rsidR="000C0563" w:rsidRDefault="00F1167F">
      <w:r>
        <w:t>18. Advantages</w:t>
      </w:r>
    </w:p>
    <w:p w14:paraId="157C3D9F" w14:textId="77777777" w:rsidR="000C0563" w:rsidRDefault="00F1167F">
      <w:r>
        <w:t>19. Limitations</w:t>
      </w:r>
    </w:p>
    <w:p w14:paraId="5A54AA8B" w14:textId="77777777" w:rsidR="000C0563" w:rsidRDefault="00F1167F">
      <w:r>
        <w:t>20. Future Enhancements</w:t>
      </w:r>
    </w:p>
    <w:p w14:paraId="7D1F6FA8" w14:textId="77777777" w:rsidR="000C0563" w:rsidRDefault="00F1167F">
      <w:r>
        <w:t>21. Installation and Deployment Guide</w:t>
      </w:r>
    </w:p>
    <w:p w14:paraId="3A0B8614" w14:textId="77777777" w:rsidR="000C0563" w:rsidRDefault="00F1167F">
      <w:r>
        <w:t>22. User Manual</w:t>
      </w:r>
    </w:p>
    <w:p w14:paraId="67238574" w14:textId="77777777" w:rsidR="000C0563" w:rsidRDefault="00F1167F">
      <w:r>
        <w:t>23. Conclusion</w:t>
      </w:r>
    </w:p>
    <w:p w14:paraId="58C3AB53" w14:textId="77777777" w:rsidR="000C0563" w:rsidRDefault="00F1167F">
      <w:r>
        <w:t>24. References</w:t>
      </w:r>
    </w:p>
    <w:p w14:paraId="6590767A" w14:textId="77777777" w:rsidR="000C0563" w:rsidRDefault="00F1167F">
      <w:r>
        <w:br w:type="page"/>
      </w:r>
    </w:p>
    <w:p w14:paraId="721E12AA" w14:textId="77777777" w:rsidR="000C0563" w:rsidRDefault="00F1167F">
      <w:pPr>
        <w:pStyle w:val="Heading1"/>
      </w:pPr>
      <w:r>
        <w:lastRenderedPageBreak/>
        <w:t>1. Abstract</w:t>
      </w:r>
    </w:p>
    <w:p w14:paraId="06BEF6A0" w14:textId="77777777" w:rsidR="000C0563" w:rsidRDefault="00F1167F">
      <w:r>
        <w:t>LegalEase is a proposed digital legal-assistance platform designed to make basic legal information and document-related assistance more accessible through a user-friendly application. The project is organized around an AI core, a frontend interface, an API/backend layer, testing resources, documentation, and phase-wise project deliverables. The system can be designed to help users understand legal topics, obtain structured guidance, work with legal documents, and access relevant information without requiring advanced technical knowledge.</w:t>
      </w:r>
    </w:p>
    <w:p w14:paraId="67081D22" w14:textId="77777777" w:rsidR="000C0563" w:rsidRDefault="00F1167F">
      <w:r>
        <w:t>The platform is intended to support—not replace—qualified legal professionals. Its responses should therefore be presented as informational guidance, with appropriate warnings that laws vary by jurisdiction and that important legal decisions should be verified with a licensed professional.</w:t>
      </w:r>
    </w:p>
    <w:p w14:paraId="3D52865B" w14:textId="77777777" w:rsidR="000C0563" w:rsidRDefault="00F1167F">
      <w:pPr>
        <w:pStyle w:val="Heading1"/>
      </w:pPr>
      <w:r>
        <w:t>2. Introduction</w:t>
      </w:r>
    </w:p>
    <w:p w14:paraId="21F92535" w14:textId="77777777" w:rsidR="000C0563" w:rsidRDefault="00F1167F">
      <w:r>
        <w:t>Access to understandable legal information can be difficult because legal terminology, procedures, forms, and documents are often complex. LegalEase addresses this usability problem by providing a centralized digital interface through which users can interact with legal-information services.</w:t>
      </w:r>
    </w:p>
    <w:p w14:paraId="6E15150E" w14:textId="77777777" w:rsidR="000C0563" w:rsidRDefault="00F1167F">
      <w:r>
        <w:t>The supplied project structure indicates separate areas for an AI core, frontend, API/backend services, tests, assets, media, evidence, and phase-wise submissions. This separation supports modular development, testing, documentation, and future expansion.</w:t>
      </w:r>
    </w:p>
    <w:p w14:paraId="39D599C5" w14:textId="77777777" w:rsidR="000C0563" w:rsidRDefault="00F1167F">
      <w:pPr>
        <w:pStyle w:val="Heading1"/>
      </w:pPr>
      <w:r>
        <w:t>3. Problem Statement</w:t>
      </w:r>
    </w:p>
    <w:p w14:paraId="5278F2C2" w14:textId="77777777" w:rsidR="000C0563" w:rsidRDefault="00F1167F">
      <w:r>
        <w:t>Many users struggle to understand legal terminology, identify the general steps involved in a legal process, or interpret the structure of common legal documents. Traditional legal information sources may be difficult to navigate, expensive to access, or written for professional audiences.</w:t>
      </w:r>
    </w:p>
    <w:p w14:paraId="0505CE4D" w14:textId="77777777" w:rsidR="000C0563" w:rsidRDefault="00F1167F">
      <w:r>
        <w:t>The problem addressed by LegalEase is how to provide accessible, structured, and responsible legal-information assistance through a software application while maintaining clear limitations around legal advice and professional representation.</w:t>
      </w:r>
    </w:p>
    <w:p w14:paraId="4AC820EF" w14:textId="77777777" w:rsidR="000C0563" w:rsidRDefault="00F1167F">
      <w:pPr>
        <w:pStyle w:val="Heading1"/>
      </w:pPr>
      <w:r>
        <w:t>4. Objectives</w:t>
      </w:r>
    </w:p>
    <w:p w14:paraId="7AA45D2B" w14:textId="77777777" w:rsidR="000C0563" w:rsidRDefault="00F1167F">
      <w:pPr>
        <w:pStyle w:val="ListBullet"/>
      </w:pPr>
      <w:r>
        <w:t>• Provide a simple interface for accessing legal-information assistance.</w:t>
      </w:r>
    </w:p>
    <w:p w14:paraId="0E972D7D" w14:textId="77777777" w:rsidR="000C0563" w:rsidRDefault="00F1167F">
      <w:pPr>
        <w:pStyle w:val="ListBullet"/>
      </w:pPr>
      <w:r>
        <w:t>• Help users understand legal concepts in plain language.</w:t>
      </w:r>
    </w:p>
    <w:p w14:paraId="58B8D96B" w14:textId="77777777" w:rsidR="000C0563" w:rsidRDefault="00F1167F">
      <w:pPr>
        <w:pStyle w:val="ListBullet"/>
      </w:pPr>
      <w:r>
        <w:t>• Support document-oriented legal-information workflows.</w:t>
      </w:r>
    </w:p>
    <w:p w14:paraId="4679C2E0" w14:textId="77777777" w:rsidR="000C0563" w:rsidRDefault="00F1167F">
      <w:pPr>
        <w:pStyle w:val="ListBullet"/>
      </w:pPr>
      <w:r>
        <w:t>• Organize AI functionality separately from the user interface and API layer.</w:t>
      </w:r>
    </w:p>
    <w:p w14:paraId="4835DF85" w14:textId="77777777" w:rsidR="000C0563" w:rsidRDefault="00F1167F">
      <w:pPr>
        <w:pStyle w:val="ListBullet"/>
      </w:pPr>
      <w:r>
        <w:t>• Provide a foundation for testing, evidence collection, and project documentation.</w:t>
      </w:r>
    </w:p>
    <w:p w14:paraId="55CCCA7B" w14:textId="77777777" w:rsidR="000C0563" w:rsidRDefault="00F1167F">
      <w:pPr>
        <w:pStyle w:val="ListBullet"/>
      </w:pPr>
      <w:r>
        <w:t>• Improve accessibility to general legal information while encouraging professional verification for consequential matters.</w:t>
      </w:r>
    </w:p>
    <w:p w14:paraId="2C80B05E" w14:textId="77777777" w:rsidR="000C0563" w:rsidRDefault="00F1167F">
      <w:pPr>
        <w:pStyle w:val="Heading1"/>
      </w:pPr>
      <w:r>
        <w:lastRenderedPageBreak/>
        <w:t>5. Scope</w:t>
      </w:r>
    </w:p>
    <w:p w14:paraId="5FFADE43" w14:textId="77777777" w:rsidR="000C0563" w:rsidRDefault="00F1167F">
      <w:r>
        <w:t>The scope of LegalEase can include legal-information search and explanation, question answering, document assistance, structured workflows, and integration between a frontend and backend/API service. The exact features should be finalized from the implemented source code.</w:t>
      </w:r>
    </w:p>
    <w:p w14:paraId="362DA18F" w14:textId="77777777" w:rsidR="000C0563" w:rsidRDefault="00F1167F">
      <w:r>
        <w:t>The project should not be represented as a substitute for a lawyer, court, government authority, or other qualified legal professional. Jurisdiction, date, and source quality are important whenever legal information is presented.</w:t>
      </w:r>
    </w:p>
    <w:p w14:paraId="0F9BB009" w14:textId="77777777" w:rsidR="000C0563" w:rsidRDefault="00F1167F">
      <w:pPr>
        <w:pStyle w:val="Heading1"/>
      </w:pPr>
      <w:r>
        <w:t>6. Existing System</w:t>
      </w:r>
    </w:p>
    <w:p w14:paraId="62BD0EE0" w14:textId="77777777" w:rsidR="000C0563" w:rsidRDefault="00F1167F">
      <w:r>
        <w:t>In a conventional approach, users may search websites, read lengthy legal documents, consult multiple sources, or contact legal professionals for clarification. These methods can require significant time and may be difficult for users unfamiliar with legal terminology.</w:t>
      </w:r>
    </w:p>
    <w:p w14:paraId="09F09DC4" w14:textId="77777777" w:rsidR="000C0563" w:rsidRDefault="00F1167F">
      <w:r>
        <w:t>The existing approach therefore tends to be fragmented: information may be distributed across websites, documents, forms, and professional services.</w:t>
      </w:r>
    </w:p>
    <w:p w14:paraId="6EE11B60" w14:textId="77777777" w:rsidR="000C0563" w:rsidRDefault="00F1167F">
      <w:pPr>
        <w:pStyle w:val="Heading1"/>
      </w:pPr>
      <w:r>
        <w:t>7. Proposed System</w:t>
      </w:r>
    </w:p>
    <w:p w14:paraId="4CE43466" w14:textId="77777777" w:rsidR="000C0563" w:rsidRDefault="00F1167F">
      <w:r>
        <w:t>LegalEase proposes a centralized application that connects a user-facing frontend with backend/API services and an AI-focused processing layer. A typical workflow is:</w:t>
      </w:r>
    </w:p>
    <w:p w14:paraId="69BB1713" w14:textId="77777777" w:rsidR="000C0563" w:rsidRDefault="00F1167F">
      <w:r>
        <w:t>User → Frontend → API/Backend → AI Core / Data Sources → Response → Frontend</w:t>
      </w:r>
    </w:p>
    <w:p w14:paraId="497134EE" w14:textId="77777777" w:rsidR="000C0563" w:rsidRDefault="00F1167F">
      <w:r>
        <w:t>The modular structure allows individual components to be developed and tested independently and makes it easier to add new legal-information features later.</w:t>
      </w:r>
    </w:p>
    <w:p w14:paraId="17086010" w14:textId="77777777" w:rsidR="000C0563" w:rsidRDefault="00F1167F">
      <w:pPr>
        <w:pStyle w:val="Heading1"/>
      </w:pPr>
      <w:r>
        <w:t>8. System Architecture</w:t>
      </w:r>
    </w:p>
    <w:p w14:paraId="3759F1DF" w14:textId="77777777" w:rsidR="000C0563" w:rsidRDefault="00F1167F">
      <w:r>
        <w:t>The supplied project structure suggests the following logical architecture:</w:t>
      </w:r>
    </w:p>
    <w:p w14:paraId="10A0CA5C" w14:textId="77777777" w:rsidR="000C0563" w:rsidRDefault="00F1167F">
      <w:r>
        <w:t>1. Presentation Layer – the frontend/user interface.</w:t>
      </w:r>
      <w:r>
        <w:br/>
        <w:t>2. Application/API Layer – request handling, validation, orchestration, and service endpoints.</w:t>
      </w:r>
      <w:r>
        <w:br/>
        <w:t>3. AI Core – natural-language processing, prompt/orchestration logic, and legal-information assistance.</w:t>
      </w:r>
      <w:r>
        <w:br/>
        <w:t>4. Data/Resource Layer – documents, references, assets, and any configured knowledge sources.</w:t>
      </w:r>
      <w:r>
        <w:br/>
        <w:t>5. Testing Layer – automated or manual tests used to validate application behavior.</w:t>
      </w:r>
      <w:r>
        <w:br/>
        <w:t>6. Documentation/Evidence Layer – phase-wise submissions, screenshots, rendered evidence, logs, and demonstration materials.</w:t>
      </w:r>
    </w:p>
    <w:p w14:paraId="037FF6CE" w14:textId="77777777" w:rsidR="000C0563" w:rsidRDefault="00F1167F">
      <w:pPr>
        <w:pStyle w:val="Heading1"/>
      </w:pPr>
      <w:r>
        <w:t>9. Project Structure</w:t>
      </w:r>
    </w:p>
    <w:p w14:paraId="5F2BE5F8" w14:textId="77777777" w:rsidR="000C0563" w:rsidRDefault="00F1167F">
      <w:r>
        <w:t>The supplied archive contains the following major directories:</w:t>
      </w:r>
    </w:p>
    <w:p w14:paraId="32225095" w14:textId="77777777" w:rsidR="000C0563" w:rsidRDefault="00F1167F">
      <w:pPr>
        <w:pStyle w:val="ListBullet"/>
      </w:pPr>
      <w:r>
        <w:t>• .streamlit/ – Streamlit-related configuration area.</w:t>
      </w:r>
    </w:p>
    <w:p w14:paraId="697A36C6" w14:textId="77777777" w:rsidR="000C0563" w:rsidRDefault="00F1167F">
      <w:pPr>
        <w:pStyle w:val="ListBullet"/>
      </w:pPr>
      <w:r>
        <w:t>• Image/ – project images.</w:t>
      </w:r>
    </w:p>
    <w:p w14:paraId="1094312F" w14:textId="77777777" w:rsidR="000C0563" w:rsidRDefault="00F1167F">
      <w:pPr>
        <w:pStyle w:val="ListBullet"/>
      </w:pPr>
      <w:r>
        <w:t>• Phase_Wise_Submission/ – phase-based project deliverables.</w:t>
      </w:r>
    </w:p>
    <w:p w14:paraId="202F9717" w14:textId="77777777" w:rsidR="000C0563" w:rsidRDefault="00F1167F">
      <w:pPr>
        <w:pStyle w:val="ListBullet"/>
      </w:pPr>
      <w:r>
        <w:lastRenderedPageBreak/>
        <w:t>• ai_core/ – AI-related application logic.</w:t>
      </w:r>
    </w:p>
    <w:p w14:paraId="5CC41DFA" w14:textId="77777777" w:rsidR="000C0563" w:rsidRDefault="00F1167F">
      <w:pPr>
        <w:pStyle w:val="ListBullet"/>
      </w:pPr>
      <w:r>
        <w:t>• assets/ – application assets, including fonts.</w:t>
      </w:r>
    </w:p>
    <w:p w14:paraId="6ABEEABE" w14:textId="77777777" w:rsidR="000C0563" w:rsidRDefault="00F1167F">
      <w:pPr>
        <w:pStyle w:val="ListBullet"/>
      </w:pPr>
      <w:r>
        <w:t>• docs/ – documentation and evidence resources.</w:t>
      </w:r>
    </w:p>
    <w:p w14:paraId="39405C95" w14:textId="77777777" w:rsidR="000C0563" w:rsidRDefault="00F1167F">
      <w:pPr>
        <w:pStyle w:val="ListBullet"/>
      </w:pPr>
      <w:r>
        <w:t>• frontend/ – user-interface layer.</w:t>
      </w:r>
    </w:p>
    <w:p w14:paraId="752C86A2" w14:textId="77777777" w:rsidR="000C0563" w:rsidRDefault="00F1167F">
      <w:pPr>
        <w:pStyle w:val="ListBullet"/>
      </w:pPr>
      <w:r>
        <w:t>• legalEaseAPI/ – API/backend layer.</w:t>
      </w:r>
    </w:p>
    <w:p w14:paraId="4835F222" w14:textId="77777777" w:rsidR="000C0563" w:rsidRDefault="00F1167F">
      <w:pPr>
        <w:pStyle w:val="ListBullet"/>
      </w:pPr>
      <w:r>
        <w:t>• media/ – media resources.</w:t>
      </w:r>
    </w:p>
    <w:p w14:paraId="5896D0CD" w14:textId="77777777" w:rsidR="000C0563" w:rsidRDefault="00F1167F">
      <w:pPr>
        <w:pStyle w:val="ListBullet"/>
      </w:pPr>
      <w:r>
        <w:t>• scripts/ – supporting scripts.</w:t>
      </w:r>
    </w:p>
    <w:p w14:paraId="2CD52922" w14:textId="77777777" w:rsidR="000C0563" w:rsidRDefault="00F1167F">
      <w:pPr>
        <w:pStyle w:val="ListBullet"/>
      </w:pPr>
      <w:r>
        <w:t>• tests/ – testing resources.</w:t>
      </w:r>
    </w:p>
    <w:p w14:paraId="0897BCF8" w14:textId="77777777" w:rsidR="000C0563" w:rsidRDefault="00F1167F">
      <w:r>
        <w:t>The archive currently contains directory entries but no source files, so implementation details cannot be verified from the supplied archive.</w:t>
      </w:r>
    </w:p>
    <w:p w14:paraId="403931BD" w14:textId="77777777" w:rsidR="000C0563" w:rsidRDefault="00F1167F">
      <w:pPr>
        <w:pStyle w:val="Heading1"/>
      </w:pPr>
      <w:r>
        <w:t>10. Functional Requirements</w:t>
      </w:r>
    </w:p>
    <w:p w14:paraId="6D35E99D" w14:textId="77777777" w:rsidR="000C0563" w:rsidRDefault="00F1167F">
      <w:pPr>
        <w:pStyle w:val="ListBullet"/>
      </w:pPr>
      <w:r>
        <w:t>FR-01: The system shall provide a user interface for interacting with LegalEase.</w:t>
      </w:r>
    </w:p>
    <w:p w14:paraId="48501097" w14:textId="77777777" w:rsidR="000C0563" w:rsidRDefault="00F1167F">
      <w:pPr>
        <w:pStyle w:val="ListBullet"/>
      </w:pPr>
      <w:r>
        <w:t>FR-02: The system shall accept user queries or supported inputs.</w:t>
      </w:r>
    </w:p>
    <w:p w14:paraId="429941B4" w14:textId="77777777" w:rsidR="000C0563" w:rsidRDefault="00F1167F">
      <w:pPr>
        <w:pStyle w:val="ListBullet"/>
      </w:pPr>
      <w:r>
        <w:t>FR-03: The system shall process requests through the application/backend layer.</w:t>
      </w:r>
    </w:p>
    <w:p w14:paraId="0C7A6FDC" w14:textId="77777777" w:rsidR="000C0563" w:rsidRDefault="00F1167F">
      <w:pPr>
        <w:pStyle w:val="ListBullet"/>
      </w:pPr>
      <w:r>
        <w:t>FR-04: The AI component shall generate or organize informational responses where configured.</w:t>
      </w:r>
    </w:p>
    <w:p w14:paraId="5021F9C0" w14:textId="77777777" w:rsidR="000C0563" w:rsidRDefault="00F1167F">
      <w:pPr>
        <w:pStyle w:val="ListBullet"/>
      </w:pPr>
      <w:r>
        <w:t>FR-05: The system should present results in an understandable format.</w:t>
      </w:r>
    </w:p>
    <w:p w14:paraId="427728BF" w14:textId="77777777" w:rsidR="000C0563" w:rsidRDefault="00F1167F">
      <w:pPr>
        <w:pStyle w:val="ListBullet"/>
      </w:pPr>
      <w:r>
        <w:t>FR-06: The system should communicate limitations and encourage professional verification where appropriate.</w:t>
      </w:r>
    </w:p>
    <w:p w14:paraId="7062F3BC" w14:textId="77777777" w:rsidR="000C0563" w:rsidRDefault="00F1167F">
      <w:pPr>
        <w:pStyle w:val="ListBullet"/>
      </w:pPr>
      <w:r>
        <w:t>FR-07: The system should handle invalid or unsupported inputs gracefully.</w:t>
      </w:r>
    </w:p>
    <w:p w14:paraId="1F2D7706" w14:textId="77777777" w:rsidR="000C0563" w:rsidRDefault="00F1167F">
      <w:pPr>
        <w:pStyle w:val="ListBullet"/>
      </w:pPr>
      <w:r>
        <w:t>FR-08: The system should maintain separation between frontend, API, AI, and testing components.</w:t>
      </w:r>
    </w:p>
    <w:p w14:paraId="2E3BE13F" w14:textId="77777777" w:rsidR="000C0563" w:rsidRDefault="00F1167F">
      <w:pPr>
        <w:pStyle w:val="Heading1"/>
      </w:pPr>
      <w:r>
        <w:t>11. Non-Functional Requirements</w:t>
      </w:r>
    </w:p>
    <w:p w14:paraId="4A3CECFA" w14:textId="77777777" w:rsidR="000C0563" w:rsidRDefault="00F1167F">
      <w:pPr>
        <w:pStyle w:val="ListBullet"/>
      </w:pPr>
      <w:r>
        <w:t>• Usability: The interface should be clear and easy to navigate.</w:t>
      </w:r>
    </w:p>
    <w:p w14:paraId="1E5C0A6A" w14:textId="77777777" w:rsidR="000C0563" w:rsidRDefault="00F1167F">
      <w:pPr>
        <w:pStyle w:val="ListBullet"/>
      </w:pPr>
      <w:r>
        <w:t>• Performance: Common requests should be processed within an acceptable response time.</w:t>
      </w:r>
    </w:p>
    <w:p w14:paraId="4C0844F2" w14:textId="77777777" w:rsidR="000C0563" w:rsidRDefault="00F1167F">
      <w:pPr>
        <w:pStyle w:val="ListBullet"/>
      </w:pPr>
      <w:r>
        <w:t>• Reliability: Errors should be handled without crashing the application.</w:t>
      </w:r>
    </w:p>
    <w:p w14:paraId="7449D9D8" w14:textId="77777777" w:rsidR="000C0563" w:rsidRDefault="00F1167F">
      <w:pPr>
        <w:pStyle w:val="ListBullet"/>
      </w:pPr>
      <w:r>
        <w:t>• Security: User inputs and any sensitive information should be handled securely.</w:t>
      </w:r>
    </w:p>
    <w:p w14:paraId="50371CD1" w14:textId="77777777" w:rsidR="000C0563" w:rsidRDefault="00F1167F">
      <w:pPr>
        <w:pStyle w:val="ListBullet"/>
      </w:pPr>
      <w:r>
        <w:t>• Maintainability: Components should remain modular and documented.</w:t>
      </w:r>
    </w:p>
    <w:p w14:paraId="6D5966BF" w14:textId="77777777" w:rsidR="000C0563" w:rsidRDefault="00F1167F">
      <w:pPr>
        <w:pStyle w:val="ListBullet"/>
      </w:pPr>
      <w:r>
        <w:t>• Scalability: The architecture should permit additional features and users.</w:t>
      </w:r>
    </w:p>
    <w:p w14:paraId="19C7B203" w14:textId="77777777" w:rsidR="000C0563" w:rsidRDefault="00F1167F">
      <w:pPr>
        <w:pStyle w:val="ListBullet"/>
      </w:pPr>
      <w:r>
        <w:t>• Accuracy: Legal-information outputs should use reliable, current sources where applicable.</w:t>
      </w:r>
    </w:p>
    <w:p w14:paraId="1D04E40D" w14:textId="77777777" w:rsidR="000C0563" w:rsidRDefault="00F1167F">
      <w:pPr>
        <w:pStyle w:val="ListBullet"/>
      </w:pPr>
      <w:r>
        <w:t>• Transparency: The system should communicate uncertainty and limitations.</w:t>
      </w:r>
    </w:p>
    <w:p w14:paraId="5FAD7AB9" w14:textId="77777777" w:rsidR="000C0563" w:rsidRDefault="00F1167F">
      <w:pPr>
        <w:pStyle w:val="Heading1"/>
      </w:pPr>
      <w:r>
        <w:t>12. Technology Stack</w:t>
      </w:r>
    </w:p>
    <w:p w14:paraId="1D49E74C" w14:textId="77777777" w:rsidR="000C0563" w:rsidRDefault="00F1167F">
      <w:r>
        <w:t>Based on the supplied project structure, Streamlit configuration is present and a separate API directory is included. The exact programming languages, frameworks, database technologies, AI provider/model, and deployment platform cannot be confirmed because the archive contains no source files.</w:t>
      </w:r>
    </w:p>
    <w:p w14:paraId="373B0B27" w14:textId="77777777" w:rsidR="000C0563" w:rsidRDefault="00F1167F">
      <w:r>
        <w:t>Recommended documentation fields to complete from the actual implementation:</w:t>
      </w:r>
      <w:r>
        <w:br/>
        <w:t>• Frontend framework:</w:t>
      </w:r>
      <w:r>
        <w:br/>
        <w:t>• Backend/API framework:</w:t>
      </w:r>
      <w:r>
        <w:br/>
        <w:t>• Programming language:</w:t>
      </w:r>
      <w:r>
        <w:br/>
      </w:r>
      <w:r>
        <w:lastRenderedPageBreak/>
        <w:t>• AI/LLM provider and model:</w:t>
      </w:r>
      <w:r>
        <w:br/>
        <w:t>• Database:</w:t>
      </w:r>
      <w:r>
        <w:br/>
        <w:t>• Authentication:</w:t>
      </w:r>
      <w:r>
        <w:br/>
        <w:t>• Hosting/deployment:</w:t>
      </w:r>
      <w:r>
        <w:br/>
        <w:t>• External APIs:</w:t>
      </w:r>
      <w:r>
        <w:br/>
        <w:t>• Testing framework:</w:t>
      </w:r>
    </w:p>
    <w:p w14:paraId="6F27A803" w14:textId="77777777" w:rsidR="000C0563" w:rsidRDefault="00F1167F">
      <w:pPr>
        <w:pStyle w:val="Heading1"/>
      </w:pPr>
      <w:r>
        <w:t>13. Major Modules</w:t>
      </w:r>
    </w:p>
    <w:p w14:paraId="5F657AEA" w14:textId="77777777" w:rsidR="000C0563" w:rsidRDefault="00F1167F">
      <w:r>
        <w:t>13.1 Frontend Module</w:t>
      </w:r>
      <w:r>
        <w:br/>
        <w:t>Provides the interface through which users enter questions, view results, and interact with supported features.</w:t>
      </w:r>
    </w:p>
    <w:p w14:paraId="53295EB7" w14:textId="77777777" w:rsidR="000C0563" w:rsidRDefault="00F1167F">
      <w:r>
        <w:t>13.2 API/Backend Module</w:t>
      </w:r>
      <w:r>
        <w:br/>
        <w:t>Handles application requests, validation, business logic, integration, and communication with other services.</w:t>
      </w:r>
    </w:p>
    <w:p w14:paraId="7523680C" w14:textId="77777777" w:rsidR="000C0563" w:rsidRDefault="00F1167F">
      <w:r>
        <w:t>13.3 AI Core Module</w:t>
      </w:r>
      <w:r>
        <w:br/>
        <w:t>Contains the logic responsible for AI-assisted processing. Depending on implementation, this may include prompt construction, model calls, context retrieval, response formatting, and safety/validation mechanisms.</w:t>
      </w:r>
    </w:p>
    <w:p w14:paraId="6A5B7ED5" w14:textId="77777777" w:rsidR="000C0563" w:rsidRDefault="00F1167F">
      <w:r>
        <w:t>13.4 Documentation and Evidence Module</w:t>
      </w:r>
      <w:r>
        <w:br/>
        <w:t>Stores phase-wise submissions, screenshots, rendered documents, server logs, and demonstration evidence.</w:t>
      </w:r>
    </w:p>
    <w:p w14:paraId="531D8F90" w14:textId="77777777" w:rsidR="000C0563" w:rsidRDefault="00F1167F">
      <w:r>
        <w:t>13.5 Testing Module</w:t>
      </w:r>
      <w:r>
        <w:br/>
        <w:t>Contains tests and test-support resources used to verify application behavior.</w:t>
      </w:r>
    </w:p>
    <w:p w14:paraId="30196D84" w14:textId="77777777" w:rsidR="000C0563" w:rsidRDefault="00F1167F">
      <w:pPr>
        <w:pStyle w:val="Heading1"/>
      </w:pPr>
      <w:r>
        <w:t>14. Typical System Workflow</w:t>
      </w:r>
    </w:p>
    <w:p w14:paraId="5A8B3180" w14:textId="77777777" w:rsidR="000C0563" w:rsidRDefault="00F1167F">
      <w:r>
        <w:t>1. The user opens the LegalEase application.</w:t>
      </w:r>
      <w:r>
        <w:br/>
        <w:t>2. The user selects a supported feature or enters a legal-information query.</w:t>
      </w:r>
      <w:r>
        <w:br/>
        <w:t>3. The frontend validates and sends the request.</w:t>
      </w:r>
      <w:r>
        <w:br/>
        <w:t>4. The API/backend receives and processes the request.</w:t>
      </w:r>
      <w:r>
        <w:br/>
        <w:t>5. The AI core performs the configured analysis or generation.</w:t>
      </w:r>
      <w:r>
        <w:br/>
        <w:t>6. The application formats the result.</w:t>
      </w:r>
      <w:r>
        <w:br/>
        <w:t>7. The response is displayed to the user.</w:t>
      </w:r>
      <w:r>
        <w:br/>
        <w:t>8. Where necessary, the interface provides source/context information and a legal-information disclaimer.</w:t>
      </w:r>
      <w:r>
        <w:br/>
        <w:t>9. Errors are logged or reported according to the application's implementation.</w:t>
      </w:r>
    </w:p>
    <w:p w14:paraId="28F6DF75" w14:textId="77777777" w:rsidR="000C0563" w:rsidRDefault="00F1167F">
      <w:pPr>
        <w:pStyle w:val="Heading1"/>
      </w:pPr>
      <w:r>
        <w:t>15. Security and Privacy Considerations</w:t>
      </w:r>
    </w:p>
    <w:p w14:paraId="21E74AD2" w14:textId="77777777" w:rsidR="000C0563" w:rsidRDefault="00F1167F">
      <w:r>
        <w:t>Legal applications may process sensitive personal information. The implementation should therefore minimize collection of personal data, protect credentials and API keys, validate inputs, use secure transport, restrict access to administrative functions, and avoid exposing private information in logs.</w:t>
      </w:r>
    </w:p>
    <w:p w14:paraId="412E206C" w14:textId="77777777" w:rsidR="000C0563" w:rsidRDefault="00F1167F">
      <w:r>
        <w:t>Users should be warned not to submit unnecessary confidential information. If document uploads are supported, storage, retention, access control, and deletion policies should be explicitly defined.</w:t>
      </w:r>
    </w:p>
    <w:p w14:paraId="219EA9AD" w14:textId="77777777" w:rsidR="000C0563" w:rsidRDefault="00F1167F">
      <w:pPr>
        <w:pStyle w:val="Heading1"/>
      </w:pPr>
      <w:r>
        <w:lastRenderedPageBreak/>
        <w:t>16. Testing Strategy</w:t>
      </w:r>
    </w:p>
    <w:p w14:paraId="5EE00E8A" w14:textId="77777777" w:rsidR="000C0563" w:rsidRDefault="00F1167F">
      <w:r>
        <w:t>Testing should cover unit, integration, interface, API, security, and usability scenarios.</w:t>
      </w:r>
    </w:p>
    <w:p w14:paraId="549AA2EB" w14:textId="77777777" w:rsidR="000C0563" w:rsidRDefault="00F1167F">
      <w:r>
        <w:t>Example test cases:</w:t>
      </w:r>
      <w:r>
        <w:br/>
        <w:t>TC-01 – Application launches successfully.</w:t>
      </w:r>
      <w:r>
        <w:br/>
        <w:t>TC-02 – Valid user input is accepted.</w:t>
      </w:r>
      <w:r>
        <w:br/>
        <w:t>TC-03 – Empty input is handled gracefully.</w:t>
      </w:r>
      <w:r>
        <w:br/>
        <w:t>TC-04 – API request returns the expected response structure.</w:t>
      </w:r>
      <w:r>
        <w:br/>
        <w:t>TC-05 – AI service failure is handled without application crash.</w:t>
      </w:r>
      <w:r>
        <w:br/>
        <w:t>TC-06 – Unsupported input produces a useful error message.</w:t>
      </w:r>
      <w:r>
        <w:br/>
        <w:t>TC-07 – Sensitive configuration values are not displayed to users.</w:t>
      </w:r>
      <w:r>
        <w:br/>
        <w:t>TC-08 – Frontend renders the returned result correctly.</w:t>
      </w:r>
      <w:r>
        <w:br/>
        <w:t>TC-09 – Long or unusual input does not break the interface.</w:t>
      </w:r>
      <w:r>
        <w:br/>
        <w:t>TC-10 – Legal-information disclaimer is displayed where required.</w:t>
      </w:r>
    </w:p>
    <w:p w14:paraId="4B68E298" w14:textId="77777777" w:rsidR="000C0563" w:rsidRDefault="00F1167F">
      <w:pPr>
        <w:pStyle w:val="Heading1"/>
      </w:pPr>
      <w:r>
        <w:t>17. Expected Results</w:t>
      </w:r>
    </w:p>
    <w:p w14:paraId="11C9B72A" w14:textId="77777777" w:rsidR="000C0563" w:rsidRDefault="00F1167F">
      <w:r>
        <w:t>A completed LegalEase implementation should provide a functional interface for legal-information assistance, successfully connect its frontend and backend components, process supported requests through the configured AI functionality, and provide understandable results with appropriate limitations.</w:t>
      </w:r>
    </w:p>
    <w:p w14:paraId="028486DA" w14:textId="77777777" w:rsidR="000C0563" w:rsidRDefault="00F1167F">
      <w:r>
        <w:t>Actual performance measurements, screenshots, response times, accuracy evaluations, and test pass rates should be inserted from the completed implementation and test evidence.</w:t>
      </w:r>
    </w:p>
    <w:p w14:paraId="3135FC57" w14:textId="77777777" w:rsidR="000C0563" w:rsidRDefault="00F1167F">
      <w:pPr>
        <w:pStyle w:val="Heading1"/>
      </w:pPr>
      <w:r>
        <w:t>18. Advantages</w:t>
      </w:r>
    </w:p>
    <w:p w14:paraId="7F1E5059" w14:textId="77777777" w:rsidR="000C0563" w:rsidRDefault="00F1167F">
      <w:pPr>
        <w:pStyle w:val="ListBullet"/>
      </w:pPr>
      <w:r>
        <w:t>• Centralized access to legal-information assistance.</w:t>
      </w:r>
    </w:p>
    <w:p w14:paraId="48FD66C2" w14:textId="77777777" w:rsidR="000C0563" w:rsidRDefault="00F1167F">
      <w:pPr>
        <w:pStyle w:val="ListBullet"/>
      </w:pPr>
      <w:r>
        <w:t>• Plain-language presentation can improve understanding.</w:t>
      </w:r>
    </w:p>
    <w:p w14:paraId="3C5C0734" w14:textId="77777777" w:rsidR="000C0563" w:rsidRDefault="00F1167F">
      <w:pPr>
        <w:pStyle w:val="ListBullet"/>
      </w:pPr>
      <w:r>
        <w:t>• Modular architecture supports maintainability.</w:t>
      </w:r>
    </w:p>
    <w:p w14:paraId="318D30DB" w14:textId="77777777" w:rsidR="000C0563" w:rsidRDefault="00F1167F">
      <w:pPr>
        <w:pStyle w:val="ListBullet"/>
      </w:pPr>
      <w:r>
        <w:t>• Separate AI, API, frontend, and testing areas support organized development.</w:t>
      </w:r>
    </w:p>
    <w:p w14:paraId="109808AB" w14:textId="77777777" w:rsidR="000C0563" w:rsidRDefault="00F1167F">
      <w:pPr>
        <w:pStyle w:val="ListBullet"/>
      </w:pPr>
      <w:r>
        <w:t>• Documentation/evidence directories support project evaluation and demonstration.</w:t>
      </w:r>
    </w:p>
    <w:p w14:paraId="33914A0F" w14:textId="77777777" w:rsidR="000C0563" w:rsidRDefault="00F1167F">
      <w:pPr>
        <w:pStyle w:val="Heading1"/>
      </w:pPr>
      <w:r>
        <w:t>19. Limitations</w:t>
      </w:r>
    </w:p>
    <w:p w14:paraId="67D2F54B" w14:textId="77777777" w:rsidR="000C0563" w:rsidRDefault="00F1167F">
      <w:pPr>
        <w:pStyle w:val="ListBullet"/>
      </w:pPr>
      <w:r>
        <w:t>• AI-generated information may contain errors or omissions.</w:t>
      </w:r>
    </w:p>
    <w:p w14:paraId="231921E7" w14:textId="77777777" w:rsidR="000C0563" w:rsidRDefault="00F1167F">
      <w:pPr>
        <w:pStyle w:val="ListBullet"/>
      </w:pPr>
      <w:r>
        <w:t>• Laws differ across jurisdictions and change over time.</w:t>
      </w:r>
    </w:p>
    <w:p w14:paraId="163664BA" w14:textId="77777777" w:rsidR="000C0563" w:rsidRDefault="00F1167F">
      <w:pPr>
        <w:pStyle w:val="ListBullet"/>
      </w:pPr>
      <w:r>
        <w:t>• The system cannot replace professional legal advice or representation.</w:t>
      </w:r>
    </w:p>
    <w:p w14:paraId="3FC2E3D3" w14:textId="77777777" w:rsidR="000C0563" w:rsidRDefault="00F1167F">
      <w:pPr>
        <w:pStyle w:val="ListBullet"/>
      </w:pPr>
      <w:r>
        <w:t>• Actual capabilities depend on the implemented features and data sources.</w:t>
      </w:r>
    </w:p>
    <w:p w14:paraId="32AAEE98" w14:textId="77777777" w:rsidR="000C0563" w:rsidRDefault="00F1167F">
      <w:pPr>
        <w:pStyle w:val="ListBullet"/>
      </w:pPr>
      <w:r>
        <w:t>• The supplied archive does not contain source files, so implementation-specific claims cannot currently be verified.</w:t>
      </w:r>
    </w:p>
    <w:p w14:paraId="629007FF" w14:textId="77777777" w:rsidR="000C0563" w:rsidRDefault="00F1167F">
      <w:pPr>
        <w:pStyle w:val="Heading1"/>
      </w:pPr>
      <w:r>
        <w:t>20. Future Enhancements</w:t>
      </w:r>
    </w:p>
    <w:p w14:paraId="4A8FA61E" w14:textId="77777777" w:rsidR="000C0563" w:rsidRDefault="00F1167F">
      <w:pPr>
        <w:pStyle w:val="ListBullet"/>
      </w:pPr>
      <w:r>
        <w:t>• Add authoritative, jurisdiction-specific legal sources.</w:t>
      </w:r>
    </w:p>
    <w:p w14:paraId="03E496A2" w14:textId="77777777" w:rsidR="000C0563" w:rsidRDefault="00F1167F">
      <w:pPr>
        <w:pStyle w:val="ListBullet"/>
      </w:pPr>
      <w:r>
        <w:t>• Add document upload and structured document analysis.</w:t>
      </w:r>
    </w:p>
    <w:p w14:paraId="73736E22" w14:textId="77777777" w:rsidR="000C0563" w:rsidRDefault="00F1167F">
      <w:pPr>
        <w:pStyle w:val="ListBullet"/>
      </w:pPr>
      <w:r>
        <w:lastRenderedPageBreak/>
        <w:t>• Add citation and source-verification features.</w:t>
      </w:r>
    </w:p>
    <w:p w14:paraId="2E5511C7" w14:textId="77777777" w:rsidR="000C0563" w:rsidRDefault="00F1167F">
      <w:pPr>
        <w:pStyle w:val="ListBullet"/>
      </w:pPr>
      <w:r>
        <w:t>• Add multilingual support.</w:t>
      </w:r>
    </w:p>
    <w:p w14:paraId="1097C9DA" w14:textId="77777777" w:rsidR="000C0563" w:rsidRDefault="00F1167F">
      <w:pPr>
        <w:pStyle w:val="ListBullet"/>
      </w:pPr>
      <w:r>
        <w:t>• Add user accounts with privacy-conscious history management.</w:t>
      </w:r>
    </w:p>
    <w:p w14:paraId="2A275968" w14:textId="77777777" w:rsidR="000C0563" w:rsidRDefault="00F1167F">
      <w:pPr>
        <w:pStyle w:val="ListBullet"/>
      </w:pPr>
      <w:r>
        <w:t>• Add stronger evaluation and hallucination-detection mechanisms.</w:t>
      </w:r>
    </w:p>
    <w:p w14:paraId="429DC0E0" w14:textId="77777777" w:rsidR="000C0563" w:rsidRDefault="00F1167F">
      <w:pPr>
        <w:pStyle w:val="ListBullet"/>
      </w:pPr>
      <w:r>
        <w:t>• Add automated regression and security testing.</w:t>
      </w:r>
    </w:p>
    <w:p w14:paraId="38FD1FE7" w14:textId="77777777" w:rsidR="000C0563" w:rsidRDefault="00F1167F">
      <w:pPr>
        <w:pStyle w:val="ListBullet"/>
      </w:pPr>
      <w:r>
        <w:t>• Add deployment monitoring and audit logging.</w:t>
      </w:r>
    </w:p>
    <w:p w14:paraId="61BDA22E" w14:textId="77777777" w:rsidR="000C0563" w:rsidRDefault="00F1167F">
      <w:pPr>
        <w:pStyle w:val="ListBullet"/>
      </w:pPr>
      <w:r>
        <w:t>• Integrate appointment or referral workflows for professional legal assistance where appropriate.</w:t>
      </w:r>
    </w:p>
    <w:p w14:paraId="4303A091" w14:textId="77777777" w:rsidR="000C0563" w:rsidRDefault="00F1167F">
      <w:pPr>
        <w:pStyle w:val="Heading1"/>
      </w:pPr>
      <w:r>
        <w:t>21. Installation and Deployment Guide</w:t>
      </w:r>
    </w:p>
    <w:p w14:paraId="7D33BD0E" w14:textId="77777777" w:rsidR="000C0563" w:rsidRDefault="00F1167F">
      <w:r>
        <w:t>The exact installation procedure depends on the implementation. A typical Python/Streamlit deployment may involve:</w:t>
      </w:r>
    </w:p>
    <w:p w14:paraId="44E8AEE2" w14:textId="77777777" w:rsidR="000C0563" w:rsidRDefault="00F1167F">
      <w:r>
        <w:t>1. Install the required Python version.</w:t>
      </w:r>
      <w:r>
        <w:br/>
        <w:t>2. Create and activate a virtual environment.</w:t>
      </w:r>
      <w:r>
        <w:br/>
        <w:t>3. Install dependencies from the project's dependency file.</w:t>
      </w:r>
      <w:r>
        <w:br/>
        <w:t>4. Configure required environment variables or secrets.</w:t>
      </w:r>
      <w:r>
        <w:br/>
        <w:t>5. Start the API/backend service if required.</w:t>
      </w:r>
      <w:r>
        <w:br/>
        <w:t>6. Start the Streamlit/frontend application.</w:t>
      </w:r>
      <w:r>
        <w:br/>
        <w:t>7. Verify connectivity between frontend, backend, and AI services.</w:t>
      </w:r>
      <w:r>
        <w:br/>
        <w:t>8. Run the test suite.</w:t>
      </w:r>
      <w:r>
        <w:br/>
        <w:t>9. Deploy using the selected hosting platform.</w:t>
      </w:r>
    </w:p>
    <w:p w14:paraId="2D89E40D" w14:textId="77777777" w:rsidR="000C0563" w:rsidRDefault="00F1167F">
      <w:r>
        <w:t>The actual commands should be replaced with those defined by the project's source files and deployment configuration.</w:t>
      </w:r>
    </w:p>
    <w:p w14:paraId="1DFE994C" w14:textId="77777777" w:rsidR="000C0563" w:rsidRDefault="00F1167F">
      <w:pPr>
        <w:pStyle w:val="Heading1"/>
      </w:pPr>
      <w:r>
        <w:t>22. User Manual</w:t>
      </w:r>
    </w:p>
    <w:p w14:paraId="4B4BB287" w14:textId="77777777" w:rsidR="000C0563" w:rsidRDefault="00F1167F">
      <w:r>
        <w:t>1. Open the LegalEase application.</w:t>
      </w:r>
      <w:r>
        <w:br/>
        <w:t>2. Read the introductory guidance and legal-information disclaimer.</w:t>
      </w:r>
      <w:r>
        <w:br/>
        <w:t>3. Select the required feature.</w:t>
      </w:r>
      <w:r>
        <w:br/>
        <w:t>4. Enter the question or supported information.</w:t>
      </w:r>
      <w:r>
        <w:br/>
        <w:t>5. Submit the request.</w:t>
      </w:r>
      <w:r>
        <w:br/>
        <w:t>6. Review the generated response carefully.</w:t>
      </w:r>
      <w:r>
        <w:br/>
        <w:t>7. Check any cited sources or references when provided.</w:t>
      </w:r>
      <w:r>
        <w:br/>
        <w:t>8. For legal decisions, deadlines, disputes, filings, or other consequential matters, verify the information with a qualified legal professional or authoritative government source.</w:t>
      </w:r>
    </w:p>
    <w:p w14:paraId="320CCE8B" w14:textId="77777777" w:rsidR="000C0563" w:rsidRDefault="00F1167F">
      <w:pPr>
        <w:pStyle w:val="Heading1"/>
      </w:pPr>
      <w:r>
        <w:t>23. Conclusion</w:t>
      </w:r>
    </w:p>
    <w:p w14:paraId="305C7ABF" w14:textId="77777777" w:rsidR="000C0563" w:rsidRDefault="00F1167F">
      <w:r>
        <w:t>LegalEase is structured as a modular legal-information assistance project with dedicated areas for the frontend, API/backend, AI core, testing, assets, documentation, and project evidence. The proposed architecture provides a foundation for developing an accessible legal-information application.</w:t>
      </w:r>
    </w:p>
    <w:p w14:paraId="66DDB977" w14:textId="77777777" w:rsidR="000C0563" w:rsidRDefault="00F1167F">
      <w:r>
        <w:t xml:space="preserve">The supplied ZIP contains the project directory structure but no implementation files. Consequently, this document serves as a project-level documentation draft based on the available structure. Once the source </w:t>
      </w:r>
      <w:r>
        <w:lastRenderedPageBreak/>
        <w:t>code and completed artifacts are supplied, implementation-specific architecture, technologies, screenshots, APIs, database details, test results, and performance metrics can be incorporated.</w:t>
      </w:r>
    </w:p>
    <w:p w14:paraId="63210064" w14:textId="77777777" w:rsidR="000C0563" w:rsidRDefault="00F1167F">
      <w:pPr>
        <w:pStyle w:val="Heading1"/>
      </w:pPr>
      <w:r>
        <w:t>24. References</w:t>
      </w:r>
    </w:p>
    <w:p w14:paraId="0418E754" w14:textId="77777777" w:rsidR="000C0563" w:rsidRDefault="00F1167F">
      <w:r>
        <w:t>The final project should cite the actual sources used by the implementation, including:</w:t>
      </w:r>
      <w:r>
        <w:br/>
        <w:t>• Official government/legal information portals relevant to the target jurisdiction.</w:t>
      </w:r>
      <w:r>
        <w:br/>
        <w:t>• Official framework and library documentation.</w:t>
      </w:r>
      <w:r>
        <w:br/>
        <w:t>• AI/LLM provider documentation, if applicable.</w:t>
      </w:r>
      <w:r>
        <w:br/>
        <w:t>• Database and deployment documentation, if applicable.</w:t>
      </w:r>
      <w:r>
        <w:br/>
        <w:t>• Any legal datasets or research papers used by the project.</w:t>
      </w:r>
    </w:p>
    <w:p w14:paraId="4A6F43AD" w14:textId="77777777" w:rsidR="000C0563" w:rsidRDefault="00F1167F">
      <w:r>
        <w:t>All legal content should be verified against authoritative and current sources before being presented as factual guidance.</w:t>
      </w:r>
    </w:p>
    <w:p w14:paraId="15483EBF" w14:textId="56F4E6D7" w:rsidR="003962F2" w:rsidRDefault="003962F2">
      <w:r>
        <w:t>Demo video link:</w:t>
      </w:r>
      <w:r w:rsidRPr="003962F2">
        <w:t xml:space="preserve"> </w:t>
      </w:r>
      <w:hyperlink r:id="rId8" w:history="1">
        <w:r w:rsidRPr="00691D8E">
          <w:rPr>
            <w:rStyle w:val="Hyperlink"/>
          </w:rPr>
          <w:t>https://drive.google.com/file/d/1aU214k34xdAZdoAioIEgSTQSgXhW2hkP/view?usp=drivesdk</w:t>
        </w:r>
      </w:hyperlink>
    </w:p>
    <w:p w14:paraId="4958268F" w14:textId="74CBACB0" w:rsidR="003962F2" w:rsidRDefault="003962F2">
      <w:proofErr w:type="spellStart"/>
      <w:r>
        <w:t>Github</w:t>
      </w:r>
      <w:proofErr w:type="spellEnd"/>
      <w:r>
        <w:t xml:space="preserve"> repo link:</w:t>
      </w:r>
      <w:r w:rsidRPr="003962F2">
        <w:t xml:space="preserve"> </w:t>
      </w:r>
      <w:hyperlink r:id="rId9" w:history="1">
        <w:r w:rsidRPr="00691D8E">
          <w:rPr>
            <w:rStyle w:val="Hyperlink"/>
          </w:rPr>
          <w:t>https://github.com/rgokulraj25902bscai-bot/LegalEase-</w:t>
        </w:r>
      </w:hyperlink>
    </w:p>
    <w:p w14:paraId="672A1A8B" w14:textId="77777777" w:rsidR="003962F2" w:rsidRDefault="003962F2"/>
    <w:sectPr w:rsidR="003962F2"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92D84" w14:textId="77777777" w:rsidR="0089279A" w:rsidRDefault="0089279A">
      <w:pPr>
        <w:spacing w:after="0" w:line="240" w:lineRule="auto"/>
      </w:pPr>
      <w:r>
        <w:separator/>
      </w:r>
    </w:p>
  </w:endnote>
  <w:endnote w:type="continuationSeparator" w:id="0">
    <w:p w14:paraId="05BF7D34" w14:textId="77777777" w:rsidR="0089279A" w:rsidRDefault="0089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2616" w14:textId="77777777" w:rsidR="000C0563" w:rsidRDefault="00F1167F">
    <w:pPr>
      <w:pStyle w:val="Footer"/>
      <w:jc w:val="center"/>
    </w:pPr>
    <w:proofErr w:type="spellStart"/>
    <w:r>
      <w:rPr>
        <w:sz w:val="16"/>
      </w:rPr>
      <w:t>LegalEase</w:t>
    </w:r>
    <w:proofErr w:type="spellEnd"/>
    <w:r>
      <w:rPr>
        <w:sz w:val="16"/>
      </w:rPr>
      <w:t xml:space="preserve">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1BC1C" w14:textId="77777777" w:rsidR="0089279A" w:rsidRDefault="0089279A">
      <w:pPr>
        <w:spacing w:after="0" w:line="240" w:lineRule="auto"/>
      </w:pPr>
      <w:r>
        <w:separator/>
      </w:r>
    </w:p>
  </w:footnote>
  <w:footnote w:type="continuationSeparator" w:id="0">
    <w:p w14:paraId="13389925" w14:textId="77777777" w:rsidR="0089279A" w:rsidRDefault="00892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304823">
    <w:abstractNumId w:val="8"/>
  </w:num>
  <w:num w:numId="2" w16cid:durableId="1958248312">
    <w:abstractNumId w:val="6"/>
  </w:num>
  <w:num w:numId="3" w16cid:durableId="1114325346">
    <w:abstractNumId w:val="5"/>
  </w:num>
  <w:num w:numId="4" w16cid:durableId="1682851126">
    <w:abstractNumId w:val="4"/>
  </w:num>
  <w:num w:numId="5" w16cid:durableId="803471755">
    <w:abstractNumId w:val="7"/>
  </w:num>
  <w:num w:numId="6" w16cid:durableId="129255209">
    <w:abstractNumId w:val="3"/>
  </w:num>
  <w:num w:numId="7" w16cid:durableId="1907759249">
    <w:abstractNumId w:val="2"/>
  </w:num>
  <w:num w:numId="8" w16cid:durableId="735737099">
    <w:abstractNumId w:val="1"/>
  </w:num>
  <w:num w:numId="9" w16cid:durableId="116597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1"/>
    <w:rsid w:val="000B29A3"/>
    <w:rsid w:val="000C0563"/>
    <w:rsid w:val="0015074B"/>
    <w:rsid w:val="00212021"/>
    <w:rsid w:val="0029639D"/>
    <w:rsid w:val="00326F90"/>
    <w:rsid w:val="003962F2"/>
    <w:rsid w:val="004837D2"/>
    <w:rsid w:val="006E081C"/>
    <w:rsid w:val="0089279A"/>
    <w:rsid w:val="00AA1D8D"/>
    <w:rsid w:val="00B47730"/>
    <w:rsid w:val="00CB0664"/>
    <w:rsid w:val="00F11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F78BF"/>
  <w14:defaultImageDpi w14:val="300"/>
  <w15:docId w15:val="{02B1F144-91DD-4288-8B8E-EBC7BE5D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62F2"/>
    <w:rPr>
      <w:color w:val="0000FF" w:themeColor="hyperlink"/>
      <w:u w:val="single"/>
    </w:rPr>
  </w:style>
  <w:style w:type="character" w:styleId="UnresolvedMention">
    <w:name w:val="Unresolved Mention"/>
    <w:basedOn w:val="DefaultParagraphFont"/>
    <w:uiPriority w:val="99"/>
    <w:semiHidden/>
    <w:unhideWhenUsed/>
    <w:rsid w:val="00396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U214k34xdAZdoAioIEgSTQSgXhW2hkP/view?usp=drivesd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rgokulraj25902bscai-bot/Lega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2230</Words>
  <Characters>12714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SDCLAB2</cp:lastModifiedBy>
  <cp:revision>2</cp:revision>
  <dcterms:created xsi:type="dcterms:W3CDTF">2013-12-23T23:15:00Z</dcterms:created>
  <dcterms:modified xsi:type="dcterms:W3CDTF">2026-09-29T10:46:00Z</dcterms:modified>
  <cp:category/>
</cp:coreProperties>
</file>