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C2133A" w14:textId="77777777" w:rsidR="000F1431" w:rsidRDefault="000F1431" w:rsidP="000F1431">
      <w:pPr>
        <w:spacing w:line="480" w:lineRule="auto"/>
      </w:pPr>
      <w:r>
        <w:tab/>
      </w:r>
      <w:r>
        <w:t xml:space="preserve">Globally, agriculture sector is suffering from high pricing of agricultural products which affects the cost of living. Traveling to a long distance of location to get the product needed can </w:t>
      </w:r>
      <w:bookmarkStart w:id="0" w:name="_GoBack"/>
      <w:r>
        <w:t xml:space="preserve">be time consuming. In Bangladesh, farming is the predominant activity. In the current market, </w:t>
      </w:r>
      <w:bookmarkEnd w:id="0"/>
      <w:r>
        <w:t xml:space="preserve">agents primarily defraud Bangladeshi farmers, resulting in economic deprivation. (Mia, 2017). </w:t>
      </w:r>
    </w:p>
    <w:p w14:paraId="396859B5" w14:textId="77777777" w:rsidR="000F1431" w:rsidRDefault="000F1431" w:rsidP="000F1431">
      <w:pPr>
        <w:spacing w:line="480" w:lineRule="auto"/>
      </w:pPr>
      <w:r>
        <w:tab/>
      </w:r>
      <w:r>
        <w:t>The utilization of social media on a large scale has increased recently. E</w:t>
      </w:r>
      <w:r>
        <w:t xml:space="preserve">commerce </w:t>
      </w:r>
      <w:proofErr w:type="gramStart"/>
      <w:r>
        <w:t>are</w:t>
      </w:r>
      <w:proofErr w:type="gramEnd"/>
      <w:r>
        <w:t xml:space="preserve"> progressively become essential elements of businesses and a potent source of economic growth in the newly developing global economy. The adoption of information and communications technology (ICT) in business has completely changed how people relate to one another both inside and outside of enterprises. Specifically, aside from minimizing costs, the use of ICT in business has increased productivity, prompted greater customer engagement, and enabled mass customization. </w:t>
      </w:r>
    </w:p>
    <w:p w14:paraId="73465316" w14:textId="77777777" w:rsidR="000F1431" w:rsidRDefault="000F1431" w:rsidP="000F1431">
      <w:pPr>
        <w:spacing w:line="480" w:lineRule="auto"/>
      </w:pPr>
      <w:r>
        <w:tab/>
      </w:r>
      <w:r>
        <w:t xml:space="preserve">With advancements in Internet and Web-based technology, distinctions between traditional markets and the global electronic marketplace are shifting. The ability of a corporation to identify emerging opportunities and use the required human capital skills to capitalize on these opportunities through an e-business plan is straightforward, practical, and practicable in the context of a global information milieu and new economic environment. E-commerce, when combined with the appropriate 2 strategy and policy approach, allows small and medium-sized businesses to compete with large and capital-rich businesses (61164_Ecommerce-and-E-Business, n.d.). </w:t>
      </w:r>
    </w:p>
    <w:p w14:paraId="6BEE6721" w14:textId="77777777" w:rsidR="000F1431" w:rsidRDefault="000F1431" w:rsidP="000F1431">
      <w:pPr>
        <w:spacing w:line="480" w:lineRule="auto"/>
      </w:pPr>
      <w:r>
        <w:tab/>
      </w:r>
      <w:r>
        <w:t xml:space="preserve">Therefore, a web-based system called </w:t>
      </w:r>
      <w:proofErr w:type="spellStart"/>
      <w:r>
        <w:t>Agromart</w:t>
      </w:r>
      <w:proofErr w:type="spellEnd"/>
      <w:r>
        <w:t xml:space="preserve"> is designed to support farmers and reinforce their sales revenue. It creates an interaction between an end-to-end user along with a far distance of location. Enable to open online sharing ideas, like a real</w:t>
      </w:r>
      <w:r>
        <w:t xml:space="preserve">world open forum. It also provides data mapping which locates the availability of products, different varieties of rice fields, </w:t>
      </w:r>
      <w:r>
        <w:lastRenderedPageBreak/>
        <w:t xml:space="preserve">poultry farms and livestock farming. Farmers are still lacking benefits from the internet. Farmers are the foundation of our country, and the absence of them, society would not run properly. (Gomathy, 2021). Data mapping, a component of </w:t>
      </w:r>
      <w:proofErr w:type="spellStart"/>
      <w:r>
        <w:t>agromart</w:t>
      </w:r>
      <w:proofErr w:type="spellEnd"/>
      <w:r>
        <w:t xml:space="preserve"> systems that include the use of geographic information systems or GIS of the municipality of </w:t>
      </w:r>
      <w:proofErr w:type="spellStart"/>
      <w:r>
        <w:t>Camiling</w:t>
      </w:r>
      <w:proofErr w:type="spellEnd"/>
      <w:r>
        <w:t xml:space="preserve"> and San Clemente, Tarlac. </w:t>
      </w:r>
    </w:p>
    <w:p w14:paraId="33F74BCF" w14:textId="77777777" w:rsidR="005829F0" w:rsidRPr="000F1431" w:rsidRDefault="000F1431" w:rsidP="000F1431">
      <w:pPr>
        <w:spacing w:line="480" w:lineRule="auto"/>
      </w:pPr>
      <w:r>
        <w:tab/>
      </w:r>
      <w:r>
        <w:t>With the use of data mapping, it helps to locate land use or land unused, to locate business related to agriculture, and easily locate poultry farms, livestock farming and different varieties of rice fields. Data mapping provides a solution for an informative system that informs the user for easy calculation of estimated percentile of agricultural products. Furthermore, forecasting supports business in anticipating product demand and adjusting inventory levels accordingly. This decreases the risk of releasing new products by preventing overstocking and stockouts. This helps with decision making to maintain the supply of products that align with user and customer desires.</w:t>
      </w:r>
    </w:p>
    <w:sectPr w:rsidR="005829F0" w:rsidRPr="000F143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1431"/>
    <w:rsid w:val="000F1431"/>
    <w:rsid w:val="002D53A7"/>
    <w:rsid w:val="003847F0"/>
    <w:rsid w:val="005829F0"/>
    <w:rsid w:val="00691141"/>
    <w:rsid w:val="00BB1F68"/>
    <w:rsid w:val="00BF1451"/>
    <w:rsid w:val="00F8310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94950C"/>
  <w15:chartTrackingRefBased/>
  <w15:docId w15:val="{D5B771D3-3715-4C70-9CAC-C45EDEDBB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bCs/>
        <w:sz w:val="24"/>
        <w:szCs w:val="22"/>
        <w:lang w:val="en-PH" w:eastAsia="en-US" w:bidi="ar-SA"/>
      </w:rPr>
    </w:rPrDefault>
    <w:pPrDefault>
      <w:pPr>
        <w:spacing w:line="360"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Rolando</dc:creator>
  <cp:keywords/>
  <dc:description/>
  <cp:lastModifiedBy>Rolando</cp:lastModifiedBy>
  <cp:revision>2</cp:revision>
  <cp:lastPrinted>2024-03-14T00:46:00Z</cp:lastPrinted>
  <dcterms:created xsi:type="dcterms:W3CDTF">2024-03-14T00:43:00Z</dcterms:created>
  <dcterms:modified xsi:type="dcterms:W3CDTF">2024-03-14T00:46:00Z</dcterms:modified>
</cp:coreProperties>
</file>