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C41D" w14:textId="4BE1E727" w:rsidR="00343AFA" w:rsidRDefault="00343AFA">
      <w:r>
        <w:t>Puntos de los que me he encargado:</w:t>
      </w:r>
    </w:p>
    <w:p w14:paraId="6BD9CB26" w14:textId="1366B2BE" w:rsidR="00343AFA" w:rsidRDefault="00343AFA">
      <w:r>
        <w:t>Reuniones continuas con gente del equipo del IRBM para alinear fechas, conceptos de como han preparado la API, que esperan recibir y como serán los diferentes estados por los que pasa un mensaje en los diferentes flujos.</w:t>
      </w:r>
    </w:p>
    <w:p w14:paraId="6F752C02" w14:textId="37783EE7" w:rsidR="00343AFA" w:rsidRDefault="00343AFA">
      <w:r>
        <w:t xml:space="preserve">Reuniones internas para explicar e incluso ayudar a programar el módulo </w:t>
      </w:r>
      <w:r w:rsidRPr="00343AFA">
        <w:t>SIRBM</w:t>
      </w:r>
      <w:r>
        <w:t xml:space="preserve"> que es el encargado de realizar todas las comunicaciones con la API del IRBM, lo que tiene esto en realidad es todas las llamadas que acepta la API, estas llamadas se ejecutan en back con la información que se recoge de la configuración que registramos del cliente en Ediwin (certificado+vatnumber), sobre cada una de las facturas que se envían. Ejemplo todas las funciones:</w:t>
      </w:r>
    </w:p>
    <w:p w14:paraId="1DBF1BF3" w14:textId="284FFFDD" w:rsidR="00343AFA" w:rsidRDefault="00343AFA">
      <w:r w:rsidRPr="00343AFA">
        <w:rPr>
          <w:noProof/>
        </w:rPr>
        <w:drawing>
          <wp:inline distT="0" distB="0" distL="0" distR="0" wp14:anchorId="7C5B1C29" wp14:editId="6E1455DC">
            <wp:extent cx="5400040" cy="2401570"/>
            <wp:effectExtent l="0" t="0" r="0" b="0"/>
            <wp:docPr id="2073893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401570"/>
                    </a:xfrm>
                    <a:prstGeom prst="rect">
                      <a:avLst/>
                    </a:prstGeom>
                    <a:noFill/>
                    <a:ln>
                      <a:noFill/>
                    </a:ln>
                  </pic:spPr>
                </pic:pic>
              </a:graphicData>
            </a:graphic>
          </wp:inline>
        </w:drawing>
      </w:r>
    </w:p>
    <w:p w14:paraId="5D11FCF8" w14:textId="58227021" w:rsidR="00322CEC" w:rsidRDefault="00322CEC">
      <w:r>
        <w:t>Todas estas llamadas se prepararon y testearon previamente con Postman</w:t>
      </w:r>
    </w:p>
    <w:p w14:paraId="2616575C" w14:textId="53BCAAD6" w:rsidR="00343AFA" w:rsidRDefault="00343AFA">
      <w:r>
        <w:t xml:space="preserve">Para los diferentes flujos se han realizado lo que en Edicom llamamos mapas de transformación que transforman </w:t>
      </w:r>
      <w:r w:rsidR="00B27353">
        <w:t>un formato a otro, lo más habitual es que el cliente genere con su ERP un formato propietario y nosotros en vez de transformar esto al formato final del IRBM lo transformamos a un formato intermedio estándar en Edicom, esto nos permite que si hay cambios en el futuro solo debamos cambiar el mapa que transforma de lo estándar al formato final del IRBM y no debamos ir a cada cliente a realizar los ajustes. Pues se han hecho los siguientes mapas:</w:t>
      </w:r>
    </w:p>
    <w:p w14:paraId="06A62006" w14:textId="2A6E0E13" w:rsidR="00B27353" w:rsidRDefault="00B27353" w:rsidP="00B27353">
      <w:pPr>
        <w:pStyle w:val="Prrafodelista"/>
        <w:numPr>
          <w:ilvl w:val="0"/>
          <w:numId w:val="1"/>
        </w:numPr>
      </w:pPr>
      <w:r>
        <w:t>Factura entrada IRBM a formato estándar</w:t>
      </w:r>
    </w:p>
    <w:p w14:paraId="4B0F8CB0" w14:textId="7A0D2EDD" w:rsidR="00B27353" w:rsidRDefault="00B27353" w:rsidP="00B27353">
      <w:pPr>
        <w:pStyle w:val="Prrafodelista"/>
        <w:numPr>
          <w:ilvl w:val="0"/>
          <w:numId w:val="1"/>
        </w:numPr>
      </w:pPr>
      <w:r>
        <w:t>Factura salida formato estándar a IRBM</w:t>
      </w:r>
    </w:p>
    <w:p w14:paraId="3278CA31" w14:textId="744A4D69" w:rsidR="00B27353" w:rsidRDefault="00B27353" w:rsidP="00B27353">
      <w:pPr>
        <w:pStyle w:val="Prrafodelista"/>
        <w:numPr>
          <w:ilvl w:val="0"/>
          <w:numId w:val="1"/>
        </w:numPr>
      </w:pPr>
      <w:r>
        <w:t>Mensaje estados IRBM a formato estándar</w:t>
      </w:r>
    </w:p>
    <w:p w14:paraId="342B7DA9" w14:textId="76C86DCD" w:rsidR="00B27353" w:rsidRDefault="00B27353" w:rsidP="00B27353">
      <w:pPr>
        <w:pStyle w:val="Prrafodelista"/>
        <w:numPr>
          <w:ilvl w:val="0"/>
          <w:numId w:val="1"/>
        </w:numPr>
      </w:pPr>
      <w:r>
        <w:t>Mensaje de Request a IRBM (esto simula una llamada WS contra el IRBM sirve para automatizar la cancelación o rechazo de facturas)</w:t>
      </w:r>
    </w:p>
    <w:p w14:paraId="46A16D1E" w14:textId="645D07CF" w:rsidR="00322CEC" w:rsidRDefault="00322CEC" w:rsidP="00322CEC">
      <w:r>
        <w:lastRenderedPageBreak/>
        <w:t>Se preparaon unos objetos que a partir del XML del IRBM es capaz de dinámicamente generar una representación gráfica en PDF de la información de este.</w:t>
      </w:r>
    </w:p>
    <w:p w14:paraId="0B40DC3E" w14:textId="2B21C9B5" w:rsidR="00B27353" w:rsidRDefault="00B27353" w:rsidP="00B27353">
      <w:r>
        <w:t>Por otro lado se han preparado algunos mapas que en vez de transformar preparan procesos especiales como es la consolidación, para el caso del B2C las facturas que no se hayan reclamado a través de un portal</w:t>
      </w:r>
      <w:r w:rsidR="00322CEC">
        <w:t>**</w:t>
      </w:r>
      <w:r>
        <w:t xml:space="preserve"> se deben consolidar, por lo tanto busca todas las facturas que hay pendientes y las unifica pero con ciertas condiciones ya que si se han emitido devoluciones sobre alguna factura, se debe indicar en la factura original el numero de la factura de abono y a la hora de agrupar no se pueden agrupar facturas que tengan números de facturas de abono diferentes, por lo que también he preparado este proceso, que además por limitaciones de la librería de funciones que tenemos no podemos hacer uso de casteos ni de biginteger por lo que se utilizó una solución creativa para evitar problemas con números de factura excesivamente largos.</w:t>
      </w:r>
    </w:p>
    <w:p w14:paraId="01288BB9" w14:textId="0B84F893" w:rsidR="00322CEC" w:rsidRDefault="00322CEC" w:rsidP="00B27353">
      <w:r>
        <w:t>Se preparó un portal demo B2C para mostrar al cliente el funcionamiento y que viera si le era interesante para contratar, en resumen es un formulario que se preparó junto al equipo de i+d que atacaba a la bbdd de Ediwin y en base a unos metadatos que dejamos preparado en las facturas antes de insertarlas, el portal sabe si son facturas b2b, b2g o b2c, para que solo funcione con estas últimas y únicamente si aún están pendientes de fiscalizar, es decir no se ha rellenado previamente el formulario.</w:t>
      </w:r>
    </w:p>
    <w:p w14:paraId="270374E6" w14:textId="47137C45" w:rsidR="00B27353" w:rsidRDefault="00322CEC" w:rsidP="00B27353">
      <w:r>
        <w:t>Mientras se hacía todo esto se iban analizando nuevos requisitos por parte del IRBM y se iban tanto implantando en los desarrollos actuales como comunicando a los diferentes directores de proyecto que tenían proyectos abiertos con clientes para que fueran conscientes cuanto antes y si tenía impacto al cliente se le comunicara cuanto antes.</w:t>
      </w:r>
    </w:p>
    <w:p w14:paraId="1B65E17F" w14:textId="3CCEC994" w:rsidR="00322CEC" w:rsidRDefault="00322CEC" w:rsidP="00B27353">
      <w:r>
        <w:t>Por lo tanto a modo resumen a parte de ir realizando desarrollos tanto en la parte de consultoría como en la de i+d, había 3 frentes de reuniones, reuniones con IRBM, reuniones con i+d y reuniones con otros PMs de consultoría para ir resolviendo dudas/problemas/comentar novedades.</w:t>
      </w:r>
    </w:p>
    <w:p w14:paraId="0929EDAD" w14:textId="77777777" w:rsidR="00322CEC" w:rsidRDefault="00322CEC" w:rsidP="00B27353"/>
    <w:p w14:paraId="74F86ED2" w14:textId="77777777" w:rsidR="00B27353" w:rsidRDefault="00B27353" w:rsidP="00B27353"/>
    <w:p w14:paraId="070C8191" w14:textId="77777777" w:rsidR="00B27353" w:rsidRDefault="00B27353"/>
    <w:sectPr w:rsidR="00B2735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B4D19" w14:textId="77777777" w:rsidR="003C2E93" w:rsidRDefault="003C2E93" w:rsidP="0067795D">
      <w:pPr>
        <w:spacing w:after="0" w:line="240" w:lineRule="auto"/>
      </w:pPr>
      <w:r>
        <w:separator/>
      </w:r>
    </w:p>
  </w:endnote>
  <w:endnote w:type="continuationSeparator" w:id="0">
    <w:p w14:paraId="0F2AB401" w14:textId="77777777" w:rsidR="003C2E93" w:rsidRDefault="003C2E93" w:rsidP="00677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1B44C" w14:textId="77777777" w:rsidR="003C2E93" w:rsidRDefault="003C2E93" w:rsidP="0067795D">
      <w:pPr>
        <w:spacing w:after="0" w:line="240" w:lineRule="auto"/>
      </w:pPr>
      <w:r>
        <w:separator/>
      </w:r>
    </w:p>
  </w:footnote>
  <w:footnote w:type="continuationSeparator" w:id="0">
    <w:p w14:paraId="385CF88D" w14:textId="77777777" w:rsidR="003C2E93" w:rsidRDefault="003C2E93" w:rsidP="00677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50269"/>
    <w:multiLevelType w:val="hybridMultilevel"/>
    <w:tmpl w:val="3F7AA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52237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FA"/>
    <w:rsid w:val="00220963"/>
    <w:rsid w:val="00322CEC"/>
    <w:rsid w:val="00323DFB"/>
    <w:rsid w:val="00343AFA"/>
    <w:rsid w:val="003C2E93"/>
    <w:rsid w:val="005F6F3E"/>
    <w:rsid w:val="0067795D"/>
    <w:rsid w:val="00911C42"/>
    <w:rsid w:val="00B273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C7D4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3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3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3A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3A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3A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3A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3A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3A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3A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3A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3A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3A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3A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3A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3A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3A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3A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3AFA"/>
    <w:rPr>
      <w:rFonts w:eastAsiaTheme="majorEastAsia" w:cstheme="majorBidi"/>
      <w:color w:val="272727" w:themeColor="text1" w:themeTint="D8"/>
    </w:rPr>
  </w:style>
  <w:style w:type="paragraph" w:styleId="Ttulo">
    <w:name w:val="Title"/>
    <w:basedOn w:val="Normal"/>
    <w:next w:val="Normal"/>
    <w:link w:val="TtuloCar"/>
    <w:uiPriority w:val="10"/>
    <w:qFormat/>
    <w:rsid w:val="00343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3A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3A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3A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3AFA"/>
    <w:pPr>
      <w:spacing w:before="160"/>
      <w:jc w:val="center"/>
    </w:pPr>
    <w:rPr>
      <w:i/>
      <w:iCs/>
      <w:color w:val="404040" w:themeColor="text1" w:themeTint="BF"/>
    </w:rPr>
  </w:style>
  <w:style w:type="character" w:customStyle="1" w:styleId="CitaCar">
    <w:name w:val="Cita Car"/>
    <w:basedOn w:val="Fuentedeprrafopredeter"/>
    <w:link w:val="Cita"/>
    <w:uiPriority w:val="29"/>
    <w:rsid w:val="00343AFA"/>
    <w:rPr>
      <w:i/>
      <w:iCs/>
      <w:color w:val="404040" w:themeColor="text1" w:themeTint="BF"/>
    </w:rPr>
  </w:style>
  <w:style w:type="paragraph" w:styleId="Prrafodelista">
    <w:name w:val="List Paragraph"/>
    <w:basedOn w:val="Normal"/>
    <w:uiPriority w:val="34"/>
    <w:qFormat/>
    <w:rsid w:val="00343AFA"/>
    <w:pPr>
      <w:ind w:left="720"/>
      <w:contextualSpacing/>
    </w:pPr>
  </w:style>
  <w:style w:type="character" w:styleId="nfasisintenso">
    <w:name w:val="Intense Emphasis"/>
    <w:basedOn w:val="Fuentedeprrafopredeter"/>
    <w:uiPriority w:val="21"/>
    <w:qFormat/>
    <w:rsid w:val="00343AFA"/>
    <w:rPr>
      <w:i/>
      <w:iCs/>
      <w:color w:val="0F4761" w:themeColor="accent1" w:themeShade="BF"/>
    </w:rPr>
  </w:style>
  <w:style w:type="paragraph" w:styleId="Citadestacada">
    <w:name w:val="Intense Quote"/>
    <w:basedOn w:val="Normal"/>
    <w:next w:val="Normal"/>
    <w:link w:val="CitadestacadaCar"/>
    <w:uiPriority w:val="30"/>
    <w:qFormat/>
    <w:rsid w:val="00343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3AFA"/>
    <w:rPr>
      <w:i/>
      <w:iCs/>
      <w:color w:val="0F4761" w:themeColor="accent1" w:themeShade="BF"/>
    </w:rPr>
  </w:style>
  <w:style w:type="character" w:styleId="Referenciaintensa">
    <w:name w:val="Intense Reference"/>
    <w:basedOn w:val="Fuentedeprrafopredeter"/>
    <w:uiPriority w:val="32"/>
    <w:qFormat/>
    <w:rsid w:val="00343AFA"/>
    <w:rPr>
      <w:b/>
      <w:bCs/>
      <w:smallCaps/>
      <w:color w:val="0F4761" w:themeColor="accent1" w:themeShade="BF"/>
      <w:spacing w:val="5"/>
    </w:rPr>
  </w:style>
  <w:style w:type="paragraph" w:styleId="Encabezado">
    <w:name w:val="header"/>
    <w:basedOn w:val="Normal"/>
    <w:link w:val="EncabezadoCar"/>
    <w:uiPriority w:val="99"/>
    <w:unhideWhenUsed/>
    <w:rsid w:val="006779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7795D"/>
  </w:style>
  <w:style w:type="paragraph" w:styleId="Piedepgina">
    <w:name w:val="footer"/>
    <w:basedOn w:val="Normal"/>
    <w:link w:val="PiedepginaCar"/>
    <w:uiPriority w:val="99"/>
    <w:unhideWhenUsed/>
    <w:rsid w:val="006779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77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3141</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2026-05-07T13:17:00Z</dcterms:created>
  <dcterms:modified xsi:type="dcterms:W3CDTF">2026-05-07T13:17:00Z</dcterms:modified>
</cp:coreProperties>
</file>