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P20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Cargando y gestionando conductores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crear, importar y mantener la base de conductores en GoalBus, revisar su perfil operativo y dejar una plantilla fiable antes de pasar a adscripción, reglas y cálculo de Rostering.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Creando o importando la plantilla de conductores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hablar de reglas de Rostering, ausencias o asignación de turnos, necesitas tener una base fiable de conductores. En GoalBus, la gestión de conductores actúa como la fuente principal de verdad para la operatividad humana: permite combinar creación manual y carga masiva, y concentra identidad, afiliación al depósito y disponibilidad en un mismo directorio.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clara la transición desde Scheduling a Rostering y necesites preparar el colectivo real de personas que participará en la asignación.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cerraste la transición desde Scheduling en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colectivo de conductores participará en 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si vas a dar de alta unos pocos conductores manualmente o si necesitas una carga masiva.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acceso al entorno con permisos para gestionar personal.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cargar y revisar la plantilla de conductores que podrá cubrir la solución de L1 antes de entrar en adscripción, reglas y disponibilidad.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importar la plantilla de conductores: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ve al módulo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Gestión de conductores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12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122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los conductores del caso ya existen en la lista general.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necesitas crear pocos conductores, clica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Nuevo Conductor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necesitas cargar muchos conductores, realiza una importación masiva mediante archivo CSV desde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Carga Personal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583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58379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eliges importación masiva, prepara el archivo con los datos mínimos que tu operación necesita para identificar correctamente a cada persona. La ventana de importación actuará de ayuda para preparar el CSV de carga.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5737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73752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Ejecuta la carga y revisa el resultado.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la lista general y comprueba que los conductores aparecen correctamente.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duplicados o registros incompletos, corrígelos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termina esta sección solo cuando puedas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conductores de L1 ya están dados de alta o importados.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lista general refleja una única plantilla de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puedes abrir el perfil de cada conductor para revisar su contexto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plantilla de conductores cargada y visible en el sistema. 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Revisando el perfil del conductor y sus datos estructurales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vez creada la plantilla, necesitas revisar el </w:t>
      </w:r>
      <w:r>
        <w:rPr>
          <w:rFonts w:ascii="Arial" w:hAnsi="Arial"/>
          <w:b/>
          <w:color w:val="F0F4F8"/>
          <w:sz w:val="19"/>
        </w:rPr>
        <w:t>perfil del conductor</w:t>
      </w:r>
      <w:r>
        <w:rPr>
          <w:rFonts w:ascii="Arial" w:hAnsi="Arial"/>
          <w:b w:val="0"/>
          <w:color w:val="94A3B8"/>
          <w:sz w:val="19"/>
        </w:rPr>
        <w:t>. El perfil no es solo una ficha de contacto: es el expediente digital completo del empleado dentro de la operación. Ahí conviven datos estáticos, contexto operativo y atributos que el sistema usará más adelante para razonar sobre su elegibilidad. 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conductores visibles en la lista general.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conductor o qué grupo usarás como muestra.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Quieres validar que el registro no es solo administrativo, sino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el perfil del conductor: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 la lista general, haz clic en el nombre de un conductor.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906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la barra lateral de datos estáticos.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al menos estos grupos de información: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datos básicos, como nombre y código,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datos operativos, como convenio colectivo o tipo de contrato,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enlaces operativos, como depósito principal, grupo de trabajo, área o tipos de vehículos autorizados.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algún dato estructural clave falta, complétalo antes de seguir.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cualquier cambio necesario.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la revisión en varios conductores para confirmar consistencia en la plantilla.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revisa al menos: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código del conductor.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Su depósito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Su grupo de trabajo.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propiedades operativas que condicionarán su asignación posterior.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claro que cada conductor cuenta con un expediente operativo coherente y utilizable.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Revisando el contexto operativo y los datos dinámicos del conductor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Además de los datos estructurales, el perfil del conductor incluye datos dinámicos que afectan directamente a cómo el sistema razona sobre la persona. En la pestaña de administración puedes revisar contadores y patrones de trabajo, que forman parte del contexto operativo usado más adelante por la lógica de asignación.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los datos estáticos del perfil.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si tu operación usa contadores o patrones cíclicos.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Quieres comprobar que el conductor no solo existe, sino que tiene un contexto operativo interpretable.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el contexto operativo dinámico: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del perfil del conductor, abre la pestaña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Detalles de administración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los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contadores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KPI asociados al conductor si existen.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Comprueba si el conductor está vinculado a algún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patrón de trabajo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tu operación usa patrones cíclicos, revisa también el desfase o posición actual del conductor dentro del patrón.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estos datos tienen sentido para el contexto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información dinámica no es correcta, ajústala antes de pasar a reglas o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pregúntate: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¿Este conductor tiene el patrón que debería tener?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¿Sus contadores o KPI están disponibles si el proceso los necesita?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¿El sistema podría razonar correctamente sobre esta persona en un cálculo de asignación?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validada no solo la identidad del conductor, sino también su contexto operativo dinámico.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Validando habilitaciones antes de usar al conductor en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considerar a un conductor como elegible, necesitas revisar sus </w:t>
      </w:r>
      <w:r>
        <w:rPr>
          <w:rFonts w:ascii="Arial" w:hAnsi="Arial"/>
          <w:b/>
          <w:color w:val="F0F4F8"/>
          <w:sz w:val="19"/>
        </w:rPr>
        <w:t>habilitaciones</w:t>
      </w:r>
      <w:r>
        <w:rPr>
          <w:rFonts w:ascii="Arial" w:hAnsi="Arial"/>
          <w:b w:val="0"/>
          <w:color w:val="94A3B8"/>
          <w:sz w:val="19"/>
        </w:rPr>
        <w:t>. Estas habilitaciones responden a la pregunta “¿puede esta persona trabajar legal o técnicamente en este depósito, grupo o unidad?”. Se gestionan en una línea temporal con fecha de inicio y fin, y el sistema muestra estados como activo, futuro, caducado o próximo a caducar para facilitar la lectura. Si una persona no está habilitada para el contexto requerido, el motor genera un error al intentar asignarla.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el perfil del conductor.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depósito, grupo o unidad necesitará para tu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Entiendes que una habilitación no es lo mismo que una cesión o una adscripción temporal.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y validar las habilitaciones: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del perfil del conductor, abre la pestaña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Habilitaciones / Cualificaciones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existen registros vigentes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depósitos,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grupos de trabajo,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unidades de negocio.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el estado visual de cada habilitación: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activa,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futura,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próxima a caducar,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caducada.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falta una habilitación necesaria, añádela con sus fechas correctas.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una habilitación ya caducó y no debería usarse, déjala como histórico sin intentar reescribir el pasado.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los cambios.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el conductor ya está habilitado para el contexto donde esperas usarlo.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hasta poder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conductor está habilitado para el depósito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grupo de trabajo requerido está cubierto.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hay caducidades que rompan la elegibilidad actual.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conductores que no solo existen en la plantilla, sino que también son elegibles desde el punto de vista operativo y normativo.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la plantilla ya está lista para la siguiente capa de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El último paso es comprobar que la base de conductores ya está lista para entrar en la siguiente capa: adscripción operativa, reglas, ausencias y cálculo. Aquí el objetivo no es solo tener nombres cargados, sino una plantilla coherente, trazable y utilizable por el motor.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cargaste o importaste la plantilla.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los perfiles principales.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comprobaste datos estructurales y dinámicos.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habilitaciones esenciales.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la plantilla ya está preparada: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la lista general de conductores.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el colectivo necesario para tu caso está presente.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los perfiles críticos no tienen huecos de información importantes.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Asegúrate de que las personas que esperas usar están habilitadas para el contexto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Pregúntate si el sistema ya podría usar esta base como punto de partida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adscripción operativa,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reglas de Rostering,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y disponibilidad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sí, continúa con el siguiente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no, corrige la base de conductores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termina esta quick start solo cuando puedas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plantilla de conductores de L1 ya está cargada.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perfiles clave ya fueron revisados.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habilitaciones esenciales ya están vigentes.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base ya está lista para pasar a adscripción operativa.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plantilla de conductores suficientemente sólida como para continuar con la siguiente capa de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Gestionando la adscripción operativa del conductor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Cargando y gestionando conductores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