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P19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Passare dal programma alla registrazione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cosa dovrebbe essere pronto nella programmazione prima di entrare in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Conferma che dovrebbe essere chiuso a Scheduling prima di trasferirsi a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entrare in Rostering, è necessario verificare che Scheduling già lasciato una base sufficientemente stabile. Rostering non sostituisce Scheduling. Rostering parte del lavoro già costruito e decide come assegnare a persone reali.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già una soluzione calcolata e validata di programmazione, e devi decidere se puoi iniziare a lavorare con personale reale.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creato, calcolato e convalidato lo scenario di Schedulering.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rivisto l'offerta di servizio e la sua consistenza complessiva.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quali linee, che tipo di giorno e quale soluzione userete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E' chiaro che Rostering non e' il posto giusto per sistemare una cattiva base strutturale per il programma.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Confermo che la soluzione convalidata di Scheduling per la linea L1 è abbastanza matura da passare alla Rostering e iniziare ad assegnare il lavoro ai veri piloti.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confermare che il programma è pronto: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 lo scenario di programmazione che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 la tua condizione sia già corretta per smettere di trattarla come una bozza di lavoro.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l'offerta utilizzata sia ancora quella giusta.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la logica dei veicoli e la logica dei turni siano già state applicate.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Essa conferma che non vi sono evidenti incoerenze strutturali nella soluzione.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è ancora necessario rifare la base del veicolo, orari, servizi o regole, tornare a Schedule prima di seguire.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soluzione è già stabile, continuare al passo successivo.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L1 è già stata calcolata.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E' stato controllato.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c'è più bisogno di correzioni strutturali da Schedulering.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Ora può essere trattato come una base di lavoro per il personale.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concluderete questa sezione, dovrete chiarire se Scheduling ha già fornito una base utilizzabile per la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Capire cosa eredita l'iscrizione dalla programmazione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che la base è confermata, è necessario capire quali informazioni accade da Schedule a Rostering. Qui la chiave è di non pensare che Rostering parte da zero. Rostering eredita il lavoro già strutturato e da lì decide quale persona reale può assumerlo.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identificato la soluzione di programmazione che userai.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parte di questa soluzione dovrebbe rimanere stabile.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Capisci che Rostering lavora su un lavoro già costruito, non su un'offerta non strutturata.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capire cosa eredita la Rostering: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la soluzione convalidata di programmazione.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Identificare i compiti, i blocchi o le strutture di lavoro che serviranno da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la soluzione abbia già una forma funzionalmente riconoscibile.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Tenete presente che, trasferendovi alla Rostering, il sistema non sta più creando lavoro astratto, ma cercando di assegnare quel lavoro a persone reali.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questa regola di lettura: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La programmazione definisce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che lavoro esiste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La registrazione definisce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Chi farà quel lavoro?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L1 ha già un lavoro abbastanza chiaro da assegnarla?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blocchi di lavoro sono riconoscibili e utilizzabili?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problema che resta da risolvere è già di persone e non di struttura?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capire cosa Rostering eredita e cosa non dovrebbe essere ridefinito lì di nuovo.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Distinguendo quali problemi si risolvono nel programma e quali nella lista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passare finalmente al livello personale, è necessario separare molto bene le responsabilità. Questa distinzione è fondamentale perché molti errori appaiono quando si cerca di correggere in Rostering qualcosa che avrebbe dovuto essere risolto in precedenza in Scheduling.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palcoscenico sarà il programma alla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Capisci che Rostering consuma una soluzione precedente.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pronti a distinguere i problemi strutturali dai problemi del personale.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separare correttamente entrambi i domini: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Tratta come un problema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Programmazione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qualsiasi materia legata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struttura del servizio,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Logica della flotta,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volte,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norme sui veicoli,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i tipi di turni e la loro costruzione di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Tratta come un problema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Registrazione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qualsiasi materia legata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disponibilità effettiva del conducente,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distacco al deposito o al gruppo,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assenze,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inattività,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trasferimenti o trasferimenti,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6. l'ammissibilità reale a ricevere un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si rileva un'incoerenza di lavoro che colpisce l'intera struttura, tornare a Scheduling.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rilevate l'incoerenza di una persona, risolvetela nella Rostering.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utilizzare questa logica: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problema è che il lavoro di L1 è stato mal costruito, tornare a Schedulering.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problema è che non sai quale vero autista può prendere quel lavoro, stai entrando nella Rostering correttamente.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in grado di spiegare chiaramente cosa si dovrebbe correggere prima di passare al personale e ciò che appartiene al modulo successivo.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Confermare ciò che dovrebbe essere pronto dal lato dello staff prima di calcolare la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che si sa cosa Rostering riceve, è necessario controllare ciò che deve esistere sul lato dello staff in modo che il seguente calcolo ha senso. Non è sufficiente per avere un buon programma se ancora non avete una base minima di persone, distaccamenti e disponibilità.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una base valida da Scheduling.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gruppi, depositi o contesti operativi influiscono sulle persone.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pronti a controllare il livello del personale.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confermare che la base del personale è pronta: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 c'è già un gruppo di personale che può ricevere il lavoro.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le persone sono collegate al contesto corretto quando si applica.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di non inserire Rostering senza informazioni sulla disponibilità minima.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la struttura necessaria esiste già per: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Regole di registrazione,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assenze,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inattività,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trasferimenti o trasferimenti, se del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non avete ancora questa base, non lanciate il calcolo dello staff.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base esiste già o è almeno in pista, proseguire con la seguente rapida partenza da Rostering.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Esiste già lo staff che sarà in grado di ricevere la soluzione L1?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Quel personale appartiene al regno giusto?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base di disponibilità e distacco è già minimamente preparata?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chiari se il lato staff è già pronto per entrare in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Chiarire il punto di transizione tra programmazione e registrazione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chiudere mentalmente la transizione. Questo rapido inizio non intende ancora calcolare l'assegnazione dello staff. Lo scopo è di rendere molto chiaro quando terminerà la programmazione e quando inizierà la registrazione in modo da non mescolare entrambi i domini.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la soluzione di Scheduling.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Capisci cosa eredita la Rostering.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separato i problemi strutturali dai problemi di personale.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controllato per vedere se c'e' una base minima di personale.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chiudere correttamente la transizione: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Tratta la soluzione convalidata di programmazione come un input formale di registrazione.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continuare a alterare quella base a meno che non si scopra un vero problema strutturale.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Utilizzare le seguenti iniziali rapidi per prepararsi: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Regole di registrazione,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assenze e inattività,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trasferimenti, assegnazioni e modifiche di distacco.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Considera che l'obiettivo cambia da qui: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Non si tratta piu' di costruire lavori.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Ora si tratta di assegnarlo a persone vere.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potete affermarlo chiaramente, la transizione è ben fatta.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finite questo avvio rapido solo quando potete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programmazione ha già lasciato una soluzione L1 stabile.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problema successivo non è più strutturale, ma rappresentanza del personale.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Ora puoi inserire il livello di regola della Rostering.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transizione chiara e controllata tra Scheduling e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Definizione delle regole di registrazione per l'assegnazione del personale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Passare dal programma alla registrazione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