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P21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Gestione del distacco operativo del conducente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Imparare come collegare ogni driver con il loro deposito, business unit e gruppo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Comprendere il distacco operativo del conducente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Prima di definire regole avanzate, assenze o calcoli di Rostering, è necessario capire come </w:t>
      </w:r>
      <w:r>
        <w:rPr>
          <w:rFonts w:ascii="Arial" w:hAnsi="Arial"/>
          <w:b/>
          <w:color w:val="F0F4F8"/>
          <w:sz w:val="19"/>
        </w:rPr>
        <w:t>distaccato</w:t>
      </w:r>
      <w:r>
        <w:rPr>
          <w:rFonts w:ascii="Arial" w:hAnsi="Arial"/>
          <w:b w:val="0"/>
          <w:color w:val="94A3B8"/>
          <w:sz w:val="19"/>
        </w:rPr>
        <w:t xml:space="preserve"> viene lasciato per ogni driver all'interno dell'organizzazione. In GoalBus, il distacco operativo non si basa su un unico campo. È costruito combinando tre coordinate principali: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Deposito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Unità aziendale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Gruppo di lavoro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Questa combinazione definisce dove lavora la persona, a quale divisione appartiene e a che tipo di compiti può ricevere. Condivide anche la visibilità della risorsa per i pianificatori e i manager.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questo avvio rapido quando hai già caricato il modello del driver e devi assicurarti che ogni persona si trovi nel giusto contesto operativo prima di passare alle regole e alla disponibilità.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caricato e controllato i piloti alla P20.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quali depositi, unità e gruppi usano la tua operazione.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Siete chiari che gruppo di staff parteciperà al calcolo della Rostering.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che un cattivo distacco può rendere una persona inammissibile anche se esiste nel sistema.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Controllerò che i driver che copriranno la linea L1 siano collegati al deposito corretto, all'unità e alla task force prima di stabilire le regole e la disponibilità.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comprendere il distacco operativo: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Tratta 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deposito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come la posizione di base fisica della risorsa.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Tratta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unità aziendale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come la divisione strategica o modale a cui appartiene la persona.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Trattare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gruppo di lavoro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come la funzione che determina che tipo di attività si può ricevere.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Usa questa regola di lettura: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il deposito risponde 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dove lavora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l'unità risponde 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in cui opera l'impresa o la modalità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il gruppo risponde 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che tipo di lavoro puoi fare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mescolare questi tre concetti come se fossero uguali.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essere chiari che il distacco operativo è una struttura composita e non un singolo attributo isolato.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Serbatoio di controllo, unità e gruppo di lavoro sul profilo del conducente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Una volta che la logica è compresa, è necessario controllare come è configurato nel profilo del driver effettivo. Questi campi fanno parte del DNA strutturale del dipendente e sono la base del loro contesto operativo. Se sono mal definiti, la mappatura posteriore è contaminata dalla sorgente.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dei driver creati nel modello.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quale autista o gruppo userai come campione.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Vuoi rivedere il distacco strutturale, non ancora un incarico temporaneo.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rivedere il distacco nel profilo: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Sull'elenco generale dei piloti, aprire il profilo di una persona.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la barra laterale dei dati strutturali.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almeno: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Deposito principale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Unità aziendale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Gruppo di lavoro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Superficie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se la vostra operazione lo utilizza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tali valori coincidono con il contesto reale in cui la persona deve lavorare.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un dato è errato, aggiornarlo nel profilo.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i cambiamenti.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Ripetere la revisione su più driver per confermare che il modello è coerente.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ritiene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 conducenti L1 appartengono al serbatoio corretto.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L'unità commerciale corrisponde alla modalità o all'attività attesa.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Il gruppo di lavoro corrisponde davvero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Autisti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non ad un altro ruolo.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 rivisto l'allegato strutturale dei driver che parteciperanno al calcolo.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Comprendere la differenza tra distacco principale, abilitazione e assegnazione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andare avanti, è necessario distinguere tre concetti che sono spesso confusi: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distacco principale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Impiego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Trasferimento o trasferimento temporaneo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L'annuncio principale definisce dove la persona appartiene strutturalmente. L'abilitazione risponde a se </w:t>
      </w:r>
      <w:r>
        <w:rPr>
          <w:rFonts w:ascii="Arial" w:hAnsi="Arial"/>
          <w:b/>
          <w:color w:val="F0F4F8"/>
          <w:sz w:val="19"/>
        </w:rPr>
        <w:t>può</w:t>
      </w:r>
      <w:r>
        <w:rPr>
          <w:rFonts w:ascii="Arial" w:hAnsi="Arial"/>
          <w:b w:val="0"/>
          <w:color w:val="94A3B8"/>
          <w:sz w:val="19"/>
        </w:rPr>
        <w:t xml:space="preserve"> funziona legalmente o tecnicamente in un altro contesto. La cessione risponde a dove </w:t>
      </w:r>
      <w:r>
        <w:rPr>
          <w:rFonts w:ascii="Arial" w:hAnsi="Arial"/>
          <w:b/>
          <w:color w:val="F0F4F8"/>
          <w:sz w:val="19"/>
        </w:rPr>
        <w:t>Sta davvero lavorando.</w:t>
      </w:r>
      <w:r>
        <w:rPr>
          <w:rFonts w:ascii="Arial" w:hAnsi="Arial"/>
          <w:b w:val="0"/>
          <w:color w:val="94A3B8"/>
          <w:sz w:val="19"/>
        </w:rPr>
        <w:t xml:space="preserve"> per un periodo temporaneo. Questi tre strati coexistono, ma non significano lo stesso.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controllato il distacco principale nel profilo.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che alcune persone possono lavorare al di fuori del loro contesto principale.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vuole evitare l'interpretazione errata tra i membri a, può lavorare su e sta lavorando su.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distinguere correttamente questi concetti: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Utilizzare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distacco principale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per descrivere il contesto strutturale di base del driver.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Utilizzare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valutazione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per indicare che il conducente può lavorare in un altro serbatoio, gruppo o unità.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Utilizzare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assegnazione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per indicare che il driver viene temporaneamente spostato in un altro contesto.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utilizzare un' assegnazione per correggere un distacco principale mal definito.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usare una valutazione come se fosse una mossa attiva.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Tenere queste domande come una guida: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Dove appartiene questa persona? → abbonamento principale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Dove potrei lavorare legalmente? → Abilitare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Dove stai lavorando in questo momento? → cessione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chiedetevi: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L'autista appartiene al North Depot?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Puoi lavorare in un altro magazzino, se necessario?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È temporaneamente trasferito in un'altra base o è ancora nel suo contesto abituale?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una corretta lettura della gerarchia tra distacco, abilitazione e assegnazione.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Convalida che il distacco permette di visualizzare e assegnare correttamente il driver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L'iscrizione non serve solo a descrivere il profilo del driver. Essa condiziona anche come il sistema lo vede e quali compiti può ricevere. Una persona non iscritta può essere lasciata fuori dal filtro corretto, apparire nel posto sbagliato o ricevere compiti che non corrispondono a lui. Il contrario può verificarsi anche: che una persona valida è nascosta o non ammissibile da un allegato mal definito.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continuare,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già controllato magazzino, unità e gruppo in diversi profili.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Capisci la differenza tra distacco e incarico.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Siete già chiari quale collettivo parteciperà al prossimo calcolo.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convalidare l'impatto operativo del distacco: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quale serie di driver dovrebbe essere visibile per il contesto del vostro calcolo.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che le persone giuste appaiono sotto il deposito destro, unità e gruppo.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ci sono driver nel gruppo sbagliato.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ci sono driver che dovrebbero appartenere al contesto e non appaiono come tali.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rilevate un errore di distacco, correggetelo prima di passare alle regole o alla disponibilità.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la configurazione finale dei profili interessati.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 driver che copriranno L1 appaiono nel contesto operativo corretto.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si mescolano con gruppi che non devono ricevere compiti di guida.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sistema potrebbe filtrare e assegnare solo personale rilevante.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una base di distacco operativo che aiuta il sistema vedere e utilizzare le persone giuste.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Conferma che il distacco operativo è già pronto per il livello successivo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L'ultimo passo è quello di verificare che il distacco sia stato abbastanza solido da continuare con le regole, le assenze e il calcolo. Qui l'obiettivo non è solo di avere riempiti i campi, ma di aver lasciato una struttura chiara che il motore può interpretare inequivocabilmente.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finire,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controllato il distacco strutturale dei profili chiave.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Lei già distingue il distacco, l'abilitazione e l'incarico.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convalidato che il collettivo visibile è quello giusto.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corretto i principali disallineamenti.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confermare che il distacco è già pronto: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Torna alla lista generale dei piloti.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Verificare che il collettivo rilevante per il tuo caso appaia nel contesto corretto.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Verificare che non ci siano errori evidenti di deposito, unità o gruppo.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Chiedetevi se il sistema potrebbe già: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filtrare correttamente i driver della cassa,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applicare loro le regole del diritto collettivo,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trattarli come base per la disponibilità e il calcolo.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sì, continuare con il prossimo inizio rapido.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no, correggere il distacco prima di continuare.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non continuare fino a quando non si può dire: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 driver L1 sono collegati al contesto corretto.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chi appartiene, chi può lavorare e chi è ceduto.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base è ora pronta ad applicare le regole di Rostering e la disponibilità.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un distacco operativo abbastanza chiaro da continuare con il livello successivo del processo.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Definizione delle regole di registrazione per l'assegnazione del personale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Gestione del distacco operativo del conducente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