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P23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Gestione delle assenze, dell'inattività e della disponibilità del personale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registrare assenze, inattività e restrizioni di disponibilità in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Comprendere la differenza tra assenza, inattività e disponibilità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calcolare la Rostering, è necessario controllare quali persone sono veramente disponibili per lavorare. In questo livello non è più sufficiente per il driver di esistere, essere collegato al contesto corretto e avere le regole applicabili. È anche necessario dire al sistema se quella persona: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disponibile,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assente,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E' inattivo.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ha una disponibilità parziale o limitata.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 questo avvio rapido quando hai già caricato i driver, rivedere il loro distacco operativo e preparare la base delle regole di registrazione, e è necessario evitare che il calcolo di cercare di assegnare il lavoro a persone non ammissibili.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caricato e controllato i driver su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 già convalidato il suo distacco operativo alla P21.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definito la base delle regole di Rostering in P22.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chiaro a voi quale gruppo di personale parteciperà al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se nella vostra operazione dovete registrare vacanze, vittime, permessi, indisponibilità parziale o stati non operativi.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Sto andando a registrare assenze, inattività e restrizioni di disponibilità sui piloti che copriranno la linea L1 per assicurarmi che la Rostering assegna solo il lavoro a persone veramente ammissibili.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capire correttamente questi concetti: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Utilizzare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assenza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quando la persona esiste e appartiene al collettivo, ma non è disponibile per un periodo specifico.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Utilizzare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inattività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quando la persona deve essere esclusa dal funzionamento per un periodo più strutturale o non deve partecipare al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Utilizzare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limitazione della disponibilità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quando la persona può lavorare, ma non in ogni momento o non in tutte le condizioni.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mescolare questi concetti come se fossero uguali.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questa regola di lettura: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assenza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= non può funzionare per un determinato periodo,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inattività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= non deve essere trattato come una risorsa operativa in tale contesto o periodo,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disponibilità limitata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= può funzionare, ma con limiti.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registrare i tipi di assenze, inattività o indisponibilità: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è necessario aprire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Personale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 di assenza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288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2880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se vengono creati tutti i tipi di assenza di cui hai bisogno.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non c'è assenza o è necessario crearne una nuova, fare clic sul pulsante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 nuova assenza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51304" cy="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1304" cy="72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 creare un nuovo tipo di assenza, i seguenti campi devono essere compilati: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dell'assenza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nome del tipo di assenza da creare.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Nome corto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per le viste compatte.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ID del conducente di obiettivo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codice interno se si lavora con le integrazioni.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Categoria di assunzione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: Può essere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Puro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,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Gratuito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Lavoro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 A seconda di quello che si sceglie, si deve assegnare una durata (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Tempo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Giorno intero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), una durata di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Orario di lavoro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Giorni massimi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5.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Ammissibilità all'assegnazione del lavoro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: Se puoi scegliere il driver da assegnare o no, nonostante la tua assenza.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6. Selezionare se questo tipo di assenza sarà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Richiedibile dal conducente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Risparmia il nuovo tipo di assenza.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4112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11284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Essa continua a registrare tutti i tipi di assenza necessari.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hai tutti i tipi di assenza necessari per la tua pianificazione.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visione chiara di che tipo di assenza si sarà in grado di utilizzare nella vostra pianificazione di torrefazione e che si sarà in grado di assegnare a diversi driver.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Registrazione delle assenze programmate del conducente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Le assenze previste sono uno dei primi elementi da caricare prima del calcolo della Rostering. Ecco le vacanze, i permessi, le disabilità, le licenze o qualsiasi altro periodo in cui una persona non deve ricevere un lavoro.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quali piloti avranno assenza all'interno dell'orizzonte di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Conosci le date esatte o approssimative di quelle assenze.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Vuoi lasciare il sistema senza ambiguità circa i giorni in cui una persona non può essere usata.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tutti i tipi di assenza necessari.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registrare le assenza dal profilo del conducente: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è necessario aprire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Personale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Gestione del conducente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288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2880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Fare clic sul pulsante sulla barra superiore per caricare i dati di assenza.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Selezionare l' azione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Assenze di personale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57442" cy="25942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7442" cy="259424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Carica il file di assenza dello staff nella finestra pop-up. In quella finestra è possibile rivedere il formato del file di assenza, leggendo le istruzioni o scaricando un modello di esempio.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56188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618876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il carico del file.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Tieni il registro.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Ora è possibile controllare le assenza caricate nel profilo di ogni driver.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una logica minima potrebbe essere: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Autista A: vacanza da 10 a 20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Autista B: permesso il 14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Autista C: Incapacità per una settimana specifica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hai finito questa sezione, avresti dovuto registrare le principali assenza che influenzano il calcolo della Rostering.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Controllo che la registrazione già vede l'ammissibilità effettiva correttamente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L'ultimo passo è quello di convalidare che la combinazione tra driver, distaccamento, regole e disponibilità rifletta già la realtà del calcolo. Qui l'obiettivo è quello di garantire che la registrazione non cercherà di assegnare il lavoro a persone assenti, inattive o mal restritte, né lascerà fuori le persone che dovrebbero essere ammissibili.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registrato delle assenza rilevanti.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necessario, avete già configurato le disponibilità parziali.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quale collettivo userà il seguente calcolo.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verificare che la disponibilità sia già ben modellata: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Torna alla lista generale dei piloti.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Rivedere diversi profili rappresentativi del collettivo.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gli assenti hanno i loro periodi correttamente registrati.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le restrizioni parziali non sono modellate come assenze totali per errore.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 potrebbe già: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escludere coloro che non dovrebbero lavorare,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compresi coloro che possono lavorare,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rispettare restrizioni parziali senza rompere il calcolo.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correggere i registri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continuare fino a quando non si può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piloti L1 hanno già la loro reale disponibilità ben riflessa.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assenze sono caricate.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L'inattività è differenziata.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restrizioni parziali non sono state confuse con astensioni complete.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base di disponibilità sufficientemente affidabile per passare ad assegnazioni, trasferimenti e modifiche di distacco.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Gestione dei trasferimenti, assegnazioni e modifiche di distacco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Gestione delle assenze, dell'inattività e della disponibilit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