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P16</w:t>
            </w:r>
          </w:p>
          <w:p>
            <w:pPr>
              <w:spacing w:before="0" w:after="100" w:line="288" w:lineRule="auto"/>
            </w:pPr>
            <w:r>
              <w:rPr>
                <w:rFonts w:ascii="Arial" w:hAnsi="Arial"/>
                <w:b w:val="0"/>
                <w:color w:val="F0F4F8"/>
                <w:sz w:val="36"/>
              </w:rPr>
              <w:t>Publier le scénario à des dates précises</w:t>
            </w:r>
          </w:p>
          <w:p>
            <w:pPr>
              <w:spacing w:before="0" w:after="0" w:line="300" w:lineRule="auto"/>
            </w:pPr>
            <w:r>
              <w:rPr>
                <w:rFonts w:ascii="Arial" w:hAnsi="Arial"/>
                <w:b w:val="0"/>
                <w:color w:val="94A3B8"/>
                <w:sz w:val="19"/>
              </w:rPr>
              <w:t>Apprenez à publier un scénario validé à des dates précises, à contrôler la</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Préparation du scénario validé avant publication</w:t>
            </w:r>
          </w:p>
        </w:tc>
      </w:tr>
    </w:tbl>
    <w:p/>
    <w:p>
      <w:pPr>
        <w:spacing w:before="0" w:after="120" w:line="300" w:lineRule="auto"/>
      </w:pPr>
      <w:r>
        <w:rPr>
          <w:rFonts w:ascii="Arial" w:hAnsi="Arial"/>
          <w:b w:val="0"/>
          <w:color w:val="94A3B8"/>
          <w:sz w:val="19"/>
        </w:rPr>
        <w:t xml:space="preserve">Après le calcul et la validation d'une solution, l'étape suivante est de décider </w:t>
      </w:r>
      <w:r>
        <w:rPr>
          <w:rFonts w:ascii="Arial" w:hAnsi="Arial"/>
          <w:b/>
          <w:color w:val="F0F4F8"/>
          <w:sz w:val="19"/>
        </w:rPr>
        <w:t>quand</w:t>
      </w:r>
      <w:r>
        <w:rPr>
          <w:rFonts w:ascii="Arial" w:hAnsi="Arial"/>
          <w:b w:val="0"/>
          <w:color w:val="94A3B8"/>
          <w:sz w:val="19"/>
        </w:rPr>
        <w:t xml:space="preserve"> doit entrer en vigueur dans l'opération réelle. Publier un scénario ne consiste pas seulement à l'approuver: il s'agit d'insérer cette solution validée dans le calendrier opérationnel pour des dates précises, sans la confondre avec un projet ni avec une version encore en cours de révision.</w:t>
      </w:r>
    </w:p>
    <w:p>
      <w:pPr>
        <w:spacing w:before="0" w:after="120" w:line="300" w:lineRule="auto"/>
      </w:pPr>
      <w:r>
        <w:rPr>
          <w:rFonts w:ascii="Arial" w:hAnsi="Arial"/>
          <w:b w:val="0"/>
          <w:color w:val="94A3B8"/>
          <w:sz w:val="19"/>
        </w:rPr>
        <w:t xml:space="preserve">Utilisez ce quick start lorsque vous avez déjà un scénario avec une solution à l'état </w:t>
      </w:r>
      <w:r>
        <w:rPr>
          <w:rFonts w:ascii="Arial" w:hAnsi="Arial"/>
          <w:b/>
          <w:color w:val="F0F4F8"/>
          <w:sz w:val="19"/>
        </w:rPr>
        <w:t>Validationa</w:t>
      </w:r>
      <w:r>
        <w:rPr>
          <w:rFonts w:ascii="Arial" w:hAnsi="Arial"/>
          <w:b w:val="0"/>
          <w:color w:val="94A3B8"/>
          <w:sz w:val="19"/>
        </w:rPr>
        <w:t xml:space="preserve"> et que vous devez l'emmener à l'opération pour une période spécifique.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exécuté et validé la scène sur P15.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que vous voulez publier est dans l'état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quelles dates précises tu veux couvrir.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clair que publier change l'état opérationnel de la solution et la rend visible en tant que version implantée.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publier le scénario validé de la ligne L1 pour qu'elle entre en vigueur pendant une période ouvrable donnée sans affecter les solutions qui ne correspondent pas à ces dates.</w:t>
            </w:r>
          </w:p>
        </w:tc>
      </w:tr>
    </w:tbl>
    <w:p/>
    <w:p>
      <w:pPr>
        <w:spacing w:before="0" w:after="120" w:line="300" w:lineRule="auto"/>
      </w:pPr>
      <w:r>
        <w:rPr>
          <w:rFonts w:ascii="Arial" w:hAnsi="Arial"/>
          <w:b w:val="0"/>
          <w:color w:val="94A3B8"/>
          <w:sz w:val="19"/>
        </w:rPr>
        <w:t>Pour préparer la publication du scénario: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Ouvre le module </w:t>
                  </w:r>
                  <w:r>
                    <w:rPr>
                      <w:rFonts w:ascii="Arial" w:hAnsi="Arial"/>
                      <w:b/>
                      <w:color w:val="F0F4F8"/>
                      <w:sz w:val="18"/>
                    </w:rPr>
                    <w:t>Scénarios de planification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Localise la scène que tu as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l'état actuel de la solution est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nom de la scène, la ou les lignes incluses, le type de jour et la description.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êtes sur le point de publier exactement la bonne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scène n'est pas encore validée, retournez en arrière et terminez P15 avant de continuer.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scénario est correct, continuez la publication.</w:t>
                  </w:r>
                </w:p>
              </w:tc>
            </w:tr>
          </w:tbl>
          <w:p/>
        </w:tc>
      </w:tr>
    </w:tbl>
    <w:p/>
    <w:p>
      <w:pPr>
        <w:spacing w:before="0" w:after="120" w:line="300" w:lineRule="auto"/>
      </w:pPr>
      <w:r>
        <w:rPr>
          <w:rFonts w:ascii="Arial" w:hAnsi="Arial"/>
          <w:b w:val="0"/>
          <w:color w:val="94A3B8"/>
          <w:sz w:val="19"/>
        </w:rPr>
        <w:t>Quand vous aurez terminé cette section, vous devriez avoir clairement identifié le scénario validé que vous voulez mettre en place.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Sélectionner la fenêtre temporelle de publication</w:t>
            </w:r>
          </w:p>
        </w:tc>
      </w:tr>
    </w:tbl>
    <w:p/>
    <w:p>
      <w:pPr>
        <w:spacing w:before="0" w:after="120" w:line="300" w:lineRule="auto"/>
      </w:pPr>
      <w:r>
        <w:rPr>
          <w:rFonts w:ascii="Arial" w:hAnsi="Arial"/>
          <w:b w:val="0"/>
          <w:color w:val="94A3B8"/>
          <w:sz w:val="19"/>
        </w:rPr>
        <w:t xml:space="preserve">Une fois le scénario confirmé, vous devez décider de </w:t>
      </w:r>
      <w:r>
        <w:rPr>
          <w:rFonts w:ascii="Arial" w:hAnsi="Arial"/>
          <w:b/>
          <w:color w:val="F0F4F8"/>
          <w:sz w:val="19"/>
        </w:rPr>
        <w:t>à quelles dates</w:t>
      </w:r>
      <w:r>
        <w:rPr>
          <w:rFonts w:ascii="Arial" w:hAnsi="Arial"/>
          <w:b w:val="0"/>
          <w:color w:val="94A3B8"/>
          <w:sz w:val="19"/>
        </w:rPr>
        <w:t>. La publication ne devrait pas être ambigue. Elle doit être claire de quand et jusqu'à quand cette solution sera la référence opérationnelle.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confirmé le scénario que tu vas publier.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la publication couvrira un jour, une semaine, une plage continue ou un bloc opérationnel plus long.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déjà que la période choisie ne doit pas contredire le type de jour et la logique temporelle du scénario.</w:t>
                  </w:r>
                </w:p>
              </w:tc>
            </w:tr>
          </w:tbl>
          <w:p/>
        </w:tc>
      </w:tr>
    </w:tbl>
    <w:p/>
    <w:p>
      <w:pPr>
        <w:spacing w:before="0" w:after="120" w:line="300" w:lineRule="auto"/>
      </w:pPr>
      <w:r>
        <w:rPr>
          <w:rFonts w:ascii="Arial" w:hAnsi="Arial"/>
          <w:b w:val="0"/>
          <w:color w:val="94A3B8"/>
          <w:sz w:val="19"/>
        </w:rPr>
        <w:t>Pour sélectionner la fenêtre temporelle de publication: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Depuis le scénario validé, ouvre l'action </w:t>
                  </w:r>
                  <w:r>
                    <w:rPr>
                      <w:rFonts w:ascii="Arial" w:hAnsi="Arial"/>
                      <w:b/>
                      <w:color w:val="F0F4F8"/>
                      <w:sz w:val="18"/>
                    </w:rPr>
                    <w:t>Publier</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533258" cy="2223637"/>
            <wp:docPr id="1" name="Picture 1"/>
            <wp:cNvGraphicFramePr>
              <a:graphicFrameLocks noChangeAspect="1"/>
            </wp:cNvGraphicFramePr>
            <a:graphic>
              <a:graphicData uri="http://schemas.openxmlformats.org/drawingml/2006/picture">
                <pic:pic>
                  <pic:nvPicPr>
                    <pic:cNvPr id="0" name="P16_Imagen1.png"/>
                    <pic:cNvPicPr/>
                  </pic:nvPicPr>
                  <pic:blipFill>
                    <a:blip r:embed="rId11"/>
                    <a:stretch>
                      <a:fillRect/>
                    </a:stretch>
                  </pic:blipFill>
                  <pic:spPr>
                    <a:xfrm>
                      <a:off x="0" y="0"/>
                      <a:ext cx="2533258"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le formulaire de publication, il définit le </w:t>
                  </w:r>
                  <w:r>
                    <w:rPr>
                      <w:rFonts w:ascii="Arial" w:hAnsi="Arial"/>
                      <w:b/>
                      <w:color w:val="F0F4F8"/>
                      <w:sz w:val="18"/>
                    </w:rPr>
                    <w:t>Classement des dates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d'autres </w:t>
                  </w:r>
                  <w:r>
                    <w:rPr>
                      <w:rFonts w:ascii="Arial" w:hAnsi="Arial"/>
                      <w:b/>
                      <w:color w:val="F0F4F8"/>
                      <w:sz w:val="18"/>
                    </w:rPr>
                    <w:t>Rangs de date</w:t>
                  </w:r>
                  <w:r>
                    <w:rPr>
                      <w:rFonts w:ascii="Arial" w:hAnsi="Arial"/>
                      <w:b w:val="0"/>
                      <w:color w:val="94A3B8"/>
                      <w:sz w:val="18"/>
                    </w:rPr>
                    <w:t xml:space="preserve"> si vous le pensez et publiez pour d'autres jours non sélectionnés (facultatif).</w:t>
                  </w:r>
                </w:p>
              </w:tc>
            </w:tr>
          </w:tbl>
          <w:p/>
        </w:tc>
      </w:tr>
    </w:tbl>
    <w:p/>
    <w:p>
      <w:pPr>
        <w:keepLines/>
        <w:spacing w:before="0" w:after="140" w:line="240" w:lineRule="auto"/>
        <w:jc w:val="center"/>
      </w:pPr>
      <w:r>
        <w:drawing>
          <wp:inline xmlns:a="http://schemas.openxmlformats.org/drawingml/2006/main" xmlns:pic="http://schemas.openxmlformats.org/drawingml/2006/picture">
            <wp:extent cx="4320000" cy="2960898"/>
            <wp:docPr id="2" name="Picture 2"/>
            <wp:cNvGraphicFramePr>
              <a:graphicFrameLocks noChangeAspect="1"/>
            </wp:cNvGraphicFramePr>
            <a:graphic>
              <a:graphicData uri="http://schemas.openxmlformats.org/drawingml/2006/picture">
                <pic:pic>
                  <pic:nvPicPr>
                    <pic:cNvPr id="0" name="P16_Imagen2.png"/>
                    <pic:cNvPicPr/>
                  </pic:nvPicPr>
                  <pic:blipFill>
                    <a:blip r:embed="rId12"/>
                    <a:stretch>
                      <a:fillRect/>
                    </a:stretch>
                  </pic:blipFill>
                  <pic:spPr>
                    <a:xfrm>
                      <a:off x="0" y="0"/>
                      <a:ext cx="4320000" cy="296089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les dates ont un sens pour:</w:t>
                  </w:r>
                </w:p>
                <w:p>
                  <w:pPr>
                    <w:spacing w:before="0" w:after="24" w:line="274" w:lineRule="auto"/>
                    <w:ind w:left="288" w:right="173"/>
                  </w:pPr>
                  <w:r>
                    <w:rPr>
                      <w:rFonts w:ascii="Arial" w:hAnsi="Arial"/>
                      <w:b w:val="0"/>
                      <w:color w:val="64748B"/>
                      <w:sz w:val="17"/>
                    </w:rPr>
                    <w:t>1. le type de jour de la scène,</w:t>
                  </w:r>
                </w:p>
                <w:p>
                  <w:pPr>
                    <w:spacing w:before="0" w:after="24" w:line="274" w:lineRule="auto"/>
                    <w:ind w:left="288" w:right="173"/>
                  </w:pPr>
                  <w:r>
                    <w:rPr>
                      <w:rFonts w:ascii="Arial" w:hAnsi="Arial"/>
                      <w:b w:val="0"/>
                      <w:color w:val="64748B"/>
                      <w:sz w:val="17"/>
                    </w:rPr>
                    <w:t>2. la ou les lignes concernées,</w:t>
                  </w:r>
                </w:p>
                <w:p>
                  <w:pPr>
                    <w:spacing w:before="0" w:after="24" w:line="274" w:lineRule="auto"/>
                    <w:ind w:left="288" w:right="173"/>
                  </w:pPr>
                  <w:r>
                    <w:rPr>
                      <w:rFonts w:ascii="Arial" w:hAnsi="Arial"/>
                      <w:b w:val="0"/>
                      <w:color w:val="64748B"/>
                      <w:sz w:val="17"/>
                    </w:rPr>
                    <w:t>3. et la vraie fenêtre d'opération que tu veux couvrir.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que vous ne laissez pas un rang trop large par erreur.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le scénario ne doit être appliqué qu'à court terme, il limite la fenêtre avec précision.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la publication pour le ou les rang (s) de date choisi (s).</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publication couvre-t-elle exactement les jours ouvrables que je veux mettre en place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Est-ce que j'évite de publier plus de jours que nécessaire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correspond-elle vraiment aux dates retenues?</w:t>
                  </w:r>
                </w:p>
              </w:tc>
            </w:tr>
          </w:tbl>
          <w:p/>
        </w:tc>
      </w:tr>
    </w:tbl>
    <w:p/>
    <w:p>
      <w:pPr>
        <w:spacing w:before="0" w:after="120" w:line="300" w:lineRule="auto"/>
      </w:pPr>
      <w:r>
        <w:rPr>
          <w:rFonts w:ascii="Arial" w:hAnsi="Arial"/>
          <w:b w:val="0"/>
          <w:color w:val="94A3B8"/>
          <w:sz w:val="19"/>
        </w:rPr>
        <w:t>Une fois cette section terminée, vous devriez avoir une fenêtre temporelle claire et contrôlée pour l'implantation.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Confirmer la publication et changer l'état du scénario</w:t>
            </w:r>
          </w:p>
        </w:tc>
      </w:tr>
    </w:tbl>
    <w:p/>
    <w:p>
      <w:pPr>
        <w:spacing w:before="0" w:after="120" w:line="300" w:lineRule="auto"/>
      </w:pPr>
      <w:r>
        <w:rPr>
          <w:rFonts w:ascii="Arial" w:hAnsi="Arial"/>
          <w:b w:val="0"/>
          <w:color w:val="94A3B8"/>
          <w:sz w:val="19"/>
        </w:rPr>
        <w:t>Après avoir sélectionné la plage temporelle, vous devez confirmer l'action de publication. À ce stade, la solution cesse d'être seulement un scénario validé et devient un rôle opérationnel dans le calendrier.</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bien choisi les dates.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le scénario validé.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es prêt à faire avancer la solution dans son cycle de vie.</w:t>
                  </w:r>
                </w:p>
              </w:tc>
            </w:tr>
          </w:tbl>
          <w:p/>
        </w:tc>
      </w:tr>
    </w:tbl>
    <w:p/>
    <w:p>
      <w:pPr>
        <w:spacing w:before="0" w:after="120" w:line="300" w:lineRule="auto"/>
      </w:pPr>
      <w:r>
        <w:rPr>
          <w:rFonts w:ascii="Arial" w:hAnsi="Arial"/>
          <w:b w:val="0"/>
          <w:color w:val="94A3B8"/>
          <w:sz w:val="19"/>
        </w:rPr>
        <w:t>Pour publier le scénario: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Regardez pour la dernière fois le résumé de la publication.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w:t>
                  </w:r>
                </w:p>
                <w:p>
                  <w:pPr>
                    <w:spacing w:before="0" w:after="24" w:line="274" w:lineRule="auto"/>
                    <w:ind w:left="288" w:right="173"/>
                  </w:pPr>
                  <w:r>
                    <w:rPr>
                      <w:rFonts w:ascii="Arial" w:hAnsi="Arial"/>
                      <w:b w:val="0"/>
                      <w:color w:val="64748B"/>
                      <w:sz w:val="17"/>
                    </w:rPr>
                    <w:t>1. le nom de la scène,</w:t>
                  </w:r>
                </w:p>
                <w:p>
                  <w:pPr>
                    <w:spacing w:before="0" w:after="24" w:line="274" w:lineRule="auto"/>
                    <w:ind w:left="288" w:right="173"/>
                  </w:pPr>
                  <w:r>
                    <w:rPr>
                      <w:rFonts w:ascii="Arial" w:hAnsi="Arial"/>
                      <w:b w:val="0"/>
                      <w:color w:val="64748B"/>
                      <w:sz w:val="17"/>
                    </w:rPr>
                    <w:t>2. le rang temporel,</w:t>
                  </w:r>
                </w:p>
                <w:p>
                  <w:pPr>
                    <w:spacing w:before="0" w:after="24" w:line="274" w:lineRule="auto"/>
                    <w:ind w:left="288" w:right="173"/>
                  </w:pPr>
                  <w:r>
                    <w:rPr>
                      <w:rFonts w:ascii="Arial" w:hAnsi="Arial"/>
                      <w:b w:val="0"/>
                      <w:color w:val="64748B"/>
                      <w:sz w:val="17"/>
                    </w:rPr>
                    <w:t>3. et le contexte opérationnel auquel elle s'appliquera.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Exécutez l'action </w:t>
                  </w:r>
                  <w:r>
                    <w:rPr>
                      <w:rFonts w:ascii="Arial" w:hAnsi="Arial"/>
                      <w:b/>
                      <w:color w:val="F0F4F8"/>
                      <w:sz w:val="18"/>
                    </w:rPr>
                    <w:t>Publier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l'état du scénario passe à </w:t>
                  </w:r>
                  <w:r>
                    <w:rPr>
                      <w:rFonts w:ascii="Arial" w:hAnsi="Arial"/>
                      <w:b/>
                      <w:color w:val="F0F4F8"/>
                      <w:sz w:val="18"/>
                    </w:rPr>
                    <w:t>Publication</w:t>
                  </w:r>
                  <w:r>
                    <w:rPr>
                      <w:rFonts w:ascii="Arial" w:hAnsi="Arial"/>
                      <w:b w:val="0"/>
                      <w:color w:val="94A3B8"/>
                      <w:sz w:val="18"/>
                    </w:rPr>
                    <w:t xml:space="preserve"> pendant que le système traite l'implantation.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Attends que le processus soit terminé.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Vérifiez que l'état final de la solution passe à </w:t>
                  </w:r>
                  <w:r>
                    <w:rPr>
                      <w:rFonts w:ascii="Arial" w:hAnsi="Arial"/>
                      <w:b/>
                      <w:color w:val="F0F4F8"/>
                      <w:sz w:val="18"/>
                    </w:rPr>
                    <w:t>Publiée</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466571"/>
            <wp:docPr id="3" name="Picture 3"/>
            <wp:cNvGraphicFramePr>
              <a:graphicFrameLocks noChangeAspect="1"/>
            </wp:cNvGraphicFramePr>
            <a:graphic>
              <a:graphicData uri="http://schemas.openxmlformats.org/drawingml/2006/picture">
                <pic:pic>
                  <pic:nvPicPr>
                    <pic:cNvPr id="0" name="P16_Imagen3.png"/>
                    <pic:cNvPicPr/>
                  </pic:nvPicPr>
                  <pic:blipFill>
                    <a:blip r:embed="rId13"/>
                    <a:stretch>
                      <a:fillRect/>
                    </a:stretch>
                  </pic:blipFill>
                  <pic:spPr>
                    <a:xfrm>
                      <a:off x="0" y="0"/>
                      <a:ext cx="4725619" cy="146657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l'état ne change pas comme prévu, vérifiez s'il y a eu une incidence technique ou un problème d'éligibilité du scénario.</w:t>
                  </w:r>
                </w:p>
              </w:tc>
            </w:tr>
          </w:tbl>
          <w:p/>
        </w:tc>
      </w:tr>
    </w:tbl>
    <w:p/>
    <w:p>
      <w:pPr>
        <w:spacing w:before="0" w:after="120" w:line="300" w:lineRule="auto"/>
      </w:pPr>
      <w:r>
        <w:rPr>
          <w:rFonts w:ascii="Arial" w:hAnsi="Arial"/>
          <w:b w:val="0"/>
          <w:color w:val="94A3B8"/>
          <w:sz w:val="19"/>
        </w:rPr>
        <w:t>Pour le cas de référence, n'arrêtez pas la publication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de L1 est déjà sortie de </w:t>
                  </w:r>
                  <w:r>
                    <w:rPr>
                      <w:rFonts w:ascii="Arial" w:hAnsi="Arial"/>
                      <w:b/>
                      <w:color w:val="F0F4F8"/>
                      <w:sz w:val="18"/>
                    </w:rPr>
                    <w:t>Validationa</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plateforme a traité la publication.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de l'état final du scénario est </w:t>
                  </w:r>
                  <w:r>
                    <w:rPr>
                      <w:rFonts w:ascii="Arial" w:hAnsi="Arial"/>
                      <w:b/>
                      <w:color w:val="F0F4F8"/>
                      <w:sz w:val="18"/>
                    </w:rPr>
                    <w:t>Publiée</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Une fois cette section terminée, vous devriez avoir un scénario déjà mis en place dans le calendrier opérationnel pour la période sélectionnée.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Vérifiant que la solution publiée est celle qui est entrée en vigueur</w:t>
            </w:r>
          </w:p>
        </w:tc>
      </w:tr>
    </w:tbl>
    <w:p/>
    <w:p>
      <w:pPr>
        <w:spacing w:before="0" w:after="120" w:line="300" w:lineRule="auto"/>
      </w:pPr>
      <w:r>
        <w:rPr>
          <w:rFonts w:ascii="Arial" w:hAnsi="Arial"/>
          <w:b w:val="0"/>
          <w:color w:val="94A3B8"/>
          <w:sz w:val="19"/>
        </w:rPr>
        <w:t>Après publication, vous devez vérifier que la solution qui est devenue active est vraiment la bonne. Publier ne devrait pas être une étape aveugle. Vous devez être en mesure de vérifier quel scénario est resté en vigueur pour les dates choisies et de conserver une traçabilité sur la solution implantée.</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solution du scénario a déjà atteint l'état </w:t>
                  </w:r>
                  <w:r>
                    <w:rPr>
                      <w:rFonts w:ascii="Arial" w:hAnsi="Arial"/>
                      <w:b/>
                      <w:color w:val="F0F4F8"/>
                      <w:sz w:val="18"/>
                    </w:rPr>
                    <w:t>Publiée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les dates qu'il couvre.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 service ou ligne doit être affecté par la publication.</w:t>
                  </w:r>
                </w:p>
              </w:tc>
            </w:tr>
          </w:tbl>
          <w:p/>
        </w:tc>
      </w:tr>
    </w:tbl>
    <w:p/>
    <w:p>
      <w:pPr>
        <w:spacing w:before="0" w:after="120" w:line="300" w:lineRule="auto"/>
      </w:pPr>
      <w:r>
        <w:rPr>
          <w:rFonts w:ascii="Arial" w:hAnsi="Arial"/>
          <w:b w:val="0"/>
          <w:color w:val="94A3B8"/>
          <w:sz w:val="19"/>
        </w:rPr>
        <w:t>Pour vérifier l'implantation de la solution: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Retournez à la table principale des scénarios.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Filtre ou vérifie les scénarios par état.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Confirmez que la solution publiée sur le scénario apparaît sous </w:t>
                  </w:r>
                  <w:r>
                    <w:rPr>
                      <w:rFonts w:ascii="Arial" w:hAnsi="Arial"/>
                      <w:b/>
                      <w:color w:val="F0F4F8"/>
                      <w:sz w:val="18"/>
                    </w:rPr>
                    <w:t>Publiée</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vos dates d'application, si la vue le permet.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vous ne confondez pas ce scénario avec un autre validé mais non implanté.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processus interne l'exige, enregistrez ou communiquez que cette version est déjà la solution opérationnelle en vigueur.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conserve le nom, la description et la plage temporelle comme base de traçabilité pour un audit ultérieur.</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scénario publié correspond à L1 ouvrable.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dates coïncident avec la période que vous vouliez mettre en place.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Aucun autre scénario n'a été activé par erreur.</w:t>
                  </w:r>
                </w:p>
              </w:tc>
            </w:tr>
          </w:tbl>
          <w:p/>
        </w:tc>
      </w:tr>
    </w:tbl>
    <w:p/>
    <w:p>
      <w:pPr>
        <w:spacing w:before="0" w:after="120" w:line="300" w:lineRule="auto"/>
      </w:pPr>
      <w:r>
        <w:rPr>
          <w:rFonts w:ascii="Arial" w:hAnsi="Arial"/>
          <w:b w:val="0"/>
          <w:color w:val="94A3B8"/>
          <w:sz w:val="19"/>
        </w:rPr>
        <w:t>Une fois cette section terminée, vous devriez être sûr de la solution qui est entrée en vigueur et pour quelle période exacte.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Maintien de la traçabilité et préparation de l'itération suivante</w:t>
            </w:r>
          </w:p>
        </w:tc>
      </w:tr>
    </w:tbl>
    <w:p/>
    <w:p>
      <w:pPr>
        <w:spacing w:before="0" w:after="120" w:line="300" w:lineRule="auto"/>
      </w:pPr>
      <w:r>
        <w:rPr>
          <w:rFonts w:ascii="Arial" w:hAnsi="Arial"/>
          <w:b w:val="0"/>
          <w:color w:val="94A3B8"/>
          <w:sz w:val="19"/>
        </w:rPr>
        <w:t>Une fois que le scénario a été publié, le travail ne disparaît pas: il change de centre. Dès lors, la solution implantée peut devenir une référence pour l'audit, la comparaison ou une future itération. Il ne convient pas de réutiliser sans contrôle un scénario déjà publié pour expérimenter des changements structurels; la chose la plus sûre est de créer une nouvelle itération lorsque vous avez besoin de proposer une amélioration ou une variante.</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scène est déjà publiée.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est clair qu'il s'agit d'une plage temporelle.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la prochaine étape sera de vérifier les résultats ou de préparer une nouvelle itération.</w:t>
                  </w:r>
                </w:p>
              </w:tc>
            </w:tr>
          </w:tbl>
          <w:p/>
        </w:tc>
      </w:tr>
    </w:tbl>
    <w:p/>
    <w:p>
      <w:pPr>
        <w:spacing w:before="0" w:after="120" w:line="300" w:lineRule="auto"/>
      </w:pPr>
      <w:r>
        <w:rPr>
          <w:rFonts w:ascii="Arial" w:hAnsi="Arial"/>
          <w:b w:val="0"/>
          <w:color w:val="94A3B8"/>
          <w:sz w:val="19"/>
        </w:rPr>
        <w:t>Pour maintenir la traçabilité après publication: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Conserve le scénario publié avec un nom et une description suffisamment clairs.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Utilisez l'état </w:t>
                  </w:r>
                  <w:r>
                    <w:rPr>
                      <w:rFonts w:ascii="Arial" w:hAnsi="Arial"/>
                      <w:b/>
                      <w:color w:val="F0F4F8"/>
                      <w:sz w:val="18"/>
                    </w:rPr>
                    <w:t>Publiée</w:t>
                  </w:r>
                  <w:r>
                    <w:rPr>
                      <w:rFonts w:ascii="Arial" w:hAnsi="Arial"/>
                      <w:b w:val="0"/>
                      <w:color w:val="94A3B8"/>
                      <w:sz w:val="18"/>
                    </w:rPr>
                    <w:t xml:space="preserve"> comme référence pour le distinguer des scénarios dans le projet, le calcul ou la validation.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avez besoin de proposer une amélioration, créez un nouveau scénario au lieu de modifier la logique historique du scénario implanté.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équipe travaille avec une révision ultérieure, utilisez cette version publiée comme ligne de base de comparaison.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Tenez un registre interne de:</w:t>
                  </w:r>
                </w:p>
                <w:p>
                  <w:pPr>
                    <w:spacing w:before="0" w:after="24" w:line="274" w:lineRule="auto"/>
                    <w:ind w:left="288" w:right="173"/>
                  </w:pPr>
                  <w:r>
                    <w:rPr>
                      <w:rFonts w:ascii="Arial" w:hAnsi="Arial"/>
                      <w:b w:val="0"/>
                      <w:color w:val="64748B"/>
                      <w:sz w:val="17"/>
                    </w:rPr>
                    <w:t>1. qui a été publié,</w:t>
                  </w:r>
                </w:p>
                <w:p>
                  <w:pPr>
                    <w:spacing w:before="0" w:after="24" w:line="274" w:lineRule="auto"/>
                    <w:ind w:left="288" w:right="173"/>
                  </w:pPr>
                  <w:r>
                    <w:rPr>
                      <w:rFonts w:ascii="Arial" w:hAnsi="Arial"/>
                      <w:b w:val="0"/>
                      <w:color w:val="64748B"/>
                      <w:sz w:val="17"/>
                    </w:rPr>
                    <w:t>2. quand il a été publié,</w:t>
                  </w:r>
                </w:p>
                <w:p>
                  <w:pPr>
                    <w:spacing w:before="0" w:after="24" w:line="274" w:lineRule="auto"/>
                    <w:ind w:left="288" w:right="173"/>
                  </w:pPr>
                  <w:r>
                    <w:rPr>
                      <w:rFonts w:ascii="Arial" w:hAnsi="Arial"/>
                      <w:b w:val="0"/>
                      <w:color w:val="64748B"/>
                      <w:sz w:val="17"/>
                    </w:rPr>
                    <w:t>3. et à quelles dates est-il entré en vigueur.</w:t>
                  </w:r>
                </w:p>
              </w:tc>
            </w:tr>
          </w:tbl>
          <w:p/>
        </w:tc>
      </w:tr>
    </w:tbl>
    <w:p/>
    <w:p>
      <w:pPr>
        <w:spacing w:before="0" w:after="120" w:line="300" w:lineRule="auto"/>
      </w:pPr>
      <w:r>
        <w:rPr>
          <w:rFonts w:ascii="Arial" w:hAnsi="Arial"/>
          <w:b w:val="0"/>
          <w:color w:val="94A3B8"/>
          <w:sz w:val="19"/>
        </w:rPr>
        <w:t>Pour le cas de référence, ce quick start n'est terminé que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L1 est déjà publiée.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exactement à quelle date c'était en vigueur.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distinguer cette version publiée de toute autre itération future.</w:t>
                  </w:r>
                </w:p>
              </w:tc>
            </w:tr>
          </w:tbl>
          <w:p/>
        </w:tc>
      </w:tr>
    </w:tbl>
    <w:p/>
    <w:p>
      <w:pPr>
        <w:spacing w:before="0" w:after="120" w:line="300" w:lineRule="auto"/>
      </w:pPr>
      <w:r>
        <w:rPr>
          <w:rFonts w:ascii="Arial" w:hAnsi="Arial"/>
          <w:b w:val="0"/>
          <w:color w:val="94A3B8"/>
          <w:sz w:val="19"/>
        </w:rPr>
        <w:t>Une fois cette section terminée, vous devriez avoir une solution publiée, traçable et prête à servir de référence opérationnelle ou de point de départ d'une nouvelle itération.</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Création d'une nouvelle itération du scénario à partir d'une solution publiée</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Publier le scénario à des dates précises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