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P9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Defining versions of time and travel times for the operation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Learn how to create time versions, define travel and permanency times by day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Creating the version of time your case will use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Before you define travel times, you need to create an </w:t>
      </w:r>
      <w:r>
        <w:rPr>
          <w:rFonts w:ascii="Arial" w:hAnsi="Arial"/>
          <w:b/>
          <w:color w:val="F0F4F8"/>
          <w:sz w:val="19"/>
        </w:rPr>
        <w:t>time version</w:t>
      </w:r>
      <w:r>
        <w:rPr>
          <w:rFonts w:ascii="Arial" w:hAnsi="Arial"/>
          <w:b w:val="0"/>
          <w:color w:val="94A3B8"/>
          <w:sz w:val="19"/>
        </w:rPr>
        <w:t>. In GoalBus, a version is not just a tag: it is the time library that groups together the time logic that will apply to specific routes and specific day types. This is important because on a Monday morning it does not behave like a Sunday morning, and the system should not reuse a single set of times for the whole year.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this quick start when you already have a line and its defined routes, and you need to build the time base that will then be used to calculate travel, validate durations and compare deviations against the standard.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you start, make sure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prepared the master network at P6.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checked the operating network at P7.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set the time base of day types to P2.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validated the operating year on P3.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know what line, what routes and what kind of day you're going to use as a reference.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For this quick start, use this reference case: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I will create a time version for the L1 line on working days and use it as a temporary reference before creating or adjusting services.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To create the time version of your case: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open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Paths view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of the line you will use as a reference.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Select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Management of travel and stop times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icon or option.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918" cy="2594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918" cy="259424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At the top of the view, create a new version by selecting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New set of schedules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3805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38051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Defines a clear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name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for the version.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Add an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description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to help you distinguish the operating context.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Select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types of day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to which that version applies, for example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Working days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Link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route variations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or specific sequences that will be part of that temporary version.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Save the version.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79999" cy="20306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203065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that the version is already available as a temporary reference for that line.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For the reference case, a valid version could be called: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Working days of winter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L1 working base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When you finish this section, you should have created a time version that the system can use as a temporary reference for the services of that line similar to that of the image below.</w:t>
      </w:r>
    </w:p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4334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33452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Defining travel times between main stops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After creating the version, you need to enter the </w:t>
      </w:r>
      <w:r>
        <w:rPr>
          <w:rFonts w:ascii="Arial" w:hAnsi="Arial"/>
          <w:b/>
          <w:color w:val="F0F4F8"/>
          <w:sz w:val="19"/>
        </w:rPr>
        <w:t>travel times</w:t>
      </w:r>
      <w:r>
        <w:rPr>
          <w:rFonts w:ascii="Arial" w:hAnsi="Arial"/>
          <w:b w:val="0"/>
          <w:color w:val="94A3B8"/>
          <w:sz w:val="19"/>
        </w:rPr>
        <w:t xml:space="preserve">. In GoalBus, these times are mainly defined between </w:t>
      </w:r>
      <w:r>
        <w:rPr>
          <w:rFonts w:ascii="Arial" w:hAnsi="Arial"/>
          <w:b/>
          <w:color w:val="F0F4F8"/>
          <w:sz w:val="19"/>
        </w:rPr>
        <w:t>Main stops</w:t>
      </w:r>
      <w:r>
        <w:rPr>
          <w:rFonts w:ascii="Arial" w:hAnsi="Arial"/>
          <w:b w:val="0"/>
          <w:color w:val="94A3B8"/>
          <w:sz w:val="19"/>
        </w:rPr>
        <w:t xml:space="preserve"> or </w:t>
      </w:r>
      <w:r>
        <w:rPr>
          <w:rFonts w:ascii="Arial" w:hAnsi="Arial"/>
          <w:b/>
          <w:color w:val="F0F4F8"/>
          <w:sz w:val="19"/>
        </w:rPr>
        <w:t>time points</w:t>
      </w:r>
      <w:r>
        <w:rPr>
          <w:rFonts w:ascii="Arial" w:hAnsi="Arial"/>
          <w:b w:val="0"/>
          <w:color w:val="94A3B8"/>
          <w:sz w:val="19"/>
        </w:rPr>
        <w:t>, not between all intermediate stops. Headers are the main by default, and from there you build the temporary logic that will then feed the services.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In addition, GoalBus does not work with a single value per segment. The engine uses an </w:t>
      </w:r>
      <w:r>
        <w:rPr>
          <w:rFonts w:ascii="Arial" w:hAnsi="Arial"/>
          <w:b/>
          <w:color w:val="F0F4F8"/>
          <w:sz w:val="19"/>
        </w:rPr>
        <w:t>minimum, optimal and maximum</w:t>
      </w:r>
      <w:r>
        <w:rPr>
          <w:rFonts w:ascii="Arial" w:hAnsi="Arial"/>
          <w:b w:val="0"/>
          <w:color w:val="94A3B8"/>
          <w:sz w:val="19"/>
        </w:rPr>
        <w:t xml:space="preserve"> logic to give control flexibility to the calculation: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Minimum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: the fastest time possible.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Optimal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: the target time the engine will set 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Maximum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: the slowest time acceptable.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starting this section, make sure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created the time version.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know what major stops you'll use as a reference.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identified the direction you want to configure first.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To define the travel times of your case: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Within the time grid, select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segment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between two main stops.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9821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98216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Create one or more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slots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to reflect operational reality.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For each stripe, enter: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the time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minimum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the time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optimal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time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maximum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8491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84915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Save the segment.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Repeat the process for the next main segment.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When you finish a sense, repeat the same logic for the opposite sense.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The strips created should not have gaps or overlaps between them. In case there were, it will not be possible to save the times.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For the reference case, a basic logic could be: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Terminal North → Center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07:00–09:00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Minimum: 12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Optimal: 15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Maximum: 18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09:00-22:00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Minimum: 5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Optimal: 5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Maximum: 5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22:00–06:00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Minimum: 8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Optimal: 10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Maximum: 12 min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Center → Hospital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Hospital → University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University → South Terminal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When you finish this section, you should have defined elastic driving times between the main time points of the route.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Defining retention times for regulation and recovery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In addition to driving time, GoalBus needs to know how long a vehicle can stay at a main stop. These </w:t>
      </w:r>
      <w:r>
        <w:rPr>
          <w:rFonts w:ascii="Arial" w:hAnsi="Arial"/>
          <w:b/>
          <w:color w:val="F0F4F8"/>
          <w:sz w:val="19"/>
        </w:rPr>
        <w:t>Scale times</w:t>
      </w:r>
      <w:r>
        <w:rPr>
          <w:rFonts w:ascii="Arial" w:hAnsi="Arial"/>
          <w:b w:val="0"/>
          <w:color w:val="94A3B8"/>
          <w:sz w:val="19"/>
        </w:rPr>
        <w:t xml:space="preserve"> are important because they allow you to regulate the output, absorb early arrivals and leave room for recovery at terminals or connection points.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starting this section, make sure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defined travel times between the main segments.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know which terminals or important points need regulation.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identified where real operational space is needed.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To define the scale times: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the time grid, select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column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from a main stop.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9821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98216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Choose an important terminal, header or connection point.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Minimum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as mandatory waiting time.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Maximum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as an allowed margin for regulation or synchronization.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Save the settings.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Repeat the process for other main stops where you need controlled permanence.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For the reference case, a possible logic would be: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North Terminal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Minimum: 4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Maximum: 10 min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South Terminal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Minimum: 5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Maximum: 12 min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When you finish this section, you should have defined the margins that the engine can use to recover or regulate without deforming the logic of the schedule.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Checking slots, extended view and visual consistency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Once you already have travel and permanency times, you need to check if the grid reflects a realistic logic. The document highlights that GoalBus includes visual aids to detect errors when you handle many data points, many strips, or multiple paths.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continuing, make sure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set up at least one slot.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introduced minimum, optimal and maximum values.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added retention times at the relevant points.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To visually review the consistency of the configuration: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the grid and confirm that each main segment has a valid time slot.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Use available visual aids to detect abnormal values.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if peak hours show times higher than valley hours.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Expand the view if you need to see more detail or more intermediate stops.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Corrects any anomalous value directly from the view or from the editing panel.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Repeat the review until the time logic reflects a credible operation.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For the reference case, ask yourself: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Does rush hour show up with times higher than night?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Do the minimum, optimal and maximum times have a logical relationship?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Do terminals have realistic regulatory space?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Does the grid already represent a full working day?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When you finish this section, you should have a visually revised time base free of major inconsistencies.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Applying the time version as a reference for services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The ultimate goal of this quick start is not only to create temporary data, but to leave a reference that can then be used when creating or modifying services. The document indicates that each trip must be measured against an </w:t>
      </w:r>
      <w:r>
        <w:rPr>
          <w:rFonts w:ascii="Arial" w:hAnsi="Arial"/>
          <w:b/>
          <w:color w:val="F0F4F8"/>
          <w:sz w:val="19"/>
        </w:rPr>
        <w:t>temporary reference version</w:t>
      </w:r>
      <w:r>
        <w:rPr>
          <w:rFonts w:ascii="Arial" w:hAnsi="Arial"/>
          <w:b w:val="0"/>
          <w:color w:val="94A3B8"/>
          <w:sz w:val="19"/>
        </w:rPr>
        <w:t>, and that this reference is used automatically when you create new trips or change the route of a trip. It also allows to detect deviations if a trip was imported or modified outside the standard.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you finish, make sure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created a valid temporary version.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defined travel and stay times.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checked the consistency of the grid.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know what line and case you'll use to create services.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To check that your temporary base is ready for the services: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the version of time you just created.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Confirms that it is linked to the correct type of day.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 that it includes the routes or variations you are going to use.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Checks that such a version could already act as a temporary reference for: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create new trips,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recalculate arrival and departure times,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audit discrepancies against the standard.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If the answer is yes, continue with the next quick start.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If the answer is no, go back and correct the version or its times before continuing.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By the time you finish this section, you should be able to say that the line already has a reference time version sufficient to create services in a coherent way.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Additional readings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Creating the basic service offer: travel or service groups by line, route and meaning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Defining versions of time and travel times for the operation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