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8155B" w14:textId="12DC763E" w:rsidR="00480C5E" w:rsidRDefault="00480C5E" w:rsidP="00480C5E">
      <w:pPr>
        <w:pStyle w:val="Ttulo1"/>
      </w:pPr>
      <w:r>
        <w:t>Casos em que o sistema requer análise de crédito por humanos</w:t>
      </w:r>
    </w:p>
    <w:p w14:paraId="2EB0D6FB" w14:textId="5C2104CD" w:rsidR="00480C5E" w:rsidRDefault="00480C5E" w:rsidP="00480C5E">
      <w:pPr>
        <w:pStyle w:val="PargrafodaLista"/>
        <w:numPr>
          <w:ilvl w:val="0"/>
          <w:numId w:val="2"/>
        </w:numPr>
      </w:pPr>
      <w:r>
        <w:t>Quando houver pendência interna;</w:t>
      </w:r>
    </w:p>
    <w:p w14:paraId="53282A22" w14:textId="79C2058F" w:rsidR="00480C5E" w:rsidRDefault="00480C5E" w:rsidP="00480C5E">
      <w:pPr>
        <w:pStyle w:val="PargrafodaLista"/>
        <w:numPr>
          <w:ilvl w:val="0"/>
          <w:numId w:val="2"/>
        </w:numPr>
      </w:pPr>
      <w:r>
        <w:t>Quando houver títulos quitados em atraso;</w:t>
      </w:r>
    </w:p>
    <w:p w14:paraId="2F319B81" w14:textId="235C3E08" w:rsidR="00480C5E" w:rsidRDefault="00480C5E" w:rsidP="00480C5E">
      <w:pPr>
        <w:pStyle w:val="PargrafodaLista"/>
        <w:numPr>
          <w:ilvl w:val="0"/>
          <w:numId w:val="2"/>
        </w:numPr>
      </w:pPr>
      <w:r>
        <w:t>Quando houver títulos em atraso;</w:t>
      </w:r>
    </w:p>
    <w:p w14:paraId="5C6887AB" w14:textId="24C46EC8" w:rsidR="00480C5E" w:rsidRDefault="00480C5E" w:rsidP="00480C5E">
      <w:pPr>
        <w:pStyle w:val="PargrafodaLista"/>
        <w:numPr>
          <w:ilvl w:val="0"/>
          <w:numId w:val="2"/>
        </w:numPr>
      </w:pPr>
      <w:r>
        <w:t>Quando o percentual de títulos em atraso seja maior que 10%;</w:t>
      </w:r>
    </w:p>
    <w:p w14:paraId="4AE5FB37" w14:textId="1EDAB923" w:rsidR="00480C5E" w:rsidRDefault="00480C5E" w:rsidP="00480C5E">
      <w:pPr>
        <w:pStyle w:val="PargrafodaLista"/>
        <w:numPr>
          <w:ilvl w:val="0"/>
          <w:numId w:val="2"/>
        </w:numPr>
      </w:pPr>
      <w:r>
        <w:t>Quando houver pendências no Serasa;</w:t>
      </w:r>
    </w:p>
    <w:p w14:paraId="5838BC3D" w14:textId="33418FDC" w:rsidR="00480C5E" w:rsidRDefault="00480C5E" w:rsidP="00480C5E">
      <w:pPr>
        <w:pStyle w:val="Ttulo1"/>
      </w:pPr>
      <w:r>
        <w:t>Critérios para consulta automática no Serasa</w:t>
      </w:r>
    </w:p>
    <w:p w14:paraId="7538C0DD" w14:textId="3B107253" w:rsidR="00480C5E" w:rsidRDefault="00480C5E" w:rsidP="00480C5E">
      <w:pPr>
        <w:pStyle w:val="PargrafodaLista"/>
        <w:numPr>
          <w:ilvl w:val="0"/>
          <w:numId w:val="3"/>
        </w:numPr>
      </w:pPr>
      <w:r>
        <w:t>Primeira análise de crédito do cliente;</w:t>
      </w:r>
    </w:p>
    <w:p w14:paraId="6DA72483" w14:textId="3154E94E" w:rsidR="00480C5E" w:rsidRDefault="00480C5E" w:rsidP="00480C5E">
      <w:pPr>
        <w:pStyle w:val="PargrafodaLista"/>
        <w:numPr>
          <w:ilvl w:val="0"/>
          <w:numId w:val="3"/>
        </w:numPr>
      </w:pPr>
      <w:r>
        <w:t>Análise de crédito anterior liberada manualmente;</w:t>
      </w:r>
    </w:p>
    <w:p w14:paraId="21872968" w14:textId="0A341CF8" w:rsidR="00480C5E" w:rsidRPr="00480C5E" w:rsidRDefault="00480C5E" w:rsidP="00480C5E">
      <w:pPr>
        <w:pStyle w:val="PargrafodaLista"/>
        <w:numPr>
          <w:ilvl w:val="0"/>
          <w:numId w:val="3"/>
        </w:numPr>
      </w:pPr>
      <w:r>
        <w:t xml:space="preserve">Quando a última análise estiver negativada </w:t>
      </w:r>
      <w:r w:rsidR="00C65027">
        <w:t>e a data de consulta for superior a 10 dias, o sistema deve fazer uma nova consulta;</w:t>
      </w:r>
    </w:p>
    <w:sectPr w:rsidR="00480C5E" w:rsidRPr="00480C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B7ED9"/>
    <w:multiLevelType w:val="hybridMultilevel"/>
    <w:tmpl w:val="3E7EE1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F1A39"/>
    <w:multiLevelType w:val="hybridMultilevel"/>
    <w:tmpl w:val="84C615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358AE"/>
    <w:multiLevelType w:val="hybridMultilevel"/>
    <w:tmpl w:val="C50E56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C5E"/>
    <w:rsid w:val="002D7503"/>
    <w:rsid w:val="00480C5E"/>
    <w:rsid w:val="00C6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5D430"/>
  <w15:chartTrackingRefBased/>
  <w15:docId w15:val="{A9045E2F-5BE1-41B1-983B-1BAE6B17D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80C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0C5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80C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82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Gonçalves</dc:creator>
  <cp:keywords/>
  <dc:description/>
  <cp:lastModifiedBy>Ricardo Gonçalves</cp:lastModifiedBy>
  <cp:revision>2</cp:revision>
  <dcterms:created xsi:type="dcterms:W3CDTF">2022-03-31T16:57:00Z</dcterms:created>
  <dcterms:modified xsi:type="dcterms:W3CDTF">2022-03-31T20:32:00Z</dcterms:modified>
</cp:coreProperties>
</file>