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936F" w14:textId="4389003C" w:rsidR="00D5550C" w:rsidRPr="00B70E15" w:rsidRDefault="00D5550C">
      <w:pPr>
        <w:rPr>
          <w:sz w:val="28"/>
          <w:szCs w:val="28"/>
        </w:rPr>
      </w:pPr>
      <w:r w:rsidRPr="00B70E15">
        <w:rPr>
          <w:sz w:val="28"/>
          <w:szCs w:val="28"/>
        </w:rPr>
        <w:t xml:space="preserve">Resultados empíricos Comunidad Valenciana </w:t>
      </w:r>
    </w:p>
    <w:p w14:paraId="2CB9CE45" w14:textId="45A47342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>Preprocesamiento de los datos</w:t>
      </w:r>
      <w:r w:rsidR="00D452BB" w:rsidRPr="00D452BB">
        <w:rPr>
          <w:b/>
          <w:bCs/>
        </w:rPr>
        <w:t>.</w:t>
      </w:r>
    </w:p>
    <w:p w14:paraId="17AEE746" w14:textId="7EEB9402" w:rsidR="00D5550C" w:rsidRDefault="00D5550C" w:rsidP="00D5550C">
      <w:r>
        <w:t xml:space="preserve">Inicialmente el conjunto de datos consta de 97 observaciones, de las cuales </w:t>
      </w:r>
      <w:r w:rsidR="006D08C2">
        <w:t xml:space="preserve">15 son etiquetadas como eficientes según el modelo DEA-BCC, y los 82 restantes son etiquetadas como ineficientes. Esto hace que el </w:t>
      </w:r>
      <w:proofErr w:type="spellStart"/>
      <w:r w:rsidR="006D08C2">
        <w:t>dataset</w:t>
      </w:r>
      <w:proofErr w:type="spellEnd"/>
      <w:r w:rsidR="006D08C2">
        <w:t xml:space="preserve"> tenga un 15,46% de observaciones etiquetadas como eficientes y 84,53% como ineficientes.</w:t>
      </w:r>
    </w:p>
    <w:p w14:paraId="4EEA02A9" w14:textId="73BFC3DD" w:rsidR="006D08C2" w:rsidRDefault="006D08C2" w:rsidP="00D5550C">
      <w:r>
        <w:t xml:space="preserve">Se propone un balanceo mediante la generación de unidades sintéticas. El </w:t>
      </w:r>
      <w:proofErr w:type="spellStart"/>
      <w:r>
        <w:t>dataset</w:t>
      </w:r>
      <w:proofErr w:type="spellEnd"/>
      <w:r>
        <w:t xml:space="preserve"> final para entrenar los modelos consta de 261 observaciones de las cuales 82 son eficientes y 179 tienen etiqueta ineficiente (31,42%-68,58%).</w:t>
      </w:r>
    </w:p>
    <w:p w14:paraId="28A9A87D" w14:textId="433B200A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proofErr w:type="gramStart"/>
      <w:r w:rsidRPr="00D452BB">
        <w:rPr>
          <w:b/>
          <w:bCs/>
        </w:rPr>
        <w:t xml:space="preserve">Modelos </w:t>
      </w:r>
      <w:r w:rsidR="00D452BB">
        <w:rPr>
          <w:b/>
          <w:bCs/>
        </w:rPr>
        <w:t>a</w:t>
      </w:r>
      <w:r w:rsidRPr="00D452BB">
        <w:rPr>
          <w:b/>
          <w:bCs/>
        </w:rPr>
        <w:t xml:space="preserve"> entrenar</w:t>
      </w:r>
      <w:proofErr w:type="gramEnd"/>
      <w:r w:rsidRPr="00D452BB">
        <w:rPr>
          <w:b/>
          <w:bCs/>
        </w:rPr>
        <w:t xml:space="preserve"> </w:t>
      </w:r>
      <w:r w:rsidR="00D452BB" w:rsidRPr="00D452BB">
        <w:rPr>
          <w:b/>
          <w:bCs/>
        </w:rPr>
        <w:t>(</w:t>
      </w:r>
      <w:r w:rsidRPr="00D452BB">
        <w:rPr>
          <w:b/>
          <w:bCs/>
        </w:rPr>
        <w:t xml:space="preserve">validación cruzada con 5 </w:t>
      </w:r>
      <w:proofErr w:type="spellStart"/>
      <w:r w:rsidRPr="00D452BB">
        <w:rPr>
          <w:b/>
          <w:bCs/>
        </w:rPr>
        <w:t>folds</w:t>
      </w:r>
      <w:proofErr w:type="spellEnd"/>
      <w:r w:rsidR="00D452BB" w:rsidRPr="00D452BB">
        <w:rPr>
          <w:b/>
          <w:bCs/>
        </w:rPr>
        <w:t>).</w:t>
      </w:r>
    </w:p>
    <w:p w14:paraId="1E7C1367" w14:textId="161857A7" w:rsidR="00D5550C" w:rsidRDefault="006D08C2">
      <w:r>
        <w:t xml:space="preserve">SVM con </w:t>
      </w:r>
      <w:proofErr w:type="spellStart"/>
      <w:r>
        <w:t>kernel</w:t>
      </w:r>
      <w:proofErr w:type="spellEnd"/>
      <w:r>
        <w:t xml:space="preserve"> polinómica.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030BBD95" w14:textId="4414F5E4" w:rsidR="006D08C2" w:rsidRPr="006D08C2" w:rsidRDefault="006D08C2" w:rsidP="006D08C2">
      <w:pPr>
        <w:ind w:firstLine="708"/>
        <w:rPr>
          <w:lang w:val="en-GB"/>
        </w:rPr>
      </w:pPr>
      <w:r w:rsidRPr="006D08C2">
        <w:rPr>
          <w:lang w:val="en-GB"/>
        </w:rPr>
        <w:t>"degree" = (1, 2, 3, 4, 5),</w:t>
      </w:r>
    </w:p>
    <w:p w14:paraId="7474A6F0" w14:textId="36ED2E46" w:rsidR="006D08C2" w:rsidRPr="006D08C2" w:rsidRDefault="006D08C2" w:rsidP="006D08C2">
      <w:pPr>
        <w:rPr>
          <w:lang w:val="en-GB"/>
        </w:rPr>
      </w:pPr>
      <w:r w:rsidRPr="006D08C2">
        <w:rPr>
          <w:lang w:val="en-GB"/>
        </w:rPr>
        <w:t xml:space="preserve">       </w:t>
      </w:r>
      <w:r>
        <w:rPr>
          <w:lang w:val="en-GB"/>
        </w:rPr>
        <w:tab/>
      </w:r>
      <w:r w:rsidRPr="006D08C2">
        <w:rPr>
          <w:lang w:val="en-GB"/>
        </w:rPr>
        <w:t xml:space="preserve"> "scale" = (0.001, 0.1, 1, 10, 100),</w:t>
      </w:r>
    </w:p>
    <w:p w14:paraId="4D86296C" w14:textId="26E193BB" w:rsidR="006D08C2" w:rsidRDefault="006D08C2" w:rsidP="006D08C2">
      <w:pPr>
        <w:rPr>
          <w:lang w:val="en-GB"/>
        </w:rPr>
      </w:pPr>
      <w:r w:rsidRPr="006D08C2">
        <w:rPr>
          <w:lang w:val="en-GB"/>
        </w:rPr>
        <w:t xml:space="preserve">        </w:t>
      </w:r>
      <w:r>
        <w:rPr>
          <w:lang w:val="en-GB"/>
        </w:rPr>
        <w:tab/>
      </w:r>
      <w:r w:rsidRPr="006D08C2">
        <w:rPr>
          <w:lang w:val="en-GB"/>
        </w:rPr>
        <w:t>"C" = (0.001, 0.1, 1, 10, 100)</w:t>
      </w:r>
    </w:p>
    <w:p w14:paraId="471DE460" w14:textId="60CF13A2" w:rsidR="00D452BB" w:rsidRDefault="00D452BB" w:rsidP="006D08C2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 w:rsidRPr="00D452BB">
        <w:rPr>
          <w:i/>
          <w:iCs/>
        </w:rPr>
        <w:t>degree</w:t>
      </w:r>
      <w:proofErr w:type="spellEnd"/>
      <w:r w:rsidRPr="00D452BB">
        <w:rPr>
          <w:i/>
          <w:iCs/>
        </w:rPr>
        <w:t xml:space="preserve"> = 1, </w:t>
      </w:r>
      <w:proofErr w:type="spellStart"/>
      <w:r w:rsidRPr="00D452BB">
        <w:rPr>
          <w:i/>
          <w:iCs/>
        </w:rPr>
        <w:t>scale</w:t>
      </w:r>
      <w:proofErr w:type="spellEnd"/>
      <w:r w:rsidRPr="00D452BB">
        <w:rPr>
          <w:i/>
          <w:iCs/>
        </w:rPr>
        <w:t xml:space="preserve"> = 100 y C = 0.1</w:t>
      </w:r>
      <w:r>
        <w:t>.</w:t>
      </w:r>
    </w:p>
    <w:p w14:paraId="2ED1DB2A" w14:textId="640FA445" w:rsidR="00D452BB" w:rsidRDefault="00D452BB" w:rsidP="00D452BB">
      <w:pPr>
        <w:spacing w:before="360"/>
      </w:pPr>
      <w:r w:rsidRPr="00D452BB">
        <w:t>NN con una capa o</w:t>
      </w:r>
      <w:r>
        <w:t xml:space="preserve">culta.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3B9CD9C1" w14:textId="5511616C" w:rsidR="00D452BB" w:rsidRDefault="00D452BB" w:rsidP="00D452BB">
      <w:pPr>
        <w:ind w:firstLine="708"/>
      </w:pPr>
      <w:r>
        <w:t>"</w:t>
      </w:r>
      <w:proofErr w:type="spellStart"/>
      <w:r>
        <w:t>size</w:t>
      </w:r>
      <w:proofErr w:type="spellEnd"/>
      <w:r>
        <w:t>" = (1, 5, 10, 20),</w:t>
      </w:r>
    </w:p>
    <w:p w14:paraId="7708902C" w14:textId="16D34BB2" w:rsidR="00D452BB" w:rsidRDefault="00D452BB" w:rsidP="00D452BB">
      <w:r>
        <w:t xml:space="preserve">     </w:t>
      </w:r>
      <w:r>
        <w:tab/>
        <w:t xml:space="preserve"> "</w:t>
      </w:r>
      <w:proofErr w:type="spellStart"/>
      <w:r>
        <w:t>decay</w:t>
      </w:r>
      <w:proofErr w:type="spellEnd"/>
      <w:r>
        <w:t>" = (0, 0.1, 0.01, 0.001, 0,0001)</w:t>
      </w:r>
    </w:p>
    <w:p w14:paraId="296AF9D0" w14:textId="76DF4E4B" w:rsidR="00D452BB" w:rsidRPr="00D452BB" w:rsidRDefault="00D452BB" w:rsidP="00D452BB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>
        <w:rPr>
          <w:i/>
          <w:iCs/>
        </w:rPr>
        <w:t>size</w:t>
      </w:r>
      <w:proofErr w:type="spellEnd"/>
      <w:r w:rsidRPr="00D452BB">
        <w:rPr>
          <w:i/>
          <w:iCs/>
        </w:rPr>
        <w:t xml:space="preserve"> = </w:t>
      </w:r>
      <w:r>
        <w:rPr>
          <w:i/>
          <w:iCs/>
        </w:rPr>
        <w:t>5</w:t>
      </w:r>
      <w:r w:rsidRPr="00D452BB">
        <w:rPr>
          <w:i/>
          <w:iCs/>
        </w:rPr>
        <w:t xml:space="preserve"> y </w:t>
      </w:r>
      <w:proofErr w:type="spellStart"/>
      <w:r>
        <w:rPr>
          <w:i/>
          <w:iCs/>
        </w:rPr>
        <w:t>decay</w:t>
      </w:r>
      <w:proofErr w:type="spellEnd"/>
      <w:r w:rsidRPr="00D452BB">
        <w:rPr>
          <w:i/>
          <w:iCs/>
        </w:rPr>
        <w:t xml:space="preserve"> = 0.1</w:t>
      </w:r>
      <w:r>
        <w:t>.</w:t>
      </w:r>
    </w:p>
    <w:p w14:paraId="178CC101" w14:textId="2D4974DB" w:rsidR="00D5550C" w:rsidRPr="00787D51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787D51">
        <w:rPr>
          <w:b/>
          <w:bCs/>
        </w:rPr>
        <w:lastRenderedPageBreak/>
        <w:t>Métricas</w:t>
      </w:r>
      <w:r w:rsidR="00787D51">
        <w:rPr>
          <w:b/>
          <w:bCs/>
        </w:rPr>
        <w:t xml:space="preserve"> de rendimiento.</w:t>
      </w:r>
    </w:p>
    <w:p w14:paraId="200B13BE" w14:textId="3CBB503F" w:rsidR="00766B8F" w:rsidRPr="00885438" w:rsidRDefault="00766B8F" w:rsidP="00D5550C">
      <w:pPr>
        <w:rPr>
          <w:b/>
          <w:bCs/>
        </w:rPr>
      </w:pPr>
      <w:r w:rsidRPr="00787D51">
        <w:rPr>
          <w:b/>
          <w:bCs/>
        </w:rPr>
        <w:t>SVM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885438" w:rsidRPr="00885438" w14:paraId="6D5CFCCB" w14:textId="77777777" w:rsidTr="008854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8B64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C664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B86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F79B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EBC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D3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625F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8BCDD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48C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894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4F3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885438" w:rsidRPr="00885438" w14:paraId="5B542F44" w14:textId="77777777" w:rsidTr="0088543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5DA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AA4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EC99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8FB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C6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EB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7B9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C07A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43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167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3B7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0,85</w:t>
            </w:r>
          </w:p>
        </w:tc>
      </w:tr>
    </w:tbl>
    <w:p w14:paraId="4225ED48" w14:textId="77777777" w:rsidR="00787D51" w:rsidRDefault="00787D51" w:rsidP="00D5550C"/>
    <w:p w14:paraId="1EABEC79" w14:textId="6C19DA58" w:rsidR="00787D51" w:rsidRPr="00787D51" w:rsidRDefault="00787D51" w:rsidP="00787D51">
      <w:pPr>
        <w:rPr>
          <w:b/>
          <w:bCs/>
        </w:rPr>
      </w:pPr>
      <w:r>
        <w:rPr>
          <w:b/>
          <w:bCs/>
        </w:rPr>
        <w:t>NN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207C44" w:rsidRPr="00207C44" w14:paraId="7488DB94" w14:textId="77777777" w:rsidTr="00207C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53DB3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CC77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D9027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FF32C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B20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9B418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ECD7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E2D46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896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3BD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F36D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207C44" w:rsidRPr="00207C44" w14:paraId="5C4FA290" w14:textId="77777777" w:rsidTr="00207C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C369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CB9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760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07C5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72D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7DE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66A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C763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E38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AB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A9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</w:t>
            </w:r>
          </w:p>
        </w:tc>
      </w:tr>
    </w:tbl>
    <w:p w14:paraId="46A0AB0D" w14:textId="77777777" w:rsidR="00207C44" w:rsidRDefault="00207C44" w:rsidP="00D5550C"/>
    <w:p w14:paraId="7EF5B96C" w14:textId="69F3C2FF" w:rsidR="00D5550C" w:rsidRPr="00207C44" w:rsidRDefault="00D5550C" w:rsidP="00207C44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207C44">
        <w:rPr>
          <w:b/>
          <w:bCs/>
        </w:rPr>
        <w:t>Importancia de las variables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8FD" w14:paraId="3F54BFD9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78137970" w14:textId="31EFCD38" w:rsidR="003E08FD" w:rsidRDefault="003E08FD" w:rsidP="003E08FD">
            <w:pPr>
              <w:jc w:val="center"/>
            </w:pPr>
            <w:r>
              <w:t>Variables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576" w14:textId="41ADAFAF" w:rsidR="003E08FD" w:rsidRDefault="003E08FD" w:rsidP="003E08FD">
            <w:pPr>
              <w:jc w:val="center"/>
            </w:pPr>
            <w:r>
              <w:t>SVM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71F870" w14:textId="241C0660" w:rsidR="003E08FD" w:rsidRDefault="003E08FD" w:rsidP="003E08FD">
            <w:pPr>
              <w:jc w:val="center"/>
            </w:pPr>
            <w:r>
              <w:t>NN</w:t>
            </w:r>
          </w:p>
        </w:tc>
      </w:tr>
      <w:tr w:rsidR="003E08FD" w14:paraId="7E88A31C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3150B589" w14:textId="10A23CDE" w:rsidR="003E08FD" w:rsidRPr="00DA4A26" w:rsidRDefault="003E08FD" w:rsidP="00D5550C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Inputs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10A1C" w14:textId="7F88D8A4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7A7E80">
              <w:rPr>
                <w:b/>
                <w:bCs/>
              </w:rPr>
              <w:t>112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3FFD96A2" w14:textId="717151E3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88376E">
              <w:rPr>
                <w:b/>
                <w:bCs/>
              </w:rPr>
              <w:t>112</w:t>
            </w:r>
          </w:p>
        </w:tc>
      </w:tr>
      <w:tr w:rsidR="003E08FD" w14:paraId="1AEB47CC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AE664BA" w14:textId="4EC295C3" w:rsidR="003E08FD" w:rsidRDefault="003E08FD" w:rsidP="003E08FD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3B321A4" w14:textId="5AC85C48" w:rsidR="003E08FD" w:rsidRDefault="003E08FD" w:rsidP="003E08FD">
            <w:pPr>
              <w:jc w:val="center"/>
            </w:pPr>
            <w:r>
              <w:t>0.0</w:t>
            </w:r>
            <w:r w:rsidR="007A7E80">
              <w:t>43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A1E63E7" w14:textId="2751B34D" w:rsidR="003E08FD" w:rsidRDefault="003E08FD" w:rsidP="003E08FD">
            <w:pPr>
              <w:jc w:val="center"/>
            </w:pPr>
            <w:r>
              <w:t>0.</w:t>
            </w:r>
            <w:r w:rsidR="0088376E">
              <w:t>015</w:t>
            </w:r>
          </w:p>
        </w:tc>
      </w:tr>
      <w:tr w:rsidR="003E08FD" w14:paraId="46A45134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4F2E1D66" w14:textId="5B124172" w:rsidR="003E08FD" w:rsidRDefault="003E08FD" w:rsidP="003E08FD">
            <w:pPr>
              <w:jc w:val="right"/>
            </w:pPr>
            <w:proofErr w:type="spellStart"/>
            <w:r>
              <w:t>Employees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2AA60D" w14:textId="7BEB203D" w:rsidR="003E08FD" w:rsidRDefault="003E08FD" w:rsidP="003E08FD">
            <w:pPr>
              <w:jc w:val="center"/>
            </w:pPr>
            <w:r>
              <w:t>0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7A310BF3" w14:textId="40C3E369" w:rsidR="003E08FD" w:rsidRDefault="003E08FD" w:rsidP="003E08FD">
            <w:pPr>
              <w:jc w:val="center"/>
            </w:pPr>
            <w:r>
              <w:t>0.0</w:t>
            </w:r>
            <w:r w:rsidR="00373557">
              <w:t>05</w:t>
            </w:r>
          </w:p>
        </w:tc>
      </w:tr>
      <w:tr w:rsidR="003E08FD" w14:paraId="079AA5C5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28CC0F55" w14:textId="2EE3BC91" w:rsidR="003E08FD" w:rsidRDefault="003E08FD" w:rsidP="003E08FD">
            <w:pPr>
              <w:jc w:val="right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7508BF" w14:textId="1EC89B53" w:rsidR="003E08FD" w:rsidRDefault="003E08FD" w:rsidP="003E08FD">
            <w:pPr>
              <w:jc w:val="center"/>
            </w:pPr>
            <w:r>
              <w:t>0.0</w:t>
            </w:r>
            <w:r w:rsidR="007A7E80">
              <w:t>11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FDD4B33" w14:textId="6C030FD8" w:rsidR="003E08FD" w:rsidRDefault="003E08FD" w:rsidP="003E08FD">
            <w:pPr>
              <w:jc w:val="center"/>
            </w:pPr>
            <w:r>
              <w:t>0.0</w:t>
            </w:r>
            <w:r w:rsidR="00373557">
              <w:t>64</w:t>
            </w:r>
          </w:p>
        </w:tc>
      </w:tr>
      <w:tr w:rsidR="003E08FD" w14:paraId="5D1658C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18C70692" w14:textId="398844F9" w:rsidR="003E08FD" w:rsidRDefault="003E08FD" w:rsidP="003E08FD">
            <w:pPr>
              <w:jc w:val="right"/>
            </w:pPr>
            <w:r>
              <w:t>Personal expenses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C3B7" w14:textId="0F0D0D03" w:rsidR="003E08FD" w:rsidRDefault="003E08FD" w:rsidP="003E08FD">
            <w:pPr>
              <w:jc w:val="center"/>
            </w:pPr>
            <w:r>
              <w:t>0.0</w:t>
            </w:r>
            <w:r w:rsidR="007A7E80">
              <w:t>58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688118E" w14:textId="4B2C8998" w:rsidR="003E08FD" w:rsidRDefault="003E08FD" w:rsidP="003E08FD">
            <w:pPr>
              <w:jc w:val="center"/>
            </w:pPr>
            <w:r>
              <w:t>0.0</w:t>
            </w:r>
            <w:r w:rsidR="00373557">
              <w:t>28</w:t>
            </w:r>
          </w:p>
        </w:tc>
      </w:tr>
      <w:tr w:rsidR="003E08FD" w14:paraId="7F5246E8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6B3899E2" w14:textId="77777777" w:rsidR="003E08FD" w:rsidRDefault="003E08FD" w:rsidP="003E08FD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4643E" w14:textId="77777777" w:rsidR="003E08FD" w:rsidRDefault="003E08FD" w:rsidP="003E08FD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0D368328" w14:textId="77777777" w:rsidR="003E08FD" w:rsidRDefault="003E08FD" w:rsidP="003E08FD">
            <w:pPr>
              <w:jc w:val="center"/>
            </w:pPr>
          </w:p>
        </w:tc>
      </w:tr>
      <w:tr w:rsidR="003E08FD" w14:paraId="1AB0B949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2D6198F" w14:textId="2DBA543D" w:rsidR="003E08FD" w:rsidRPr="00DA4A26" w:rsidRDefault="003E08FD" w:rsidP="003E08FD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Output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7A9F561E" w14:textId="2A1965DD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050E5F">
              <w:rPr>
                <w:b/>
                <w:bCs/>
              </w:rPr>
              <w:t>888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DB7AE90" w14:textId="70331E21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3703BB">
              <w:rPr>
                <w:b/>
                <w:bCs/>
              </w:rPr>
              <w:t>888</w:t>
            </w:r>
          </w:p>
        </w:tc>
      </w:tr>
      <w:tr w:rsidR="003E08FD" w14:paraId="40E5D72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0D55BF54" w14:textId="73DCA7B1" w:rsidR="003E08FD" w:rsidRDefault="003E08FD" w:rsidP="003E08FD">
            <w:pPr>
              <w:jc w:val="right"/>
            </w:pP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8C2" w14:textId="6E227F6F" w:rsidR="003E08FD" w:rsidRDefault="003E08FD" w:rsidP="003E08FD">
            <w:pPr>
              <w:jc w:val="center"/>
            </w:pPr>
            <w:r>
              <w:t>0.</w:t>
            </w:r>
            <w:r w:rsidR="00050E5F">
              <w:t>888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D51A9A3" w14:textId="0304AF4C" w:rsidR="003E08FD" w:rsidRDefault="003E08FD" w:rsidP="003E08FD">
            <w:pPr>
              <w:jc w:val="center"/>
            </w:pPr>
            <w:r>
              <w:t>0.</w:t>
            </w:r>
            <w:r w:rsidR="003703BB">
              <w:t>888</w:t>
            </w:r>
          </w:p>
        </w:tc>
      </w:tr>
    </w:tbl>
    <w:p w14:paraId="1EFFCA44" w14:textId="49A1B770" w:rsidR="00DA4A26" w:rsidRDefault="00DA4A26" w:rsidP="00207C44"/>
    <w:sectPr w:rsidR="00DA4A26" w:rsidSect="00B66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444F6" w14:textId="77777777" w:rsidR="00207C44" w:rsidRDefault="00207C44" w:rsidP="00207C44">
      <w:pPr>
        <w:spacing w:after="0" w:line="240" w:lineRule="auto"/>
      </w:pPr>
      <w:r>
        <w:separator/>
      </w:r>
    </w:p>
  </w:endnote>
  <w:endnote w:type="continuationSeparator" w:id="0">
    <w:p w14:paraId="75708BCC" w14:textId="77777777" w:rsidR="00207C44" w:rsidRDefault="00207C44" w:rsidP="0020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5EE89" w14:textId="77777777" w:rsidR="00207C44" w:rsidRDefault="00207C44" w:rsidP="00207C44">
      <w:pPr>
        <w:spacing w:after="0" w:line="240" w:lineRule="auto"/>
      </w:pPr>
      <w:r>
        <w:separator/>
      </w:r>
    </w:p>
  </w:footnote>
  <w:footnote w:type="continuationSeparator" w:id="0">
    <w:p w14:paraId="4BF26361" w14:textId="77777777" w:rsidR="00207C44" w:rsidRDefault="00207C44" w:rsidP="0020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75E"/>
    <w:multiLevelType w:val="hybridMultilevel"/>
    <w:tmpl w:val="01D82E76"/>
    <w:lvl w:ilvl="0" w:tplc="FA9E1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C"/>
    <w:rsid w:val="00050E5F"/>
    <w:rsid w:val="00151B22"/>
    <w:rsid w:val="00207C44"/>
    <w:rsid w:val="00235CEC"/>
    <w:rsid w:val="00353F4E"/>
    <w:rsid w:val="003703BB"/>
    <w:rsid w:val="00373557"/>
    <w:rsid w:val="003E08FD"/>
    <w:rsid w:val="004B4DFA"/>
    <w:rsid w:val="004E2164"/>
    <w:rsid w:val="004E68B9"/>
    <w:rsid w:val="006734CD"/>
    <w:rsid w:val="006D08C2"/>
    <w:rsid w:val="00766B8F"/>
    <w:rsid w:val="00787D51"/>
    <w:rsid w:val="007A7E80"/>
    <w:rsid w:val="0088376E"/>
    <w:rsid w:val="00885438"/>
    <w:rsid w:val="00910802"/>
    <w:rsid w:val="00931826"/>
    <w:rsid w:val="00952D1E"/>
    <w:rsid w:val="00A565BC"/>
    <w:rsid w:val="00B37EA8"/>
    <w:rsid w:val="00B66740"/>
    <w:rsid w:val="00B70E15"/>
    <w:rsid w:val="00D15A48"/>
    <w:rsid w:val="00D4116C"/>
    <w:rsid w:val="00D452BB"/>
    <w:rsid w:val="00D5550C"/>
    <w:rsid w:val="00D86F65"/>
    <w:rsid w:val="00DA4A26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502"/>
  <w15:chartTrackingRefBased/>
  <w15:docId w15:val="{DE57F9E0-A561-4404-9C7E-5C74614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51"/>
  </w:style>
  <w:style w:type="paragraph" w:styleId="Ttulo1">
    <w:name w:val="heading 1"/>
    <w:basedOn w:val="Normal"/>
    <w:next w:val="Normal"/>
    <w:link w:val="Ttulo1Car"/>
    <w:uiPriority w:val="9"/>
    <w:qFormat/>
    <w:rsid w:val="00D5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5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C44"/>
  </w:style>
  <w:style w:type="paragraph" w:styleId="Piedepgina">
    <w:name w:val="footer"/>
    <w:basedOn w:val="Normal"/>
    <w:link w:val="Piedepgina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14</cp:revision>
  <dcterms:created xsi:type="dcterms:W3CDTF">2024-10-29T14:14:00Z</dcterms:created>
  <dcterms:modified xsi:type="dcterms:W3CDTF">2024-10-30T09:58:00Z</dcterms:modified>
</cp:coreProperties>
</file>