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B8758" w14:textId="77777777" w:rsidR="00304B90" w:rsidRDefault="00304B90" w:rsidP="0031791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2E32AB" w14:textId="77777777" w:rsidR="00304B90" w:rsidRDefault="00304B90" w:rsidP="0031791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E6B655" w14:textId="77777777" w:rsidR="00304B90" w:rsidRDefault="00304B90" w:rsidP="0031791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9C0E9E" w14:textId="77777777" w:rsidR="00304B90" w:rsidRDefault="00304B90" w:rsidP="00304B9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1ECEA5" w14:textId="77777777" w:rsidR="00304B90" w:rsidRDefault="00304B90" w:rsidP="00304B9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E66679" w14:textId="77777777" w:rsidR="00304B90" w:rsidRDefault="00304B90" w:rsidP="00304B9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E17836" w14:textId="77777777" w:rsidR="00304B90" w:rsidRDefault="00304B90" w:rsidP="00304B9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80DAC6" w14:textId="77777777" w:rsidR="00304B90" w:rsidRDefault="00304B90" w:rsidP="00304B9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25F9DC" w14:textId="77777777" w:rsidR="00304B90" w:rsidRDefault="00304B90" w:rsidP="00304B9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F76F08" w14:textId="77777777" w:rsidR="00304B90" w:rsidRDefault="00304B90" w:rsidP="00304B9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6D5DC2" w14:textId="77777777" w:rsidR="00304B90" w:rsidRDefault="00304B90" w:rsidP="00304B9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DCE0E8" w14:textId="12676F08" w:rsidR="00304B90" w:rsidRPr="00304B90" w:rsidRDefault="00304B90" w:rsidP="00304B9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4B90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5: Developing a Class-Based Ride Sharing System</w:t>
      </w:r>
    </w:p>
    <w:p w14:paraId="5E68FA79" w14:textId="77777777" w:rsidR="00304B90" w:rsidRPr="00304B90" w:rsidRDefault="00304B90" w:rsidP="00304B9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4B90">
        <w:rPr>
          <w:rFonts w:ascii="Times New Roman" w:hAnsi="Times New Roman" w:cs="Times New Roman"/>
          <w:b/>
          <w:bCs/>
          <w:sz w:val="24"/>
          <w:szCs w:val="24"/>
          <w:lang w:val="en-US"/>
        </w:rPr>
        <w:t>Rinku Gopali</w:t>
      </w:r>
    </w:p>
    <w:p w14:paraId="7C5DE878" w14:textId="77777777" w:rsidR="00304B90" w:rsidRPr="00304B90" w:rsidRDefault="00304B90" w:rsidP="00304B9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4B90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University of the Cumberlands</w:t>
      </w:r>
    </w:p>
    <w:p w14:paraId="39AC2EBE" w14:textId="77777777" w:rsidR="00304B90" w:rsidRPr="00304B90" w:rsidRDefault="00304B90" w:rsidP="00304B9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4B90">
        <w:rPr>
          <w:rFonts w:ascii="Times New Roman" w:hAnsi="Times New Roman" w:cs="Times New Roman"/>
          <w:b/>
          <w:bCs/>
          <w:sz w:val="24"/>
          <w:szCs w:val="24"/>
          <w:lang w:val="en-US"/>
        </w:rPr>
        <w:t>Advanced Programming Languages (MSCS-632-M50)</w:t>
      </w:r>
    </w:p>
    <w:p w14:paraId="1D89FF20" w14:textId="77777777" w:rsidR="00304B90" w:rsidRPr="00304B90" w:rsidRDefault="00304B90" w:rsidP="00304B9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4B90">
        <w:rPr>
          <w:rFonts w:ascii="Times New Roman" w:hAnsi="Times New Roman" w:cs="Times New Roman"/>
          <w:b/>
          <w:bCs/>
          <w:sz w:val="24"/>
          <w:szCs w:val="24"/>
          <w:lang w:val="en-US"/>
        </w:rPr>
        <w:t>Dr. Vanessa Cooper</w:t>
      </w:r>
    </w:p>
    <w:p w14:paraId="073D25DC" w14:textId="04B2548C" w:rsidR="00304B90" w:rsidRPr="0031791A" w:rsidRDefault="00304B90" w:rsidP="00304B9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03</w:t>
      </w:r>
      <w:r w:rsidRPr="00304B90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30</w:t>
      </w:r>
      <w:r w:rsidRPr="00304B90">
        <w:rPr>
          <w:rFonts w:ascii="Times New Roman" w:hAnsi="Times New Roman" w:cs="Times New Roman"/>
          <w:b/>
          <w:bCs/>
          <w:sz w:val="24"/>
          <w:szCs w:val="24"/>
          <w:lang w:val="en-US"/>
        </w:rPr>
        <w:t>/2025</w:t>
      </w:r>
    </w:p>
    <w:p w14:paraId="766DF489" w14:textId="77777777" w:rsidR="0031791A" w:rsidRPr="0031791A" w:rsidRDefault="0031791A" w:rsidP="0031791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F7A8AA" w14:textId="77777777" w:rsidR="0031791A" w:rsidRPr="0031791A" w:rsidRDefault="0031791A" w:rsidP="003179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8CEC3E" w14:textId="45674CD2" w:rsidR="0031791A" w:rsidRPr="0031791A" w:rsidRDefault="0031791A" w:rsidP="003179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791A">
        <w:rPr>
          <w:rFonts w:ascii="Times New Roman" w:hAnsi="Times New Roman" w:cs="Times New Roman"/>
          <w:sz w:val="24"/>
          <w:szCs w:val="24"/>
        </w:rPr>
        <w:br w:type="page"/>
      </w:r>
    </w:p>
    <w:p w14:paraId="6EB6A448" w14:textId="77777777" w:rsidR="0031791A" w:rsidRPr="0031791A" w:rsidRDefault="0031791A" w:rsidP="003179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791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6FC949C0" w14:textId="77777777" w:rsidR="0031791A" w:rsidRPr="0031791A" w:rsidRDefault="0031791A" w:rsidP="003179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791A">
        <w:rPr>
          <w:rFonts w:ascii="Times New Roman" w:hAnsi="Times New Roman" w:cs="Times New Roman"/>
          <w:sz w:val="24"/>
          <w:szCs w:val="24"/>
        </w:rPr>
        <w:t>Ride-sharing apps have caused a stir in urban transportation by providing easy access to mobility that is both cost-effective and convenient. Structured software design provides a platform for handling ride requests, ride assignments to drivers, and fare calculation efficiently. In that regard, Object-Oriented Programming (OOP) allows modularity, reusability, and scalability in such types of applications.</w:t>
      </w:r>
    </w:p>
    <w:p w14:paraId="181F44A9" w14:textId="0055AC81" w:rsidR="0031791A" w:rsidRPr="0031791A" w:rsidRDefault="0031791A" w:rsidP="003179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791A">
        <w:rPr>
          <w:rFonts w:ascii="Times New Roman" w:hAnsi="Times New Roman" w:cs="Times New Roman"/>
          <w:sz w:val="24"/>
          <w:szCs w:val="24"/>
        </w:rPr>
        <w:t>The project implements a class-based Ride Sharing System in C++ and Smalltalk to emphasize the different OOP approaches within the two tools. Strict type-checking is associated with C++, the statically typed language, whereas Smalltalk, the dynamically typed language, transfers responsibilities through message-passing</w:t>
      </w:r>
      <w:r w:rsidR="002F0AB7">
        <w:rPr>
          <w:rFonts w:ascii="Times New Roman" w:hAnsi="Times New Roman" w:cs="Times New Roman"/>
          <w:sz w:val="24"/>
          <w:szCs w:val="24"/>
        </w:rPr>
        <w:t xml:space="preserve"> (</w:t>
      </w:r>
      <w:r w:rsidR="002F0AB7" w:rsidRPr="0069083C">
        <w:rPr>
          <w:rFonts w:ascii="Times New Roman" w:hAnsi="Times New Roman" w:cs="Times New Roman"/>
          <w:sz w:val="24"/>
          <w:szCs w:val="24"/>
        </w:rPr>
        <w:t>Cui</w:t>
      </w:r>
      <w:r w:rsidR="002F0AB7">
        <w:rPr>
          <w:rFonts w:ascii="Times New Roman" w:hAnsi="Times New Roman" w:cs="Times New Roman"/>
          <w:sz w:val="24"/>
          <w:szCs w:val="24"/>
        </w:rPr>
        <w:t xml:space="preserve"> et al., 2023)</w:t>
      </w:r>
      <w:r w:rsidRPr="0031791A">
        <w:rPr>
          <w:rFonts w:ascii="Times New Roman" w:hAnsi="Times New Roman" w:cs="Times New Roman"/>
          <w:sz w:val="24"/>
          <w:szCs w:val="24"/>
        </w:rPr>
        <w:t>.</w:t>
      </w:r>
    </w:p>
    <w:p w14:paraId="0299CF41" w14:textId="77777777" w:rsidR="0031791A" w:rsidRDefault="0031791A" w:rsidP="003179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791A">
        <w:rPr>
          <w:rFonts w:ascii="Times New Roman" w:hAnsi="Times New Roman" w:cs="Times New Roman"/>
          <w:sz w:val="24"/>
          <w:szCs w:val="24"/>
        </w:rPr>
        <w:t xml:space="preserve">They include Ride, Driver, and Rider classes in the system that are examples of encapsulation, inheritance, and polymorphism. Encapsulation keeps the data secured, inheritance would allow claiming subclassing for </w:t>
      </w:r>
      <w:proofErr w:type="spellStart"/>
      <w:r w:rsidRPr="0031791A">
        <w:rPr>
          <w:rFonts w:ascii="Times New Roman" w:hAnsi="Times New Roman" w:cs="Times New Roman"/>
          <w:sz w:val="24"/>
          <w:szCs w:val="24"/>
        </w:rPr>
        <w:t>StandardRide</w:t>
      </w:r>
      <w:proofErr w:type="spellEnd"/>
      <w:r w:rsidRPr="003179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1791A">
        <w:rPr>
          <w:rFonts w:ascii="Times New Roman" w:hAnsi="Times New Roman" w:cs="Times New Roman"/>
          <w:sz w:val="24"/>
          <w:szCs w:val="24"/>
        </w:rPr>
        <w:t>PremiumRide</w:t>
      </w:r>
      <w:proofErr w:type="spellEnd"/>
      <w:r w:rsidRPr="0031791A">
        <w:rPr>
          <w:rFonts w:ascii="Times New Roman" w:hAnsi="Times New Roman" w:cs="Times New Roman"/>
          <w:sz w:val="24"/>
          <w:szCs w:val="24"/>
        </w:rPr>
        <w:t>, while polymorphism supports the uniform handling of rides.</w:t>
      </w:r>
    </w:p>
    <w:p w14:paraId="1D6D35DC" w14:textId="0D35AC84" w:rsidR="003708ED" w:rsidRPr="003708ED" w:rsidRDefault="003708ED" w:rsidP="003708E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08ED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08ED">
        <w:rPr>
          <w:rFonts w:ascii="Times New Roman" w:hAnsi="Times New Roman" w:cs="Times New Roman"/>
          <w:sz w:val="24"/>
          <w:szCs w:val="24"/>
        </w:rPr>
        <w:t>https://github.com/rgopali25573/Assignment-5-Developing-a-Class-Based-Ride-Sharing-System</w:t>
      </w:r>
    </w:p>
    <w:p w14:paraId="61B0AB81" w14:textId="77777777" w:rsidR="0031791A" w:rsidRPr="0031791A" w:rsidRDefault="0031791A" w:rsidP="003179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791A">
        <w:rPr>
          <w:rFonts w:ascii="Times New Roman" w:hAnsi="Times New Roman" w:cs="Times New Roman"/>
          <w:b/>
          <w:bCs/>
          <w:sz w:val="24"/>
          <w:szCs w:val="24"/>
        </w:rPr>
        <w:t>C++ Implementation</w:t>
      </w:r>
    </w:p>
    <w:p w14:paraId="36334FD8" w14:textId="77777777" w:rsidR="00304B90" w:rsidRDefault="0031791A" w:rsidP="00304B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4B90">
        <w:rPr>
          <w:rFonts w:ascii="Times New Roman" w:hAnsi="Times New Roman" w:cs="Times New Roman"/>
          <w:b/>
          <w:bCs/>
          <w:sz w:val="24"/>
          <w:szCs w:val="24"/>
        </w:rPr>
        <w:t>Encapsulation</w:t>
      </w:r>
      <w:r w:rsidRPr="0031791A">
        <w:rPr>
          <w:rFonts w:ascii="Times New Roman" w:hAnsi="Times New Roman" w:cs="Times New Roman"/>
          <w:sz w:val="24"/>
          <w:szCs w:val="24"/>
        </w:rPr>
        <w:t>:</w:t>
      </w:r>
      <w:r w:rsidR="00304B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CE46B" w14:textId="6F414650" w:rsidR="0031791A" w:rsidRPr="0031791A" w:rsidRDefault="0031791A" w:rsidP="00304B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791A">
        <w:rPr>
          <w:rFonts w:ascii="Times New Roman" w:hAnsi="Times New Roman" w:cs="Times New Roman"/>
          <w:sz w:val="24"/>
          <w:szCs w:val="24"/>
        </w:rPr>
        <w:t xml:space="preserve">The classes Driver and Rider encapsulate their ride lists: </w:t>
      </w:r>
      <w:proofErr w:type="spellStart"/>
      <w:r w:rsidRPr="0031791A">
        <w:rPr>
          <w:rFonts w:ascii="Times New Roman" w:hAnsi="Times New Roman" w:cs="Times New Roman"/>
          <w:sz w:val="24"/>
          <w:szCs w:val="24"/>
        </w:rPr>
        <w:t>assignedRides</w:t>
      </w:r>
      <w:proofErr w:type="spellEnd"/>
      <w:r w:rsidRPr="003179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1791A">
        <w:rPr>
          <w:rFonts w:ascii="Times New Roman" w:hAnsi="Times New Roman" w:cs="Times New Roman"/>
          <w:sz w:val="24"/>
          <w:szCs w:val="24"/>
        </w:rPr>
        <w:t>requestedRides</w:t>
      </w:r>
      <w:proofErr w:type="spellEnd"/>
      <w:r w:rsidRPr="0031791A">
        <w:rPr>
          <w:rFonts w:ascii="Times New Roman" w:hAnsi="Times New Roman" w:cs="Times New Roman"/>
          <w:sz w:val="24"/>
          <w:szCs w:val="24"/>
        </w:rPr>
        <w:t>, as they provide access through methods (</w:t>
      </w:r>
      <w:proofErr w:type="spellStart"/>
      <w:r w:rsidRPr="0031791A">
        <w:rPr>
          <w:rFonts w:ascii="Times New Roman" w:hAnsi="Times New Roman" w:cs="Times New Roman"/>
          <w:sz w:val="24"/>
          <w:szCs w:val="24"/>
        </w:rPr>
        <w:t>addRide</w:t>
      </w:r>
      <w:proofErr w:type="spellEnd"/>
      <w:r w:rsidRPr="0031791A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31791A">
        <w:rPr>
          <w:rFonts w:ascii="Times New Roman" w:hAnsi="Times New Roman" w:cs="Times New Roman"/>
          <w:sz w:val="24"/>
          <w:szCs w:val="24"/>
        </w:rPr>
        <w:t>requestRide</w:t>
      </w:r>
      <w:proofErr w:type="spellEnd"/>
      <w:r w:rsidRPr="0031791A">
        <w:rPr>
          <w:rFonts w:ascii="Times New Roman" w:hAnsi="Times New Roman" w:cs="Times New Roman"/>
          <w:sz w:val="24"/>
          <w:szCs w:val="24"/>
        </w:rPr>
        <w:t>()).</w:t>
      </w:r>
      <w:r w:rsidR="00304B90">
        <w:rPr>
          <w:rFonts w:ascii="Times New Roman" w:hAnsi="Times New Roman" w:cs="Times New Roman"/>
          <w:sz w:val="24"/>
          <w:szCs w:val="24"/>
        </w:rPr>
        <w:t xml:space="preserve"> </w:t>
      </w:r>
      <w:r w:rsidRPr="0031791A">
        <w:rPr>
          <w:rFonts w:ascii="Times New Roman" w:hAnsi="Times New Roman" w:cs="Times New Roman"/>
          <w:sz w:val="24"/>
          <w:szCs w:val="24"/>
        </w:rPr>
        <w:t>Encapsulation means that no one can directly modify the ride data from outside the class.</w:t>
      </w:r>
    </w:p>
    <w:p w14:paraId="7893CC96" w14:textId="77777777" w:rsidR="0031791A" w:rsidRPr="0031791A" w:rsidRDefault="0031791A" w:rsidP="00304B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4B90">
        <w:rPr>
          <w:rFonts w:ascii="Times New Roman" w:hAnsi="Times New Roman" w:cs="Times New Roman"/>
          <w:b/>
          <w:bCs/>
          <w:sz w:val="24"/>
          <w:szCs w:val="24"/>
        </w:rPr>
        <w:t>Inheritance</w:t>
      </w:r>
      <w:r w:rsidRPr="0031791A">
        <w:rPr>
          <w:rFonts w:ascii="Times New Roman" w:hAnsi="Times New Roman" w:cs="Times New Roman"/>
          <w:sz w:val="24"/>
          <w:szCs w:val="24"/>
        </w:rPr>
        <w:t>:</w:t>
      </w:r>
    </w:p>
    <w:p w14:paraId="591C9006" w14:textId="77777777" w:rsidR="0031791A" w:rsidRPr="0031791A" w:rsidRDefault="0031791A" w:rsidP="00304B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791A">
        <w:rPr>
          <w:rFonts w:ascii="Times New Roman" w:hAnsi="Times New Roman" w:cs="Times New Roman"/>
          <w:sz w:val="24"/>
          <w:szCs w:val="24"/>
        </w:rPr>
        <w:lastRenderedPageBreak/>
        <w:t>There is a base class called Ride, which contains core ride details and declares a pure virtual fare() method.</w:t>
      </w:r>
    </w:p>
    <w:p w14:paraId="37CE27FF" w14:textId="77777777" w:rsidR="0031791A" w:rsidRPr="0031791A" w:rsidRDefault="0031791A" w:rsidP="003179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791A">
        <w:rPr>
          <w:rFonts w:ascii="Times New Roman" w:hAnsi="Times New Roman" w:cs="Times New Roman"/>
          <w:sz w:val="24"/>
          <w:szCs w:val="24"/>
        </w:rPr>
        <w:t xml:space="preserve">The derived classes, </w:t>
      </w:r>
      <w:proofErr w:type="spellStart"/>
      <w:r w:rsidRPr="0031791A">
        <w:rPr>
          <w:rFonts w:ascii="Times New Roman" w:hAnsi="Times New Roman" w:cs="Times New Roman"/>
          <w:sz w:val="24"/>
          <w:szCs w:val="24"/>
        </w:rPr>
        <w:t>StandardRide</w:t>
      </w:r>
      <w:proofErr w:type="spellEnd"/>
      <w:r w:rsidRPr="003179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1791A">
        <w:rPr>
          <w:rFonts w:ascii="Times New Roman" w:hAnsi="Times New Roman" w:cs="Times New Roman"/>
          <w:sz w:val="24"/>
          <w:szCs w:val="24"/>
        </w:rPr>
        <w:t>PremiumRide</w:t>
      </w:r>
      <w:proofErr w:type="spellEnd"/>
      <w:r w:rsidRPr="0031791A">
        <w:rPr>
          <w:rFonts w:ascii="Times New Roman" w:hAnsi="Times New Roman" w:cs="Times New Roman"/>
          <w:sz w:val="24"/>
          <w:szCs w:val="24"/>
        </w:rPr>
        <w:t>, inherit from Ride and override fare() in order to define their specific fare calculations.</w:t>
      </w:r>
    </w:p>
    <w:p w14:paraId="7AE1381A" w14:textId="77777777" w:rsidR="0031791A" w:rsidRPr="0031791A" w:rsidRDefault="0031791A" w:rsidP="00304B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4B90">
        <w:rPr>
          <w:rFonts w:ascii="Times New Roman" w:hAnsi="Times New Roman" w:cs="Times New Roman"/>
          <w:b/>
          <w:bCs/>
          <w:sz w:val="24"/>
          <w:szCs w:val="24"/>
        </w:rPr>
        <w:t>Polymorphism</w:t>
      </w:r>
      <w:r w:rsidRPr="0031791A">
        <w:rPr>
          <w:rFonts w:ascii="Times New Roman" w:hAnsi="Times New Roman" w:cs="Times New Roman"/>
          <w:sz w:val="24"/>
          <w:szCs w:val="24"/>
        </w:rPr>
        <w:t>:</w:t>
      </w:r>
    </w:p>
    <w:p w14:paraId="2D322ED0" w14:textId="77777777" w:rsidR="0031791A" w:rsidRDefault="0031791A" w:rsidP="003179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791A">
        <w:rPr>
          <w:rFonts w:ascii="Times New Roman" w:hAnsi="Times New Roman" w:cs="Times New Roman"/>
          <w:sz w:val="24"/>
          <w:szCs w:val="24"/>
        </w:rPr>
        <w:t xml:space="preserve">This vector of type </w:t>
      </w:r>
      <w:proofErr w:type="spellStart"/>
      <w:r w:rsidRPr="0031791A">
        <w:rPr>
          <w:rFonts w:ascii="Times New Roman" w:hAnsi="Times New Roman" w:cs="Times New Roman"/>
          <w:sz w:val="24"/>
          <w:szCs w:val="24"/>
        </w:rPr>
        <w:t>shared_ptr</w:t>
      </w:r>
      <w:proofErr w:type="spellEnd"/>
      <w:r w:rsidRPr="0031791A">
        <w:rPr>
          <w:rFonts w:ascii="Times New Roman" w:hAnsi="Times New Roman" w:cs="Times New Roman"/>
          <w:sz w:val="24"/>
          <w:szCs w:val="24"/>
        </w:rPr>
        <w:t xml:space="preserve">&lt;Ride&gt; stores various types of rides and thus grants polymorphic </w:t>
      </w:r>
      <w:proofErr w:type="spellStart"/>
      <w:r w:rsidRPr="0031791A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31791A">
        <w:rPr>
          <w:rFonts w:ascii="Times New Roman" w:hAnsi="Times New Roman" w:cs="Times New Roman"/>
          <w:sz w:val="24"/>
          <w:szCs w:val="24"/>
        </w:rPr>
        <w:t xml:space="preserve"> on calling </w:t>
      </w:r>
      <w:proofErr w:type="spellStart"/>
      <w:r w:rsidRPr="0031791A">
        <w:rPr>
          <w:rFonts w:ascii="Times New Roman" w:hAnsi="Times New Roman" w:cs="Times New Roman"/>
          <w:sz w:val="24"/>
          <w:szCs w:val="24"/>
        </w:rPr>
        <w:t>rideDetails</w:t>
      </w:r>
      <w:proofErr w:type="spellEnd"/>
      <w:r w:rsidRPr="0031791A">
        <w:rPr>
          <w:rFonts w:ascii="Times New Roman" w:hAnsi="Times New Roman" w:cs="Times New Roman"/>
          <w:sz w:val="24"/>
          <w:szCs w:val="24"/>
        </w:rPr>
        <w:t>() and fare().</w:t>
      </w:r>
    </w:p>
    <w:p w14:paraId="57D5CAE4" w14:textId="2C678038" w:rsidR="0092339A" w:rsidRPr="0031791A" w:rsidRDefault="00A06412" w:rsidP="009233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64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EAC21" wp14:editId="0279A512">
            <wp:extent cx="5731510" cy="4072890"/>
            <wp:effectExtent l="0" t="0" r="2540" b="3810"/>
            <wp:docPr id="82019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95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39A">
        <w:rPr>
          <w:rFonts w:ascii="Times New Roman" w:hAnsi="Times New Roman" w:cs="Times New Roman"/>
          <w:sz w:val="24"/>
          <w:szCs w:val="24"/>
        </w:rPr>
        <w:t>Fig 1: C++ Code and Output</w:t>
      </w:r>
    </w:p>
    <w:p w14:paraId="793AB4A8" w14:textId="77777777" w:rsidR="0031791A" w:rsidRPr="0031791A" w:rsidRDefault="0031791A" w:rsidP="003179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791A">
        <w:rPr>
          <w:rFonts w:ascii="Times New Roman" w:hAnsi="Times New Roman" w:cs="Times New Roman"/>
          <w:b/>
          <w:bCs/>
          <w:sz w:val="24"/>
          <w:szCs w:val="24"/>
        </w:rPr>
        <w:t>Implementation in Smalltalk</w:t>
      </w:r>
    </w:p>
    <w:p w14:paraId="5C317BBA" w14:textId="77777777" w:rsidR="0031791A" w:rsidRPr="0031791A" w:rsidRDefault="0031791A" w:rsidP="00304B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4B90">
        <w:rPr>
          <w:rFonts w:ascii="Times New Roman" w:hAnsi="Times New Roman" w:cs="Times New Roman"/>
          <w:b/>
          <w:bCs/>
          <w:sz w:val="24"/>
          <w:szCs w:val="24"/>
        </w:rPr>
        <w:t>Encapsulation</w:t>
      </w:r>
      <w:r w:rsidRPr="0031791A">
        <w:rPr>
          <w:rFonts w:ascii="Times New Roman" w:hAnsi="Times New Roman" w:cs="Times New Roman"/>
          <w:sz w:val="24"/>
          <w:szCs w:val="24"/>
        </w:rPr>
        <w:t>:</w:t>
      </w:r>
    </w:p>
    <w:p w14:paraId="71648195" w14:textId="77777777" w:rsidR="0031791A" w:rsidRPr="0031791A" w:rsidRDefault="0031791A" w:rsidP="003179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791A">
        <w:rPr>
          <w:rFonts w:ascii="Times New Roman" w:hAnsi="Times New Roman" w:cs="Times New Roman"/>
          <w:sz w:val="24"/>
          <w:szCs w:val="24"/>
        </w:rPr>
        <w:lastRenderedPageBreak/>
        <w:t xml:space="preserve">Instance variables, such as </w:t>
      </w:r>
      <w:proofErr w:type="spellStart"/>
      <w:r w:rsidRPr="0031791A">
        <w:rPr>
          <w:rFonts w:ascii="Times New Roman" w:hAnsi="Times New Roman" w:cs="Times New Roman"/>
          <w:sz w:val="24"/>
          <w:szCs w:val="24"/>
        </w:rPr>
        <w:t>assignedRides</w:t>
      </w:r>
      <w:proofErr w:type="spellEnd"/>
      <w:r w:rsidRPr="003179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1791A">
        <w:rPr>
          <w:rFonts w:ascii="Times New Roman" w:hAnsi="Times New Roman" w:cs="Times New Roman"/>
          <w:sz w:val="24"/>
          <w:szCs w:val="24"/>
        </w:rPr>
        <w:t>requestedRides</w:t>
      </w:r>
      <w:proofErr w:type="spellEnd"/>
      <w:r w:rsidRPr="0031791A">
        <w:rPr>
          <w:rFonts w:ascii="Times New Roman" w:hAnsi="Times New Roman" w:cs="Times New Roman"/>
          <w:sz w:val="24"/>
          <w:szCs w:val="24"/>
        </w:rPr>
        <w:t xml:space="preserve">, are kept in </w:t>
      </w:r>
      <w:proofErr w:type="spellStart"/>
      <w:r w:rsidRPr="0031791A">
        <w:rPr>
          <w:rFonts w:ascii="Times New Roman" w:hAnsi="Times New Roman" w:cs="Times New Roman"/>
          <w:sz w:val="24"/>
          <w:szCs w:val="24"/>
        </w:rPr>
        <w:t>OrderedCollection</w:t>
      </w:r>
      <w:proofErr w:type="spellEnd"/>
      <w:r w:rsidRPr="0031791A">
        <w:rPr>
          <w:rFonts w:ascii="Times New Roman" w:hAnsi="Times New Roman" w:cs="Times New Roman"/>
          <w:sz w:val="24"/>
          <w:szCs w:val="24"/>
        </w:rPr>
        <w:t>, so access is through methods only.</w:t>
      </w:r>
    </w:p>
    <w:p w14:paraId="37CC2A5D" w14:textId="77777777" w:rsidR="0031791A" w:rsidRPr="0031791A" w:rsidRDefault="0031791A" w:rsidP="00304B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4B90">
        <w:rPr>
          <w:rFonts w:ascii="Times New Roman" w:hAnsi="Times New Roman" w:cs="Times New Roman"/>
          <w:b/>
          <w:bCs/>
          <w:sz w:val="24"/>
          <w:szCs w:val="24"/>
        </w:rPr>
        <w:t>Inheritance</w:t>
      </w:r>
      <w:r w:rsidRPr="0031791A">
        <w:rPr>
          <w:rFonts w:ascii="Times New Roman" w:hAnsi="Times New Roman" w:cs="Times New Roman"/>
          <w:sz w:val="24"/>
          <w:szCs w:val="24"/>
        </w:rPr>
        <w:t>:</w:t>
      </w:r>
    </w:p>
    <w:p w14:paraId="2E8207BB" w14:textId="77777777" w:rsidR="0031791A" w:rsidRPr="0031791A" w:rsidRDefault="0031791A" w:rsidP="003179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791A">
        <w:rPr>
          <w:rFonts w:ascii="Times New Roman" w:hAnsi="Times New Roman" w:cs="Times New Roman"/>
          <w:sz w:val="24"/>
          <w:szCs w:val="24"/>
        </w:rPr>
        <w:t xml:space="preserve">The Ride class is the parent class of </w:t>
      </w:r>
      <w:proofErr w:type="spellStart"/>
      <w:r w:rsidRPr="0031791A">
        <w:rPr>
          <w:rFonts w:ascii="Times New Roman" w:hAnsi="Times New Roman" w:cs="Times New Roman"/>
          <w:sz w:val="24"/>
          <w:szCs w:val="24"/>
        </w:rPr>
        <w:t>StandardRide</w:t>
      </w:r>
      <w:proofErr w:type="spellEnd"/>
      <w:r w:rsidRPr="003179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1791A">
        <w:rPr>
          <w:rFonts w:ascii="Times New Roman" w:hAnsi="Times New Roman" w:cs="Times New Roman"/>
          <w:sz w:val="24"/>
          <w:szCs w:val="24"/>
        </w:rPr>
        <w:t>PremiumRide</w:t>
      </w:r>
      <w:proofErr w:type="spellEnd"/>
      <w:r w:rsidRPr="0031791A">
        <w:rPr>
          <w:rFonts w:ascii="Times New Roman" w:hAnsi="Times New Roman" w:cs="Times New Roman"/>
          <w:sz w:val="24"/>
          <w:szCs w:val="24"/>
        </w:rPr>
        <w:t>, inheriting common ride attributes and defining fare().</w:t>
      </w:r>
    </w:p>
    <w:p w14:paraId="4D6F5185" w14:textId="77777777" w:rsidR="0031791A" w:rsidRPr="0031791A" w:rsidRDefault="0031791A" w:rsidP="003179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791A">
        <w:rPr>
          <w:rFonts w:ascii="Times New Roman" w:hAnsi="Times New Roman" w:cs="Times New Roman"/>
          <w:sz w:val="24"/>
          <w:szCs w:val="24"/>
        </w:rPr>
        <w:t>The subclasses override fare() to determine differing rates.</w:t>
      </w:r>
    </w:p>
    <w:p w14:paraId="42974B2F" w14:textId="77777777" w:rsidR="0031791A" w:rsidRPr="0031791A" w:rsidRDefault="0031791A" w:rsidP="00304B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4B90">
        <w:rPr>
          <w:rFonts w:ascii="Times New Roman" w:hAnsi="Times New Roman" w:cs="Times New Roman"/>
          <w:b/>
          <w:bCs/>
          <w:sz w:val="24"/>
          <w:szCs w:val="24"/>
        </w:rPr>
        <w:t>Polymorphism</w:t>
      </w:r>
      <w:r w:rsidRPr="0031791A">
        <w:rPr>
          <w:rFonts w:ascii="Times New Roman" w:hAnsi="Times New Roman" w:cs="Times New Roman"/>
          <w:sz w:val="24"/>
          <w:szCs w:val="24"/>
        </w:rPr>
        <w:t>:</w:t>
      </w:r>
    </w:p>
    <w:p w14:paraId="412C2B2E" w14:textId="77777777" w:rsidR="0031791A" w:rsidRPr="0031791A" w:rsidRDefault="0031791A" w:rsidP="003179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791A">
        <w:rPr>
          <w:rFonts w:ascii="Times New Roman" w:hAnsi="Times New Roman" w:cs="Times New Roman"/>
          <w:sz w:val="24"/>
          <w:szCs w:val="24"/>
        </w:rPr>
        <w:t xml:space="preserve">Collections </w:t>
      </w:r>
      <w:proofErr w:type="spellStart"/>
      <w:r w:rsidRPr="0031791A">
        <w:rPr>
          <w:rFonts w:ascii="Times New Roman" w:hAnsi="Times New Roman" w:cs="Times New Roman"/>
          <w:sz w:val="24"/>
          <w:szCs w:val="24"/>
        </w:rPr>
        <w:t>astoreRide</w:t>
      </w:r>
      <w:proofErr w:type="spellEnd"/>
      <w:r w:rsidRPr="0031791A">
        <w:rPr>
          <w:rFonts w:ascii="Times New Roman" w:hAnsi="Times New Roman" w:cs="Times New Roman"/>
          <w:sz w:val="24"/>
          <w:szCs w:val="24"/>
        </w:rPr>
        <w:t xml:space="preserve"> objects, whereas calling </w:t>
      </w:r>
      <w:proofErr w:type="spellStart"/>
      <w:r w:rsidRPr="0031791A">
        <w:rPr>
          <w:rFonts w:ascii="Times New Roman" w:hAnsi="Times New Roman" w:cs="Times New Roman"/>
          <w:sz w:val="24"/>
          <w:szCs w:val="24"/>
        </w:rPr>
        <w:t>rideDetails</w:t>
      </w:r>
      <w:proofErr w:type="spellEnd"/>
      <w:r w:rsidRPr="0031791A">
        <w:rPr>
          <w:rFonts w:ascii="Times New Roman" w:hAnsi="Times New Roman" w:cs="Times New Roman"/>
          <w:sz w:val="24"/>
          <w:szCs w:val="24"/>
        </w:rPr>
        <w:t>() dynamically dispatches to the correct implementation in the subclass.</w:t>
      </w:r>
    </w:p>
    <w:p w14:paraId="26FAE417" w14:textId="5B04688D" w:rsidR="003874D5" w:rsidRDefault="000A7279" w:rsidP="000A72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72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BCBAD" wp14:editId="2AEF590F">
            <wp:extent cx="5731510" cy="4436745"/>
            <wp:effectExtent l="0" t="0" r="2540" b="1905"/>
            <wp:docPr id="111774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4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Fig 2: Smalltalk code</w:t>
      </w:r>
    </w:p>
    <w:p w14:paraId="66400467" w14:textId="1B826CEB" w:rsidR="000A7279" w:rsidRPr="003A6206" w:rsidRDefault="000A7279" w:rsidP="000A727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727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99469D" wp14:editId="2521B8B6">
            <wp:extent cx="5731510" cy="542290"/>
            <wp:effectExtent l="0" t="0" r="2540" b="0"/>
            <wp:docPr id="182158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84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Fig 3: Smalltalk co</w:t>
      </w:r>
      <w:r w:rsidRPr="003A6206">
        <w:rPr>
          <w:rFonts w:ascii="Times New Roman" w:hAnsi="Times New Roman" w:cs="Times New Roman"/>
          <w:b/>
          <w:bCs/>
          <w:sz w:val="24"/>
          <w:szCs w:val="24"/>
        </w:rPr>
        <w:t>de output</w:t>
      </w:r>
    </w:p>
    <w:p w14:paraId="32A09BC5" w14:textId="7E616291" w:rsidR="003A6206" w:rsidRPr="003A6206" w:rsidRDefault="003A6206" w:rsidP="00B858C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6206">
        <w:rPr>
          <w:rFonts w:ascii="Times New Roman" w:hAnsi="Times New Roman" w:cs="Times New Roman"/>
          <w:b/>
          <w:bCs/>
          <w:sz w:val="24"/>
          <w:szCs w:val="24"/>
        </w:rPr>
        <w:t xml:space="preserve">Comparison </w:t>
      </w:r>
      <w:r w:rsidR="006F5765">
        <w:rPr>
          <w:rFonts w:ascii="Times New Roman" w:hAnsi="Times New Roman" w:cs="Times New Roman"/>
          <w:b/>
          <w:bCs/>
          <w:sz w:val="24"/>
          <w:szCs w:val="24"/>
        </w:rPr>
        <w:t>between</w:t>
      </w:r>
      <w:r w:rsidRPr="003A6206">
        <w:rPr>
          <w:rFonts w:ascii="Times New Roman" w:hAnsi="Times New Roman" w:cs="Times New Roman"/>
          <w:b/>
          <w:bCs/>
          <w:sz w:val="24"/>
          <w:szCs w:val="24"/>
        </w:rPr>
        <w:t xml:space="preserve"> C++ and Smalltalk</w:t>
      </w:r>
      <w:r w:rsidR="00304B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A6206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3A6206">
        <w:rPr>
          <w:rFonts w:ascii="Times New Roman" w:hAnsi="Times New Roman" w:cs="Times New Roman"/>
          <w:b/>
          <w:bCs/>
          <w:sz w:val="24"/>
          <w:szCs w:val="24"/>
        </w:rPr>
        <w:instrText xml:space="preserve"> LINK Excel.Sheet.12 "Book1" "Sheet1!R1C1:R4C3" \a \f 5 \h  \* MERGEFORMAT </w:instrText>
      </w:r>
      <w:r w:rsidRPr="003A6206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</w:p>
    <w:tbl>
      <w:tblPr>
        <w:tblStyle w:val="TableGrid"/>
        <w:tblW w:w="9233" w:type="dxa"/>
        <w:tblLook w:val="04A0" w:firstRow="1" w:lastRow="0" w:firstColumn="1" w:lastColumn="0" w:noHBand="0" w:noVBand="1"/>
      </w:tblPr>
      <w:tblGrid>
        <w:gridCol w:w="2817"/>
        <w:gridCol w:w="3208"/>
        <w:gridCol w:w="3208"/>
      </w:tblGrid>
      <w:tr w:rsidR="003A6206" w:rsidRPr="003A6206" w14:paraId="2BD87091" w14:textId="77777777" w:rsidTr="003A6206">
        <w:trPr>
          <w:trHeight w:val="595"/>
        </w:trPr>
        <w:tc>
          <w:tcPr>
            <w:tcW w:w="2817" w:type="dxa"/>
            <w:hideMark/>
          </w:tcPr>
          <w:p w14:paraId="319EBBE7" w14:textId="0DABC2B4" w:rsidR="003A6206" w:rsidRPr="003A6206" w:rsidRDefault="003A6206" w:rsidP="003A620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6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Principle</w:t>
            </w:r>
            <w:r w:rsidR="006F5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208" w:type="dxa"/>
            <w:hideMark/>
          </w:tcPr>
          <w:p w14:paraId="319B5EF7" w14:textId="77777777" w:rsidR="003A6206" w:rsidRPr="003A6206" w:rsidRDefault="003A6206" w:rsidP="003A620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6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C++ Implementation</w:t>
            </w:r>
          </w:p>
        </w:tc>
        <w:tc>
          <w:tcPr>
            <w:tcW w:w="3208" w:type="dxa"/>
            <w:hideMark/>
          </w:tcPr>
          <w:p w14:paraId="3096FF99" w14:textId="77777777" w:rsidR="003A6206" w:rsidRPr="003A6206" w:rsidRDefault="003A6206" w:rsidP="003A620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6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Smalltalk Implementation</w:t>
            </w:r>
          </w:p>
        </w:tc>
      </w:tr>
      <w:tr w:rsidR="003A6206" w:rsidRPr="003A6206" w14:paraId="41D9A121" w14:textId="77777777" w:rsidTr="003A6206">
        <w:trPr>
          <w:trHeight w:val="1388"/>
        </w:trPr>
        <w:tc>
          <w:tcPr>
            <w:tcW w:w="2817" w:type="dxa"/>
            <w:hideMark/>
          </w:tcPr>
          <w:p w14:paraId="2963384E" w14:textId="77777777" w:rsidR="003A6206" w:rsidRPr="003A6206" w:rsidRDefault="003A6206" w:rsidP="003A62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6206">
              <w:rPr>
                <w:rFonts w:ascii="Times New Roman" w:hAnsi="Times New Roman" w:cs="Times New Roman"/>
                <w:sz w:val="24"/>
                <w:szCs w:val="24"/>
              </w:rPr>
              <w:t>Encapsulation</w:t>
            </w:r>
          </w:p>
        </w:tc>
        <w:tc>
          <w:tcPr>
            <w:tcW w:w="3208" w:type="dxa"/>
            <w:hideMark/>
          </w:tcPr>
          <w:p w14:paraId="5E73C2B4" w14:textId="77777777" w:rsidR="003A6206" w:rsidRPr="003A6206" w:rsidRDefault="003A6206" w:rsidP="003A62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6206">
              <w:rPr>
                <w:rFonts w:ascii="Times New Roman" w:hAnsi="Times New Roman" w:cs="Times New Roman"/>
                <w:sz w:val="24"/>
                <w:szCs w:val="24"/>
              </w:rPr>
              <w:t>Private attributes in Driver and Rider</w:t>
            </w:r>
          </w:p>
        </w:tc>
        <w:tc>
          <w:tcPr>
            <w:tcW w:w="3208" w:type="dxa"/>
            <w:hideMark/>
          </w:tcPr>
          <w:p w14:paraId="1A016057" w14:textId="77777777" w:rsidR="003A6206" w:rsidRPr="003A6206" w:rsidRDefault="003A6206" w:rsidP="003A62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6206">
              <w:rPr>
                <w:rFonts w:ascii="Times New Roman" w:hAnsi="Times New Roman" w:cs="Times New Roman"/>
                <w:sz w:val="24"/>
                <w:szCs w:val="24"/>
              </w:rPr>
              <w:t>Uses message-passing to restrict direct access</w:t>
            </w:r>
          </w:p>
        </w:tc>
      </w:tr>
      <w:tr w:rsidR="003A6206" w:rsidRPr="003A6206" w14:paraId="7C3E6DC4" w14:textId="77777777" w:rsidTr="003A6206">
        <w:trPr>
          <w:trHeight w:val="1388"/>
        </w:trPr>
        <w:tc>
          <w:tcPr>
            <w:tcW w:w="2817" w:type="dxa"/>
            <w:hideMark/>
          </w:tcPr>
          <w:p w14:paraId="55073951" w14:textId="77777777" w:rsidR="003A6206" w:rsidRPr="003A6206" w:rsidRDefault="003A6206" w:rsidP="003A62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6206">
              <w:rPr>
                <w:rFonts w:ascii="Times New Roman" w:hAnsi="Times New Roman" w:cs="Times New Roman"/>
                <w:sz w:val="24"/>
                <w:szCs w:val="24"/>
              </w:rPr>
              <w:t>Inheritance</w:t>
            </w:r>
          </w:p>
        </w:tc>
        <w:tc>
          <w:tcPr>
            <w:tcW w:w="3208" w:type="dxa"/>
            <w:hideMark/>
          </w:tcPr>
          <w:p w14:paraId="112EB976" w14:textId="77777777" w:rsidR="003A6206" w:rsidRPr="003A6206" w:rsidRDefault="003A6206" w:rsidP="003A62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6206">
              <w:rPr>
                <w:rFonts w:ascii="Times New Roman" w:hAnsi="Times New Roman" w:cs="Times New Roman"/>
                <w:sz w:val="24"/>
                <w:szCs w:val="24"/>
              </w:rPr>
              <w:t>StandardRide</w:t>
            </w:r>
            <w:proofErr w:type="spellEnd"/>
            <w:r w:rsidRPr="003A6206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A6206">
              <w:rPr>
                <w:rFonts w:ascii="Times New Roman" w:hAnsi="Times New Roman" w:cs="Times New Roman"/>
                <w:sz w:val="24"/>
                <w:szCs w:val="24"/>
              </w:rPr>
              <w:t>PremiumRide</w:t>
            </w:r>
            <w:proofErr w:type="spellEnd"/>
            <w:r w:rsidRPr="003A6206">
              <w:rPr>
                <w:rFonts w:ascii="Times New Roman" w:hAnsi="Times New Roman" w:cs="Times New Roman"/>
                <w:sz w:val="24"/>
                <w:szCs w:val="24"/>
              </w:rPr>
              <w:t xml:space="preserve"> inherit from Ride</w:t>
            </w:r>
          </w:p>
        </w:tc>
        <w:tc>
          <w:tcPr>
            <w:tcW w:w="3208" w:type="dxa"/>
            <w:hideMark/>
          </w:tcPr>
          <w:p w14:paraId="488D9FF6" w14:textId="77777777" w:rsidR="003A6206" w:rsidRPr="003A6206" w:rsidRDefault="003A6206" w:rsidP="003A62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6206">
              <w:rPr>
                <w:rFonts w:ascii="Times New Roman" w:hAnsi="Times New Roman" w:cs="Times New Roman"/>
                <w:sz w:val="24"/>
                <w:szCs w:val="24"/>
              </w:rPr>
              <w:t>Uses subclassing to achieve the same functionality</w:t>
            </w:r>
          </w:p>
        </w:tc>
      </w:tr>
      <w:tr w:rsidR="003A6206" w:rsidRPr="003A6206" w14:paraId="3F55D6B8" w14:textId="77777777" w:rsidTr="003A6206">
        <w:trPr>
          <w:trHeight w:val="1388"/>
        </w:trPr>
        <w:tc>
          <w:tcPr>
            <w:tcW w:w="2817" w:type="dxa"/>
            <w:hideMark/>
          </w:tcPr>
          <w:p w14:paraId="0205EA66" w14:textId="77777777" w:rsidR="003A6206" w:rsidRPr="003A6206" w:rsidRDefault="003A6206" w:rsidP="003A62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6206">
              <w:rPr>
                <w:rFonts w:ascii="Times New Roman" w:hAnsi="Times New Roman" w:cs="Times New Roman"/>
                <w:sz w:val="24"/>
                <w:szCs w:val="24"/>
              </w:rPr>
              <w:t>Polymorphism</w:t>
            </w:r>
          </w:p>
        </w:tc>
        <w:tc>
          <w:tcPr>
            <w:tcW w:w="3208" w:type="dxa"/>
            <w:hideMark/>
          </w:tcPr>
          <w:p w14:paraId="37FDF7A3" w14:textId="2E11A392" w:rsidR="003A6206" w:rsidRPr="003A6206" w:rsidRDefault="003A6206" w:rsidP="003A62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6206">
              <w:rPr>
                <w:rFonts w:ascii="Times New Roman" w:hAnsi="Times New Roman" w:cs="Times New Roman"/>
                <w:sz w:val="24"/>
                <w:szCs w:val="24"/>
              </w:rPr>
              <w:t>Virtual functions and overridden methods</w:t>
            </w:r>
            <w:r w:rsidR="001F72C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F72C5" w:rsidRPr="009B1CDE">
              <w:rPr>
                <w:rFonts w:ascii="Times New Roman" w:hAnsi="Times New Roman" w:cs="Times New Roman"/>
                <w:sz w:val="24"/>
                <w:szCs w:val="24"/>
              </w:rPr>
              <w:t>Zhang</w:t>
            </w:r>
            <w:r w:rsidR="001F72C5">
              <w:rPr>
                <w:rFonts w:ascii="Times New Roman" w:hAnsi="Times New Roman" w:cs="Times New Roman"/>
                <w:sz w:val="24"/>
                <w:szCs w:val="24"/>
              </w:rPr>
              <w:t xml:space="preserve"> et al., 2021)</w:t>
            </w:r>
          </w:p>
        </w:tc>
        <w:tc>
          <w:tcPr>
            <w:tcW w:w="3208" w:type="dxa"/>
            <w:hideMark/>
          </w:tcPr>
          <w:p w14:paraId="251204FB" w14:textId="77777777" w:rsidR="003A6206" w:rsidRPr="003A6206" w:rsidRDefault="003A6206" w:rsidP="003A62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6206">
              <w:rPr>
                <w:rFonts w:ascii="Times New Roman" w:hAnsi="Times New Roman" w:cs="Times New Roman"/>
                <w:sz w:val="24"/>
                <w:szCs w:val="24"/>
              </w:rPr>
              <w:t>Smalltalk's dynamic message dispatch mechanism</w:t>
            </w:r>
          </w:p>
        </w:tc>
      </w:tr>
    </w:tbl>
    <w:p w14:paraId="42AB4350" w14:textId="5B1B19E6" w:rsidR="003A6206" w:rsidRDefault="003A6206" w:rsidP="00B858C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6206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7B2B191F" w14:textId="7E27B9EE" w:rsidR="00B93569" w:rsidRDefault="00B93569" w:rsidP="00B858C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19E43064" w14:textId="09B87198" w:rsidR="00B93569" w:rsidRDefault="0069083C" w:rsidP="00B9356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9083C">
        <w:rPr>
          <w:rFonts w:ascii="Times New Roman" w:hAnsi="Times New Roman" w:cs="Times New Roman"/>
          <w:sz w:val="24"/>
          <w:szCs w:val="24"/>
        </w:rPr>
        <w:t xml:space="preserve">Cui, S., Gao, Y., </w:t>
      </w:r>
      <w:proofErr w:type="spellStart"/>
      <w:r w:rsidRPr="0069083C">
        <w:rPr>
          <w:rFonts w:ascii="Times New Roman" w:hAnsi="Times New Roman" w:cs="Times New Roman"/>
          <w:sz w:val="24"/>
          <w:szCs w:val="24"/>
        </w:rPr>
        <w:t>Unterguggenberger</w:t>
      </w:r>
      <w:proofErr w:type="spellEnd"/>
      <w:r w:rsidRPr="0069083C">
        <w:rPr>
          <w:rFonts w:ascii="Times New Roman" w:hAnsi="Times New Roman" w:cs="Times New Roman"/>
          <w:sz w:val="24"/>
          <w:szCs w:val="24"/>
        </w:rPr>
        <w:t xml:space="preserve">, R., Pichler, W., Livingstone, S., &amp; Huang, J. (2023, May). </w:t>
      </w:r>
      <w:proofErr w:type="spellStart"/>
      <w:r w:rsidRPr="0069083C">
        <w:rPr>
          <w:rFonts w:ascii="Times New Roman" w:hAnsi="Times New Roman" w:cs="Times New Roman"/>
          <w:sz w:val="24"/>
          <w:szCs w:val="24"/>
        </w:rPr>
        <w:t>SmallRace</w:t>
      </w:r>
      <w:proofErr w:type="spellEnd"/>
      <w:r w:rsidRPr="0069083C">
        <w:rPr>
          <w:rFonts w:ascii="Times New Roman" w:hAnsi="Times New Roman" w:cs="Times New Roman"/>
          <w:sz w:val="24"/>
          <w:szCs w:val="24"/>
        </w:rPr>
        <w:t>: Static Race Detection for Dynamic Languages-A Case on Smalltalk. In </w:t>
      </w:r>
      <w:r w:rsidRPr="0069083C">
        <w:rPr>
          <w:rFonts w:ascii="Times New Roman" w:hAnsi="Times New Roman" w:cs="Times New Roman"/>
          <w:i/>
          <w:iCs/>
          <w:sz w:val="24"/>
          <w:szCs w:val="24"/>
        </w:rPr>
        <w:t>2023 IEEE/ACM 45th International Conference on Software Engineering (ICSE)</w:t>
      </w:r>
      <w:r w:rsidRPr="0069083C">
        <w:rPr>
          <w:rFonts w:ascii="Times New Roman" w:hAnsi="Times New Roman" w:cs="Times New Roman"/>
          <w:sz w:val="24"/>
          <w:szCs w:val="24"/>
        </w:rPr>
        <w:t> (pp. 1136-1147). IEEE.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015F63">
          <w:rPr>
            <w:rStyle w:val="Hyperlink"/>
            <w:rFonts w:ascii="Times New Roman" w:hAnsi="Times New Roman" w:cs="Times New Roman"/>
            <w:sz w:val="24"/>
            <w:szCs w:val="24"/>
          </w:rPr>
          <w:t>https://jncsw.github.io/assets/paper/SmallRace_ICSE2023.pdf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CDA7A" w14:textId="1BE45814" w:rsidR="009B1CDE" w:rsidRPr="00B93569" w:rsidRDefault="009B1CDE" w:rsidP="00B9356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B1CDE">
        <w:rPr>
          <w:rFonts w:ascii="Times New Roman" w:hAnsi="Times New Roman" w:cs="Times New Roman"/>
          <w:sz w:val="24"/>
          <w:szCs w:val="24"/>
        </w:rPr>
        <w:t xml:space="preserve">Zhang, M., </w:t>
      </w:r>
      <w:proofErr w:type="spellStart"/>
      <w:r w:rsidRPr="009B1CDE">
        <w:rPr>
          <w:rFonts w:ascii="Times New Roman" w:hAnsi="Times New Roman" w:cs="Times New Roman"/>
          <w:sz w:val="24"/>
          <w:szCs w:val="24"/>
        </w:rPr>
        <w:t>Alawneh</w:t>
      </w:r>
      <w:proofErr w:type="spellEnd"/>
      <w:r w:rsidRPr="009B1CDE">
        <w:rPr>
          <w:rFonts w:ascii="Times New Roman" w:hAnsi="Times New Roman" w:cs="Times New Roman"/>
          <w:sz w:val="24"/>
          <w:szCs w:val="24"/>
        </w:rPr>
        <w:t>, A., &amp; Rogers, T. G. (2021, March). Characterizing massively parallel polymorphism. In </w:t>
      </w:r>
      <w:r w:rsidRPr="009B1CDE">
        <w:rPr>
          <w:rFonts w:ascii="Times New Roman" w:hAnsi="Times New Roman" w:cs="Times New Roman"/>
          <w:i/>
          <w:iCs/>
          <w:sz w:val="24"/>
          <w:szCs w:val="24"/>
        </w:rPr>
        <w:t xml:space="preserve">2021 IEEE International Symposium on Performance Analysis of </w:t>
      </w:r>
      <w:r w:rsidRPr="009B1CDE">
        <w:rPr>
          <w:rFonts w:ascii="Times New Roman" w:hAnsi="Times New Roman" w:cs="Times New Roman"/>
          <w:i/>
          <w:iCs/>
          <w:sz w:val="24"/>
          <w:szCs w:val="24"/>
        </w:rPr>
        <w:lastRenderedPageBreak/>
        <w:t>Systems and Software (ISPASS)</w:t>
      </w:r>
      <w:r w:rsidRPr="009B1CDE">
        <w:rPr>
          <w:rFonts w:ascii="Times New Roman" w:hAnsi="Times New Roman" w:cs="Times New Roman"/>
          <w:sz w:val="24"/>
          <w:szCs w:val="24"/>
        </w:rPr>
        <w:t> (pp. 205-216). IEEE.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015F63">
          <w:rPr>
            <w:rStyle w:val="Hyperlink"/>
            <w:rFonts w:ascii="Times New Roman" w:hAnsi="Times New Roman" w:cs="Times New Roman"/>
            <w:sz w:val="24"/>
            <w:szCs w:val="24"/>
          </w:rPr>
          <w:t>https://par.nsf.gov/servlets/purl/10250390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B1CDE" w:rsidRPr="00B93569" w:rsidSect="00317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64"/>
    <w:rsid w:val="00051B92"/>
    <w:rsid w:val="000A7279"/>
    <w:rsid w:val="001F72C5"/>
    <w:rsid w:val="00241A00"/>
    <w:rsid w:val="002547A3"/>
    <w:rsid w:val="002623D8"/>
    <w:rsid w:val="002F0AB7"/>
    <w:rsid w:val="00304B90"/>
    <w:rsid w:val="0031791A"/>
    <w:rsid w:val="003708ED"/>
    <w:rsid w:val="003874D5"/>
    <w:rsid w:val="003A6206"/>
    <w:rsid w:val="004F4F64"/>
    <w:rsid w:val="0069083C"/>
    <w:rsid w:val="006F5765"/>
    <w:rsid w:val="0092339A"/>
    <w:rsid w:val="009B1CDE"/>
    <w:rsid w:val="00A06412"/>
    <w:rsid w:val="00B858C1"/>
    <w:rsid w:val="00B93569"/>
    <w:rsid w:val="00F621A0"/>
    <w:rsid w:val="00F7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7267AD"/>
  <w15:chartTrackingRefBased/>
  <w15:docId w15:val="{0327A8C8-58D1-47C5-B815-953622B5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F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F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F6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A6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0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.nsf.gov/servlets/purl/1025039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ncsw.github.io/assets/paper/SmallRace_ICSE202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Mistry</dc:creator>
  <cp:keywords/>
  <dc:description/>
  <cp:lastModifiedBy>Rinku Gopali</cp:lastModifiedBy>
  <cp:revision>3</cp:revision>
  <cp:lastPrinted>2025-03-30T13:58:00Z</cp:lastPrinted>
  <dcterms:created xsi:type="dcterms:W3CDTF">2025-03-30T14:01:00Z</dcterms:created>
  <dcterms:modified xsi:type="dcterms:W3CDTF">2025-03-30T14:03:00Z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27ff915370bdd911d22134c1462bf3ca15df4ab2039df55c8934e4cd94ff0449</vt:lpwstr>
  </property>
</Properties>
</file>