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Animal House 40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At what fictional college does “Animal House” take place? (Hint: It was filmed at the University of Oregon, but the UO is not named in the film.)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a. Hogwarts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b. Faber College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c. Barnett College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Faber College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2. “Knowledge is _____”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a. Power.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b. Freedom.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c. Good.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Good.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3. What sizzling actor marks his first major picture appearance with the saying, “Thank you sir, may I have another?”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Kevin Costner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Kevin Bacon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 Tom Cruise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Kevin Bacon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4. What kind of jacket does Delta House President Robert Hoover wear during the pledge ceremony?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a. Santa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b. Smoking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c. Letterman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Santa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5. How many years does John “Bluto” Blutarsky (John Belushi) say have gone down the drain when he learns he is being kicked out of college?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a. Five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b. Seven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c. Nine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Seven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6. Composer Elmer Bernstein created the music for “Animal House.” What famous Western movie did he also compose the score for?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a. “High Noon”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b. “True Grit”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c. “The Good, the Bad and the Ugly”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“True Grit”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7. What year does the movie take place?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a. 1962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b. 1963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c. 1978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1962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8. What is the slogan for Delta House?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a. "Veni, vidi, vici," Latin for "I came, I saw, I conquered."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b. "Mens agitat molem," Latin for "Mind moves the mass."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c."Ars Gratia Artis," Latin for "Art for art's sake."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"Ars Gratia Artis," Latin for "Art for art's sake."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9. What band is playing at the Dexter Lake Club?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a. Otis Day and the Knights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b. Otis Day and the Kings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C. Otis Day and the Kingsmen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Otis Day and the Knights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10. What song is the band playing at the Dexter Lake Club?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a. “Shout!”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b. “Shama Lama Ding Dong”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c. “Louie Louie”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“Shama Lama Ding Dong”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11. What are the school colors for the college?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a. Green and yellow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b. Blue and yellow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c. Purple and gold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Blue and yellow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12. What state flag is seen in the Student Court scene?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a. Oregon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B. Pennsylvania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C. Tennessee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Tennessee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13. What is the occasion for the parade?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a. Homecoming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b. Fourth of July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c. Thanksgiving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Homecoming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14. What is the name of the car driven by D-Day into the grandstand to cap off the destruction of the parade?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a. Deltamobile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b. Deathmobile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c. Batmobile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Deathmobile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15. What does Bluto end up becoming after college?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a. Senator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b. Defense attorney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c. College counselor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Senator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