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A233BD" w14:textId="77777777" w:rsidR="00886754" w:rsidRPr="00886754" w:rsidRDefault="00886754" w:rsidP="00886754">
      <w:pPr>
        <w:rPr>
          <w:lang w:val="de-DE"/>
        </w:rPr>
      </w:pPr>
      <w:r w:rsidRPr="00886754">
        <w:rPr>
          <w:lang w:val="de-DE"/>
        </w:rPr>
        <w:t>Hier ist ein fiktives Startup, mit dem du alle Interviewthemen abdecken kannst. Lies die Antworten einzeln passend zur Frage vor – so testest du die Gesprächsführung.</w:t>
      </w:r>
    </w:p>
    <w:p w14:paraId="1AA7C5A2" w14:textId="77777777" w:rsidR="00886754" w:rsidRPr="00886754" w:rsidRDefault="00886754" w:rsidP="00886754">
      <w:pPr>
        <w:rPr>
          <w:lang w:val="de-DE"/>
        </w:rPr>
      </w:pPr>
      <w:r w:rsidRPr="00886754">
        <w:rPr>
          <w:lang w:val="de-DE"/>
        </w:rPr>
        <w:t>Testskript: Nordlicht Energy Analytics GmbH</w:t>
      </w:r>
    </w:p>
    <w:p w14:paraId="3155A7E0" w14:textId="77777777" w:rsidR="00886754" w:rsidRPr="00886754" w:rsidRDefault="00886754" w:rsidP="00886754">
      <w:pPr>
        <w:rPr>
          <w:lang w:val="de-DE"/>
        </w:rPr>
      </w:pPr>
      <w:r w:rsidRPr="00886754">
        <w:rPr>
          <w:lang w:val="de-DE"/>
        </w:rPr>
        <w:t>Kurzvorstellung</w:t>
      </w:r>
    </w:p>
    <w:p w14:paraId="3E1615EA" w14:textId="77777777" w:rsidR="00886754" w:rsidRPr="00886754" w:rsidRDefault="00886754" w:rsidP="00886754">
      <w:pPr>
        <w:rPr>
          <w:lang w:val="de-DE"/>
        </w:rPr>
      </w:pPr>
      <w:r w:rsidRPr="00886754">
        <w:rPr>
          <w:lang w:val="de-DE"/>
        </w:rPr>
        <w:t>Unser Startup heißt Nordlicht Energy Analytics GmbH. Wir entwickeln Software, mit der kleine Hotelketten ihren Energieverbrauch besser verstehen und senken können.</w:t>
      </w:r>
    </w:p>
    <w:p w14:paraId="70538E2B" w14:textId="77777777" w:rsidR="00886754" w:rsidRPr="00886754" w:rsidRDefault="00886754" w:rsidP="00886754">
      <w:pPr>
        <w:rPr>
          <w:lang w:val="de-DE"/>
        </w:rPr>
      </w:pPr>
      <w:r w:rsidRPr="00886754">
        <w:rPr>
          <w:lang w:val="de-DE"/>
        </w:rPr>
        <w:t>Problem und Zielkunden</w:t>
      </w:r>
    </w:p>
    <w:p w14:paraId="5081F17E" w14:textId="77777777" w:rsidR="00886754" w:rsidRPr="00886754" w:rsidRDefault="00886754" w:rsidP="00886754">
      <w:pPr>
        <w:rPr>
          <w:lang w:val="de-DE"/>
        </w:rPr>
      </w:pPr>
      <w:r w:rsidRPr="00886754">
        <w:rPr>
          <w:lang w:val="de-DE"/>
        </w:rPr>
        <w:t>Unsere Zielkunden betreiben fünf bis fünfzig Hotels. Verbrauchsdaten liegen häufig in unterschiedlichen Portalen oder Excel-Dateien. Dadurch fallen unnötig laufende Heizungen oder ungewöhnlich hohe Nachtverbräuche zu spät auf.</w:t>
      </w:r>
    </w:p>
    <w:p w14:paraId="241A61F1" w14:textId="77777777" w:rsidR="00886754" w:rsidRPr="00886754" w:rsidRDefault="00886754" w:rsidP="00886754">
      <w:pPr>
        <w:rPr>
          <w:lang w:val="de-DE"/>
        </w:rPr>
      </w:pPr>
      <w:r w:rsidRPr="00886754">
        <w:rPr>
          <w:lang w:val="de-DE"/>
        </w:rPr>
        <w:t>Produkt</w:t>
      </w:r>
    </w:p>
    <w:p w14:paraId="232C14FF" w14:textId="77777777" w:rsidR="00886754" w:rsidRPr="00886754" w:rsidRDefault="00886754" w:rsidP="00886754">
      <w:pPr>
        <w:rPr>
          <w:lang w:val="de-DE"/>
        </w:rPr>
      </w:pPr>
      <w:r w:rsidRPr="00886754">
        <w:rPr>
          <w:lang w:val="de-DE"/>
        </w:rPr>
        <w:t>Unsere Software verbindet vorhandene Zählerdaten mit Belegungszahlen und Wetterdaten. Sie erkennt ungewöhnliche Verbräuche und schlägt konkrete Prüfungen vor. Wir steuern die Anlagen noch nicht automatisch.</w:t>
      </w:r>
    </w:p>
    <w:p w14:paraId="6D2E482F" w14:textId="77777777" w:rsidR="00886754" w:rsidRPr="00886754" w:rsidRDefault="00886754" w:rsidP="00886754">
      <w:pPr>
        <w:rPr>
          <w:lang w:val="de-DE"/>
        </w:rPr>
      </w:pPr>
      <w:r w:rsidRPr="00886754">
        <w:rPr>
          <w:lang w:val="de-DE"/>
        </w:rPr>
        <w:t>Team</w:t>
      </w:r>
    </w:p>
    <w:p w14:paraId="23943334" w14:textId="77777777" w:rsidR="00886754" w:rsidRPr="00886754" w:rsidRDefault="00886754" w:rsidP="00886754">
      <w:pPr>
        <w:rPr>
          <w:lang w:val="de-DE"/>
        </w:rPr>
      </w:pPr>
      <w:r w:rsidRPr="00886754">
        <w:rPr>
          <w:lang w:val="de-DE"/>
        </w:rPr>
        <w:t>Wir sind zwei Gründer. Lea hat sieben Jahre Erfahrung mit Energiemanagement in Hotels und übernimmt Vertrieb und Kundenbetreuung. Jonas hat zuvor Datenplattformen entwickelt und verantwortet das Produkt. Eine freiberufliche Entwicklerin unterstützt uns zwanzig Stunden pro Woche.</w:t>
      </w:r>
    </w:p>
    <w:p w14:paraId="077D1CBF" w14:textId="77777777" w:rsidR="00886754" w:rsidRPr="00886754" w:rsidRDefault="00886754" w:rsidP="00886754">
      <w:pPr>
        <w:rPr>
          <w:lang w:val="de-DE"/>
        </w:rPr>
      </w:pPr>
      <w:r w:rsidRPr="00886754">
        <w:rPr>
          <w:lang w:val="de-DE"/>
        </w:rPr>
        <w:t>Entwicklungsstand</w:t>
      </w:r>
    </w:p>
    <w:p w14:paraId="65C49078" w14:textId="77777777" w:rsidR="00886754" w:rsidRPr="00886754" w:rsidRDefault="00886754" w:rsidP="00886754">
      <w:pPr>
        <w:rPr>
          <w:lang w:val="de-DE"/>
        </w:rPr>
      </w:pPr>
      <w:r w:rsidRPr="00886754">
        <w:rPr>
          <w:lang w:val="de-DE"/>
        </w:rPr>
        <w:t>Wir haben ein funktionsfähiges MVP. Es verarbeitet Strom- und Wärmedaten täglich. Zwei Schnittstellen sind fertig; weitere Daten importieren wir noch über CSV-Dateien.</w:t>
      </w:r>
    </w:p>
    <w:p w14:paraId="40E73791" w14:textId="77777777" w:rsidR="00886754" w:rsidRPr="00886754" w:rsidRDefault="00886754" w:rsidP="00886754">
      <w:pPr>
        <w:rPr>
          <w:lang w:val="de-DE"/>
        </w:rPr>
      </w:pPr>
      <w:r w:rsidRPr="00886754">
        <w:rPr>
          <w:lang w:val="de-DE"/>
        </w:rPr>
        <w:t>Traktion</w:t>
      </w:r>
    </w:p>
    <w:p w14:paraId="014B85B4" w14:textId="77777777" w:rsidR="00886754" w:rsidRPr="00886754" w:rsidRDefault="00886754" w:rsidP="00886754">
      <w:pPr>
        <w:rPr>
          <w:lang w:val="de-DE"/>
        </w:rPr>
      </w:pPr>
      <w:r w:rsidRPr="00886754">
        <w:rPr>
          <w:lang w:val="de-DE"/>
        </w:rPr>
        <w:t>Stand September 2026 testen drei Hotelgruppen mit insgesamt zwölf Standorten unsere Software. Zwei Gruppen bezahlen jeweils 450 Euro monatlich. Unser monatlich wiederkehrender Umsatz beträgt damit 900 Euro.</w:t>
      </w:r>
    </w:p>
    <w:p w14:paraId="4954FD91" w14:textId="77777777" w:rsidR="00886754" w:rsidRPr="00886754" w:rsidRDefault="00886754" w:rsidP="00886754">
      <w:pPr>
        <w:rPr>
          <w:lang w:val="de-DE"/>
        </w:rPr>
      </w:pPr>
      <w:r w:rsidRPr="00886754">
        <w:rPr>
          <w:lang w:val="de-DE"/>
        </w:rPr>
        <w:t>Die dritte Gruppe testet kostenlos. Weitere acht Hotelgruppen haben Interesse gezeigt, aber noch keinen Vertrag unterschrieben.</w:t>
      </w:r>
    </w:p>
    <w:p w14:paraId="5C907FD6" w14:textId="77777777" w:rsidR="00886754" w:rsidRPr="00886754" w:rsidRDefault="00886754" w:rsidP="00886754">
      <w:pPr>
        <w:rPr>
          <w:lang w:val="de-DE"/>
        </w:rPr>
      </w:pPr>
      <w:r w:rsidRPr="00886754">
        <w:rPr>
          <w:lang w:val="de-DE"/>
        </w:rPr>
        <w:t>Bei einem Pilotkunden sank der Stromverbrauch gegenüber dem Vorjahresmonat um elf Prozent. Wir können noch nicht sicher sagen, welcher Anteil davon auf unsere Software zurückgeht.</w:t>
      </w:r>
    </w:p>
    <w:p w14:paraId="2E852A15" w14:textId="77777777" w:rsidR="00886754" w:rsidRPr="00886754" w:rsidRDefault="00886754" w:rsidP="00886754">
      <w:pPr>
        <w:rPr>
          <w:lang w:val="de-DE"/>
        </w:rPr>
      </w:pPr>
      <w:r w:rsidRPr="00886754">
        <w:rPr>
          <w:lang w:val="de-DE"/>
        </w:rPr>
        <w:t>Markt und Wettbewerb</w:t>
      </w:r>
    </w:p>
    <w:p w14:paraId="45AC2C57" w14:textId="77777777" w:rsidR="00886754" w:rsidRPr="00886754" w:rsidRDefault="00886754" w:rsidP="00886754">
      <w:pPr>
        <w:rPr>
          <w:lang w:val="de-DE"/>
        </w:rPr>
      </w:pPr>
      <w:r w:rsidRPr="00886754">
        <w:rPr>
          <w:lang w:val="de-DE"/>
        </w:rPr>
        <w:t>Wir starten im deutschsprachigen Raum. Unsere Alternativen sind Excel, Energieberater und größere Gebäudemanagement-Systeme. Wir wollen uns durch einfache Einrichtung und eine Oberfläche speziell für Hotelbetreiber unterscheiden.</w:t>
      </w:r>
    </w:p>
    <w:p w14:paraId="792DCEBB" w14:textId="77777777" w:rsidR="00886754" w:rsidRPr="00886754" w:rsidRDefault="00886754" w:rsidP="00886754">
      <w:pPr>
        <w:rPr>
          <w:lang w:val="de-DE"/>
        </w:rPr>
      </w:pPr>
      <w:r w:rsidRPr="00886754">
        <w:rPr>
          <w:lang w:val="de-DE"/>
        </w:rPr>
        <w:t>Die genaue Marktgröße haben wir noch nicht belastbar recherchiert.</w:t>
      </w:r>
    </w:p>
    <w:p w14:paraId="6D60E6EC" w14:textId="77777777" w:rsidR="00886754" w:rsidRPr="00886754" w:rsidRDefault="00886754" w:rsidP="00886754">
      <w:pPr>
        <w:rPr>
          <w:lang w:val="de-DE"/>
        </w:rPr>
      </w:pPr>
      <w:r w:rsidRPr="00886754">
        <w:rPr>
          <w:lang w:val="de-DE"/>
        </w:rPr>
        <w:t>Geschäftsmodell</w:t>
      </w:r>
    </w:p>
    <w:p w14:paraId="3987E9D7" w14:textId="77777777" w:rsidR="00886754" w:rsidRPr="00886754" w:rsidRDefault="00886754" w:rsidP="00886754">
      <w:pPr>
        <w:rPr>
          <w:lang w:val="de-DE"/>
        </w:rPr>
      </w:pPr>
      <w:r w:rsidRPr="00886754">
        <w:rPr>
          <w:lang w:val="de-DE"/>
        </w:rPr>
        <w:lastRenderedPageBreak/>
        <w:t>Wir berechnen aktuell 450 Euro pro Hotelgruppe und Monat für bis zu fünf Standorte. Zusätzliche Standorte sollen später separat berechnet werden. Das Preismodell prüfen wir noch mit den Pilotkunden.</w:t>
      </w:r>
    </w:p>
    <w:p w14:paraId="2E22AB8F" w14:textId="77777777" w:rsidR="00886754" w:rsidRPr="00886754" w:rsidRDefault="00886754" w:rsidP="00886754">
      <w:pPr>
        <w:rPr>
          <w:lang w:val="de-DE"/>
        </w:rPr>
      </w:pPr>
      <w:r w:rsidRPr="00886754">
        <w:rPr>
          <w:lang w:val="de-DE"/>
        </w:rPr>
        <w:t>Finanzierung</w:t>
      </w:r>
    </w:p>
    <w:p w14:paraId="031C473F" w14:textId="77777777" w:rsidR="00886754" w:rsidRPr="00886754" w:rsidRDefault="00886754" w:rsidP="00886754">
      <w:pPr>
        <w:rPr>
          <w:lang w:val="de-DE"/>
        </w:rPr>
      </w:pPr>
      <w:r w:rsidRPr="00886754">
        <w:rPr>
          <w:lang w:val="de-DE"/>
        </w:rPr>
        <w:t>Wir planen eine Pre-Seed-Runde über 600.000 Euro und möchten sie bis März 2027 abschließen.</w:t>
      </w:r>
    </w:p>
    <w:p w14:paraId="6EE5FB80" w14:textId="77777777" w:rsidR="00886754" w:rsidRPr="00886754" w:rsidRDefault="00886754" w:rsidP="00886754">
      <w:pPr>
        <w:rPr>
          <w:lang w:val="de-DE"/>
        </w:rPr>
      </w:pPr>
      <w:r w:rsidRPr="00886754">
        <w:rPr>
          <w:lang w:val="de-DE"/>
        </w:rPr>
        <w:t>Davon sind 330.000 Euro für Produktentwicklung, 150.000 Euro für Vertrieb, 60.000 Euro für Schnittstellen und externe Sicherheitsprüfungen sowie 60.000 Euro als Reserve vorgesehen.</w:t>
      </w:r>
    </w:p>
    <w:p w14:paraId="07EE3F83" w14:textId="77777777" w:rsidR="00886754" w:rsidRPr="00886754" w:rsidRDefault="00886754" w:rsidP="00886754">
      <w:pPr>
        <w:rPr>
          <w:lang w:val="de-DE"/>
        </w:rPr>
      </w:pPr>
      <w:r w:rsidRPr="00886754">
        <w:rPr>
          <w:lang w:val="de-DE"/>
        </w:rPr>
        <w:t>Nach unserer aktuellen Planung reicht das für etwa achtzehn Monate. Bisher haben wir 70.000 Euro eigenes Geld investiert. Es gibt noch keine verbindliche Zusage von Investoren.</w:t>
      </w:r>
    </w:p>
    <w:p w14:paraId="5A073F42" w14:textId="77777777" w:rsidR="00886754" w:rsidRPr="00886754" w:rsidRDefault="00886754" w:rsidP="00886754">
      <w:pPr>
        <w:rPr>
          <w:lang w:val="de-DE"/>
        </w:rPr>
      </w:pPr>
      <w:r w:rsidRPr="00886754">
        <w:rPr>
          <w:lang w:val="de-DE"/>
        </w:rPr>
        <w:t>Nächster Schritt</w:t>
      </w:r>
    </w:p>
    <w:p w14:paraId="6312A96E" w14:textId="77777777" w:rsidR="00886754" w:rsidRPr="00886754" w:rsidRDefault="00886754" w:rsidP="00886754">
      <w:pPr>
        <w:rPr>
          <w:lang w:val="de-DE"/>
        </w:rPr>
      </w:pPr>
      <w:r w:rsidRPr="00886754">
        <w:rPr>
          <w:lang w:val="de-DE"/>
        </w:rPr>
        <w:t>Wir wünschen uns ein Folgegespräch mit einem Investor, der Erfahrung mit B2B-Software und Gebäudetechnik hat. Dafür können wir eine Produktdemo und anonymisierte Pilotdaten vorbereiten.</w:t>
      </w:r>
    </w:p>
    <w:p w14:paraId="5DFAD4B9" w14:textId="77777777" w:rsidR="00886754" w:rsidRPr="00886754" w:rsidRDefault="00886754" w:rsidP="00886754">
      <w:pPr>
        <w:rPr>
          <w:lang w:val="de-DE"/>
        </w:rPr>
      </w:pPr>
      <w:r w:rsidRPr="00886754">
        <w:rPr>
          <w:lang w:val="de-DE"/>
        </w:rPr>
        <w:t>Für die Grenzfälle würde ich jeweils ein neues Gespräch beginnen. Die folgenden Erwartungen sind Abnahmekriterien, keine Zusicherung, dass bereits jeder Fall funktioniert.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94"/>
        <w:gridCol w:w="3266"/>
        <w:gridCol w:w="3712"/>
      </w:tblGrid>
      <w:tr w:rsidR="00886754" w:rsidRPr="00886754" w14:paraId="28B5409B" w14:textId="77777777">
        <w:trPr>
          <w:tblHeader/>
          <w:tblCellSpacing w:w="15" w:type="dxa"/>
        </w:trPr>
        <w:tc>
          <w:tcPr>
            <w:tcW w:w="0" w:type="auto"/>
            <w:vAlign w:val="center"/>
            <w:hideMark/>
          </w:tcPr>
          <w:p w14:paraId="7ABFAF65" w14:textId="77777777" w:rsidR="00886754" w:rsidRPr="00886754" w:rsidRDefault="00886754" w:rsidP="00886754">
            <w:proofErr w:type="spellStart"/>
            <w:r w:rsidRPr="00886754">
              <w:t>Testfall</w:t>
            </w:r>
            <w:proofErr w:type="spellEnd"/>
          </w:p>
        </w:tc>
        <w:tc>
          <w:tcPr>
            <w:tcW w:w="0" w:type="auto"/>
            <w:vAlign w:val="center"/>
            <w:hideMark/>
          </w:tcPr>
          <w:p w14:paraId="26B8AF01" w14:textId="77777777" w:rsidR="00886754" w:rsidRPr="00886754" w:rsidRDefault="00886754" w:rsidP="00886754">
            <w:pPr>
              <w:rPr>
                <w:lang w:val="de-DE"/>
              </w:rPr>
            </w:pPr>
            <w:r w:rsidRPr="00886754">
              <w:rPr>
                <w:lang w:val="de-DE"/>
              </w:rPr>
              <w:t xml:space="preserve">Was du sagst oder </w:t>
            </w:r>
            <w:proofErr w:type="gramStart"/>
            <w:r w:rsidRPr="00886754">
              <w:rPr>
                <w:lang w:val="de-DE"/>
              </w:rPr>
              <w:t>machst</w:t>
            </w:r>
            <w:proofErr w:type="gramEnd"/>
          </w:p>
        </w:tc>
        <w:tc>
          <w:tcPr>
            <w:tcW w:w="0" w:type="auto"/>
            <w:vAlign w:val="center"/>
            <w:hideMark/>
          </w:tcPr>
          <w:p w14:paraId="161E6FD7" w14:textId="77777777" w:rsidR="00886754" w:rsidRPr="00886754" w:rsidRDefault="00886754" w:rsidP="00886754">
            <w:pPr>
              <w:rPr>
                <w:lang w:val="de-DE"/>
              </w:rPr>
            </w:pPr>
            <w:r w:rsidRPr="00886754">
              <w:rPr>
                <w:lang w:val="de-DE"/>
              </w:rPr>
              <w:t xml:space="preserve">Was der Agent </w:t>
            </w:r>
            <w:proofErr w:type="gramStart"/>
            <w:r w:rsidRPr="00886754">
              <w:rPr>
                <w:lang w:val="de-DE"/>
              </w:rPr>
              <w:t>tun sollte</w:t>
            </w:r>
            <w:proofErr w:type="gramEnd"/>
          </w:p>
        </w:tc>
      </w:tr>
      <w:tr w:rsidR="00886754" w:rsidRPr="00886754" w14:paraId="1091104F" w14:textId="77777777">
        <w:trPr>
          <w:tblCellSpacing w:w="15" w:type="dxa"/>
        </w:trPr>
        <w:tc>
          <w:tcPr>
            <w:tcW w:w="0" w:type="auto"/>
            <w:vAlign w:val="center"/>
            <w:hideMark/>
          </w:tcPr>
          <w:p w14:paraId="4C7C484F" w14:textId="77777777" w:rsidR="00886754" w:rsidRPr="00886754" w:rsidRDefault="00886754" w:rsidP="00886754">
            <w:proofErr w:type="spellStart"/>
            <w:r w:rsidRPr="00886754">
              <w:t>Mehrteiliger</w:t>
            </w:r>
            <w:proofErr w:type="spellEnd"/>
            <w:r w:rsidRPr="00886754">
              <w:t xml:space="preserve"> Name</w:t>
            </w:r>
          </w:p>
        </w:tc>
        <w:tc>
          <w:tcPr>
            <w:tcW w:w="0" w:type="auto"/>
            <w:vAlign w:val="center"/>
            <w:hideMark/>
          </w:tcPr>
          <w:p w14:paraId="56EEDBE9" w14:textId="77777777" w:rsidR="00886754" w:rsidRPr="00886754" w:rsidRDefault="00886754" w:rsidP="00886754">
            <w:pPr>
              <w:rPr>
                <w:lang w:val="de-DE"/>
              </w:rPr>
            </w:pPr>
            <w:r w:rsidRPr="00886754">
              <w:rPr>
                <w:lang w:val="de-DE"/>
              </w:rPr>
              <w:t>„Nordlicht … Energy Analytics … GmbH“, mit kurzen Pausen</w:t>
            </w:r>
          </w:p>
        </w:tc>
        <w:tc>
          <w:tcPr>
            <w:tcW w:w="0" w:type="auto"/>
            <w:vAlign w:val="center"/>
            <w:hideMark/>
          </w:tcPr>
          <w:p w14:paraId="247751FD" w14:textId="77777777" w:rsidR="00886754" w:rsidRPr="00886754" w:rsidRDefault="00886754" w:rsidP="00886754">
            <w:pPr>
              <w:rPr>
                <w:lang w:val="de-DE"/>
              </w:rPr>
            </w:pPr>
            <w:r w:rsidRPr="00886754">
              <w:rPr>
                <w:lang w:val="de-DE"/>
              </w:rPr>
              <w:t>Namen vollständig erfassen, nicht nur den letzten Bestandteil.</w:t>
            </w:r>
          </w:p>
        </w:tc>
      </w:tr>
      <w:tr w:rsidR="00886754" w:rsidRPr="00886754" w14:paraId="536E14AC" w14:textId="77777777">
        <w:trPr>
          <w:tblCellSpacing w:w="15" w:type="dxa"/>
        </w:trPr>
        <w:tc>
          <w:tcPr>
            <w:tcW w:w="0" w:type="auto"/>
            <w:vAlign w:val="center"/>
            <w:hideMark/>
          </w:tcPr>
          <w:p w14:paraId="282B5F6C" w14:textId="77777777" w:rsidR="00886754" w:rsidRPr="00886754" w:rsidRDefault="00886754" w:rsidP="00886754">
            <w:proofErr w:type="spellStart"/>
            <w:r w:rsidRPr="00886754">
              <w:t>Vage</w:t>
            </w:r>
            <w:proofErr w:type="spellEnd"/>
            <w:r w:rsidRPr="00886754">
              <w:t xml:space="preserve"> </w:t>
            </w:r>
            <w:proofErr w:type="spellStart"/>
            <w:r w:rsidRPr="00886754">
              <w:t>Antwort</w:t>
            </w:r>
            <w:proofErr w:type="spellEnd"/>
          </w:p>
        </w:tc>
        <w:tc>
          <w:tcPr>
            <w:tcW w:w="0" w:type="auto"/>
            <w:vAlign w:val="center"/>
            <w:hideMark/>
          </w:tcPr>
          <w:p w14:paraId="22F878F8" w14:textId="77777777" w:rsidR="00886754" w:rsidRPr="00886754" w:rsidRDefault="00886754" w:rsidP="00886754">
            <w:pPr>
              <w:rPr>
                <w:lang w:val="de-DE"/>
              </w:rPr>
            </w:pPr>
            <w:r w:rsidRPr="00886754">
              <w:rPr>
                <w:lang w:val="de-DE"/>
              </w:rPr>
              <w:t>Auf Traktion: „Es läuft wirklich gut, das Interesse ist riesig.“</w:t>
            </w:r>
          </w:p>
        </w:tc>
        <w:tc>
          <w:tcPr>
            <w:tcW w:w="0" w:type="auto"/>
            <w:vAlign w:val="center"/>
            <w:hideMark/>
          </w:tcPr>
          <w:p w14:paraId="3145878E" w14:textId="77777777" w:rsidR="00886754" w:rsidRPr="00886754" w:rsidRDefault="00886754" w:rsidP="00886754">
            <w:r w:rsidRPr="00886754">
              <w:rPr>
                <w:lang w:val="de-DE"/>
              </w:rPr>
              <w:t xml:space="preserve">Einmal konkret </w:t>
            </w:r>
            <w:proofErr w:type="gramStart"/>
            <w:r w:rsidRPr="00886754">
              <w:rPr>
                <w:lang w:val="de-DE"/>
              </w:rPr>
              <w:t>nach zahlenden</w:t>
            </w:r>
            <w:proofErr w:type="gramEnd"/>
            <w:r w:rsidRPr="00886754">
              <w:rPr>
                <w:lang w:val="de-DE"/>
              </w:rPr>
              <w:t xml:space="preserve"> Kunden, Umsatz oder Pilotprojekten fragen. </w:t>
            </w:r>
            <w:r w:rsidRPr="00886754">
              <w:t xml:space="preserve">Keine Zahlen </w:t>
            </w:r>
            <w:proofErr w:type="spellStart"/>
            <w:r w:rsidRPr="00886754">
              <w:t>erfinden</w:t>
            </w:r>
            <w:proofErr w:type="spellEnd"/>
            <w:r w:rsidRPr="00886754">
              <w:t>.</w:t>
            </w:r>
          </w:p>
        </w:tc>
      </w:tr>
      <w:tr w:rsidR="00886754" w:rsidRPr="00886754" w14:paraId="581BBEB7" w14:textId="77777777">
        <w:trPr>
          <w:tblCellSpacing w:w="15" w:type="dxa"/>
        </w:trPr>
        <w:tc>
          <w:tcPr>
            <w:tcW w:w="0" w:type="auto"/>
            <w:vAlign w:val="center"/>
            <w:hideMark/>
          </w:tcPr>
          <w:p w14:paraId="411BEC44" w14:textId="77777777" w:rsidR="00886754" w:rsidRPr="00886754" w:rsidRDefault="00886754" w:rsidP="00886754">
            <w:proofErr w:type="spellStart"/>
            <w:r w:rsidRPr="00886754">
              <w:t>Weiterhin</w:t>
            </w:r>
            <w:proofErr w:type="spellEnd"/>
            <w:r w:rsidRPr="00886754">
              <w:t xml:space="preserve"> </w:t>
            </w:r>
            <w:proofErr w:type="spellStart"/>
            <w:r w:rsidRPr="00886754">
              <w:t>ausweichend</w:t>
            </w:r>
            <w:proofErr w:type="spellEnd"/>
          </w:p>
        </w:tc>
        <w:tc>
          <w:tcPr>
            <w:tcW w:w="0" w:type="auto"/>
            <w:vAlign w:val="center"/>
            <w:hideMark/>
          </w:tcPr>
          <w:p w14:paraId="6743C81D" w14:textId="77777777" w:rsidR="00886754" w:rsidRPr="00886754" w:rsidRDefault="00886754" w:rsidP="00886754">
            <w:pPr>
              <w:rPr>
                <w:lang w:val="de-DE"/>
              </w:rPr>
            </w:pPr>
            <w:r w:rsidRPr="00886754">
              <w:rPr>
                <w:lang w:val="de-DE"/>
              </w:rPr>
              <w:t>„Das lässt sich gerade schwer beziffern.“</w:t>
            </w:r>
          </w:p>
        </w:tc>
        <w:tc>
          <w:tcPr>
            <w:tcW w:w="0" w:type="auto"/>
            <w:vAlign w:val="center"/>
            <w:hideMark/>
          </w:tcPr>
          <w:p w14:paraId="2E60F174" w14:textId="77777777" w:rsidR="00886754" w:rsidRPr="00886754" w:rsidRDefault="00886754" w:rsidP="00886754">
            <w:pPr>
              <w:rPr>
                <w:lang w:val="de-DE"/>
              </w:rPr>
            </w:pPr>
            <w:r w:rsidRPr="00886754">
              <w:rPr>
                <w:lang w:val="de-DE"/>
              </w:rPr>
              <w:t>Rückfragebudget einhalten; als ungeklärt festhalten und weitergehen.</w:t>
            </w:r>
          </w:p>
        </w:tc>
      </w:tr>
      <w:tr w:rsidR="00886754" w:rsidRPr="00886754" w14:paraId="55AD1F10" w14:textId="77777777">
        <w:trPr>
          <w:tblCellSpacing w:w="15" w:type="dxa"/>
        </w:trPr>
        <w:tc>
          <w:tcPr>
            <w:tcW w:w="0" w:type="auto"/>
            <w:vAlign w:val="center"/>
            <w:hideMark/>
          </w:tcPr>
          <w:p w14:paraId="3B704893" w14:textId="77777777" w:rsidR="00886754" w:rsidRPr="00886754" w:rsidRDefault="00886754" w:rsidP="00886754">
            <w:proofErr w:type="spellStart"/>
            <w:r w:rsidRPr="00886754">
              <w:t>Bewusst</w:t>
            </w:r>
            <w:proofErr w:type="spellEnd"/>
            <w:r w:rsidRPr="00886754">
              <w:t xml:space="preserve"> </w:t>
            </w:r>
            <w:proofErr w:type="spellStart"/>
            <w:r w:rsidRPr="00886754">
              <w:t>keine</w:t>
            </w:r>
            <w:proofErr w:type="spellEnd"/>
            <w:r w:rsidRPr="00886754">
              <w:t xml:space="preserve"> </w:t>
            </w:r>
            <w:proofErr w:type="spellStart"/>
            <w:r w:rsidRPr="00886754">
              <w:t>Auskunft</w:t>
            </w:r>
            <w:proofErr w:type="spellEnd"/>
          </w:p>
        </w:tc>
        <w:tc>
          <w:tcPr>
            <w:tcW w:w="0" w:type="auto"/>
            <w:vAlign w:val="center"/>
            <w:hideMark/>
          </w:tcPr>
          <w:p w14:paraId="5D9CFDED" w14:textId="77777777" w:rsidR="00886754" w:rsidRPr="00886754" w:rsidRDefault="00886754" w:rsidP="00886754">
            <w:pPr>
              <w:rPr>
                <w:lang w:val="de-DE"/>
              </w:rPr>
            </w:pPr>
            <w:r w:rsidRPr="00886754">
              <w:rPr>
                <w:lang w:val="de-DE"/>
              </w:rPr>
              <w:t>„Die Umsätze möchte ich nicht nennen.“</w:t>
            </w:r>
          </w:p>
        </w:tc>
        <w:tc>
          <w:tcPr>
            <w:tcW w:w="0" w:type="auto"/>
            <w:vAlign w:val="center"/>
            <w:hideMark/>
          </w:tcPr>
          <w:p w14:paraId="6AC654B9" w14:textId="77777777" w:rsidR="00886754" w:rsidRPr="00886754" w:rsidRDefault="00886754" w:rsidP="00886754">
            <w:pPr>
              <w:rPr>
                <w:lang w:val="de-DE"/>
              </w:rPr>
            </w:pPr>
            <w:r w:rsidRPr="00886754">
              <w:rPr>
                <w:lang w:val="de-DE"/>
              </w:rPr>
              <w:t>Die Grenze respektieren. Fehlende Angabe nicht als null Umsatz interpretieren.</w:t>
            </w:r>
          </w:p>
        </w:tc>
      </w:tr>
      <w:tr w:rsidR="00886754" w:rsidRPr="00886754" w14:paraId="0A425821" w14:textId="77777777">
        <w:trPr>
          <w:tblCellSpacing w:w="15" w:type="dxa"/>
        </w:trPr>
        <w:tc>
          <w:tcPr>
            <w:tcW w:w="0" w:type="auto"/>
            <w:vAlign w:val="center"/>
            <w:hideMark/>
          </w:tcPr>
          <w:p w14:paraId="6D8D8B57" w14:textId="77777777" w:rsidR="00886754" w:rsidRPr="00886754" w:rsidRDefault="00886754" w:rsidP="00886754">
            <w:proofErr w:type="spellStart"/>
            <w:r w:rsidRPr="00886754">
              <w:t>Gegenfrage</w:t>
            </w:r>
            <w:proofErr w:type="spellEnd"/>
          </w:p>
        </w:tc>
        <w:tc>
          <w:tcPr>
            <w:tcW w:w="0" w:type="auto"/>
            <w:vAlign w:val="center"/>
            <w:hideMark/>
          </w:tcPr>
          <w:p w14:paraId="6A278356" w14:textId="77777777" w:rsidR="00886754" w:rsidRPr="00886754" w:rsidRDefault="00886754" w:rsidP="00886754">
            <w:pPr>
              <w:rPr>
                <w:lang w:val="de-DE"/>
              </w:rPr>
            </w:pPr>
            <w:r w:rsidRPr="00886754">
              <w:rPr>
                <w:lang w:val="de-DE"/>
              </w:rPr>
              <w:t>„Was meinst du mit Traktion?“</w:t>
            </w:r>
          </w:p>
        </w:tc>
        <w:tc>
          <w:tcPr>
            <w:tcW w:w="0" w:type="auto"/>
            <w:vAlign w:val="center"/>
            <w:hideMark/>
          </w:tcPr>
          <w:p w14:paraId="08E66877" w14:textId="77777777" w:rsidR="00886754" w:rsidRPr="00886754" w:rsidRDefault="00886754" w:rsidP="00886754">
            <w:pPr>
              <w:rPr>
                <w:lang w:val="de-DE"/>
              </w:rPr>
            </w:pPr>
            <w:r w:rsidRPr="00886754">
              <w:rPr>
                <w:lang w:val="de-DE"/>
              </w:rPr>
              <w:t>Begriff kurz erklären und anschließend zur Frage zurückkehren. Die Gegenfrage nicht als Antwort werten.</w:t>
            </w:r>
          </w:p>
        </w:tc>
      </w:tr>
      <w:tr w:rsidR="00886754" w:rsidRPr="00886754" w14:paraId="28444F00" w14:textId="77777777">
        <w:trPr>
          <w:tblCellSpacing w:w="15" w:type="dxa"/>
        </w:trPr>
        <w:tc>
          <w:tcPr>
            <w:tcW w:w="0" w:type="auto"/>
            <w:vAlign w:val="center"/>
            <w:hideMark/>
          </w:tcPr>
          <w:p w14:paraId="2E3B94A0" w14:textId="77777777" w:rsidR="00886754" w:rsidRPr="00886754" w:rsidRDefault="00886754" w:rsidP="00886754">
            <w:proofErr w:type="spellStart"/>
            <w:r w:rsidRPr="00886754">
              <w:t>Vorweggenommene</w:t>
            </w:r>
            <w:proofErr w:type="spellEnd"/>
            <w:r w:rsidRPr="00886754">
              <w:t xml:space="preserve"> </w:t>
            </w:r>
            <w:proofErr w:type="spellStart"/>
            <w:r w:rsidRPr="00886754">
              <w:t>Angaben</w:t>
            </w:r>
            <w:proofErr w:type="spellEnd"/>
          </w:p>
        </w:tc>
        <w:tc>
          <w:tcPr>
            <w:tcW w:w="0" w:type="auto"/>
            <w:vAlign w:val="center"/>
            <w:hideMark/>
          </w:tcPr>
          <w:p w14:paraId="3EC17F2A" w14:textId="77777777" w:rsidR="00886754" w:rsidRPr="00886754" w:rsidRDefault="00886754" w:rsidP="00886754">
            <w:pPr>
              <w:rPr>
                <w:lang w:val="de-DE"/>
              </w:rPr>
            </w:pPr>
            <w:r w:rsidRPr="00886754">
              <w:rPr>
                <w:lang w:val="de-DE"/>
              </w:rPr>
              <w:t>Bereits am Anfang Team, Produkt und Finanzierungsbedarf nennen</w:t>
            </w:r>
          </w:p>
        </w:tc>
        <w:tc>
          <w:tcPr>
            <w:tcW w:w="0" w:type="auto"/>
            <w:vAlign w:val="center"/>
            <w:hideMark/>
          </w:tcPr>
          <w:p w14:paraId="20383B36" w14:textId="77777777" w:rsidR="00886754" w:rsidRPr="00886754" w:rsidRDefault="00886754" w:rsidP="00886754">
            <w:pPr>
              <w:rPr>
                <w:lang w:val="de-DE"/>
              </w:rPr>
            </w:pPr>
            <w:r w:rsidRPr="00886754">
              <w:rPr>
                <w:lang w:val="de-DE"/>
              </w:rPr>
              <w:t>Informationen behalten und später nicht erneut abfragen.</w:t>
            </w:r>
          </w:p>
        </w:tc>
      </w:tr>
      <w:tr w:rsidR="00886754" w:rsidRPr="00886754" w14:paraId="3BB21C3E" w14:textId="77777777">
        <w:trPr>
          <w:tblCellSpacing w:w="15" w:type="dxa"/>
        </w:trPr>
        <w:tc>
          <w:tcPr>
            <w:tcW w:w="0" w:type="auto"/>
            <w:vAlign w:val="center"/>
            <w:hideMark/>
          </w:tcPr>
          <w:p w14:paraId="5F97784F" w14:textId="77777777" w:rsidR="00886754" w:rsidRPr="00886754" w:rsidRDefault="00886754" w:rsidP="00886754">
            <w:proofErr w:type="spellStart"/>
            <w:r w:rsidRPr="00886754">
              <w:t>Korrektur</w:t>
            </w:r>
            <w:proofErr w:type="spellEnd"/>
          </w:p>
        </w:tc>
        <w:tc>
          <w:tcPr>
            <w:tcW w:w="0" w:type="auto"/>
            <w:vAlign w:val="center"/>
            <w:hideMark/>
          </w:tcPr>
          <w:p w14:paraId="50EF4936" w14:textId="77777777" w:rsidR="00886754" w:rsidRPr="00886754" w:rsidRDefault="00886754" w:rsidP="00886754">
            <w:pPr>
              <w:rPr>
                <w:lang w:val="de-DE"/>
              </w:rPr>
            </w:pPr>
            <w:r w:rsidRPr="00886754">
              <w:rPr>
                <w:lang w:val="de-DE"/>
              </w:rPr>
              <w:t>„600.000 Euro – Entschuldigung, ich meinte 750.000 Euro.“</w:t>
            </w:r>
          </w:p>
        </w:tc>
        <w:tc>
          <w:tcPr>
            <w:tcW w:w="0" w:type="auto"/>
            <w:vAlign w:val="center"/>
            <w:hideMark/>
          </w:tcPr>
          <w:p w14:paraId="06D886A5" w14:textId="77777777" w:rsidR="00886754" w:rsidRPr="00886754" w:rsidRDefault="00886754" w:rsidP="00886754">
            <w:pPr>
              <w:rPr>
                <w:lang w:val="de-DE"/>
              </w:rPr>
            </w:pPr>
            <w:r w:rsidRPr="00886754">
              <w:rPr>
                <w:lang w:val="de-DE"/>
              </w:rPr>
              <w:t>Den korrigierten Betrag übernehmen; Original im Transkript erhalten.</w:t>
            </w:r>
          </w:p>
        </w:tc>
      </w:tr>
      <w:tr w:rsidR="00886754" w:rsidRPr="00886754" w14:paraId="798DFF2F" w14:textId="77777777">
        <w:trPr>
          <w:tblCellSpacing w:w="15" w:type="dxa"/>
        </w:trPr>
        <w:tc>
          <w:tcPr>
            <w:tcW w:w="0" w:type="auto"/>
            <w:vAlign w:val="center"/>
            <w:hideMark/>
          </w:tcPr>
          <w:p w14:paraId="3AF2481F" w14:textId="77777777" w:rsidR="00886754" w:rsidRPr="00886754" w:rsidRDefault="00886754" w:rsidP="00886754">
            <w:proofErr w:type="spellStart"/>
            <w:r w:rsidRPr="00886754">
              <w:t>Unklare</w:t>
            </w:r>
            <w:proofErr w:type="spellEnd"/>
            <w:r w:rsidRPr="00886754">
              <w:t xml:space="preserve"> Einheit</w:t>
            </w:r>
          </w:p>
        </w:tc>
        <w:tc>
          <w:tcPr>
            <w:tcW w:w="0" w:type="auto"/>
            <w:vAlign w:val="center"/>
            <w:hideMark/>
          </w:tcPr>
          <w:p w14:paraId="7BC59FAE" w14:textId="77777777" w:rsidR="00886754" w:rsidRPr="00886754" w:rsidRDefault="00886754" w:rsidP="00886754">
            <w:pPr>
              <w:rPr>
                <w:lang w:val="de-DE"/>
              </w:rPr>
            </w:pPr>
            <w:r w:rsidRPr="00886754">
              <w:rPr>
                <w:lang w:val="de-DE"/>
              </w:rPr>
              <w:t>„Wir brauchen ungefähr sechs hundert.“</w:t>
            </w:r>
          </w:p>
        </w:tc>
        <w:tc>
          <w:tcPr>
            <w:tcW w:w="0" w:type="auto"/>
            <w:vAlign w:val="center"/>
            <w:hideMark/>
          </w:tcPr>
          <w:p w14:paraId="678BCEEB" w14:textId="77777777" w:rsidR="00886754" w:rsidRPr="00886754" w:rsidRDefault="00886754" w:rsidP="00886754">
            <w:pPr>
              <w:rPr>
                <w:lang w:val="de-DE"/>
              </w:rPr>
            </w:pPr>
            <w:r w:rsidRPr="00886754">
              <w:rPr>
                <w:lang w:val="de-DE"/>
              </w:rPr>
              <w:t>Betrag und Währung klären, nicht automatisch 600.000 Euro annehmen.</w:t>
            </w:r>
          </w:p>
        </w:tc>
      </w:tr>
      <w:tr w:rsidR="00886754" w:rsidRPr="00886754" w14:paraId="2C8ED5CC" w14:textId="77777777">
        <w:trPr>
          <w:tblCellSpacing w:w="15" w:type="dxa"/>
        </w:trPr>
        <w:tc>
          <w:tcPr>
            <w:tcW w:w="0" w:type="auto"/>
            <w:vAlign w:val="center"/>
            <w:hideMark/>
          </w:tcPr>
          <w:p w14:paraId="5783AAE7" w14:textId="77777777" w:rsidR="00886754" w:rsidRPr="00886754" w:rsidRDefault="00886754" w:rsidP="00886754">
            <w:r w:rsidRPr="00886754">
              <w:t xml:space="preserve">Keine </w:t>
            </w:r>
            <w:proofErr w:type="spellStart"/>
            <w:r w:rsidRPr="00886754">
              <w:t>Finanzierung</w:t>
            </w:r>
            <w:proofErr w:type="spellEnd"/>
            <w:r w:rsidRPr="00886754">
              <w:t xml:space="preserve"> </w:t>
            </w:r>
            <w:proofErr w:type="spellStart"/>
            <w:r w:rsidRPr="00886754">
              <w:t>geplant</w:t>
            </w:r>
            <w:proofErr w:type="spellEnd"/>
          </w:p>
        </w:tc>
        <w:tc>
          <w:tcPr>
            <w:tcW w:w="0" w:type="auto"/>
            <w:vAlign w:val="center"/>
            <w:hideMark/>
          </w:tcPr>
          <w:p w14:paraId="7140516F" w14:textId="77777777" w:rsidR="00886754" w:rsidRPr="00886754" w:rsidRDefault="00886754" w:rsidP="00886754">
            <w:pPr>
              <w:rPr>
                <w:lang w:val="de-DE"/>
              </w:rPr>
            </w:pPr>
            <w:r w:rsidRPr="00886754">
              <w:rPr>
                <w:lang w:val="de-DE"/>
              </w:rPr>
              <w:t>„Wir möchten vorerst aus eigenen Einnahmen wachsen.“</w:t>
            </w:r>
          </w:p>
        </w:tc>
        <w:tc>
          <w:tcPr>
            <w:tcW w:w="0" w:type="auto"/>
            <w:vAlign w:val="center"/>
            <w:hideMark/>
          </w:tcPr>
          <w:p w14:paraId="4B80F048" w14:textId="77777777" w:rsidR="00886754" w:rsidRPr="00886754" w:rsidRDefault="00886754" w:rsidP="00886754">
            <w:pPr>
              <w:rPr>
                <w:lang w:val="de-DE"/>
              </w:rPr>
            </w:pPr>
            <w:r w:rsidRPr="00886754">
              <w:rPr>
                <w:lang w:val="de-DE"/>
              </w:rPr>
              <w:t>Bedingte Fragen zu Runde und Kapitalverwendung überspringen.</w:t>
            </w:r>
          </w:p>
        </w:tc>
      </w:tr>
      <w:tr w:rsidR="00886754" w:rsidRPr="00886754" w14:paraId="7EB20B9B" w14:textId="77777777">
        <w:trPr>
          <w:tblCellSpacing w:w="15" w:type="dxa"/>
        </w:trPr>
        <w:tc>
          <w:tcPr>
            <w:tcW w:w="0" w:type="auto"/>
            <w:vAlign w:val="center"/>
            <w:hideMark/>
          </w:tcPr>
          <w:p w14:paraId="7EACAC34" w14:textId="77777777" w:rsidR="00886754" w:rsidRPr="00886754" w:rsidRDefault="00886754" w:rsidP="00886754">
            <w:proofErr w:type="spellStart"/>
            <w:r w:rsidRPr="00886754">
              <w:lastRenderedPageBreak/>
              <w:t>Unbelegte</w:t>
            </w:r>
            <w:proofErr w:type="spellEnd"/>
            <w:r w:rsidRPr="00886754">
              <w:t xml:space="preserve"> </w:t>
            </w:r>
            <w:proofErr w:type="spellStart"/>
            <w:r w:rsidRPr="00886754">
              <w:t>Wirkung</w:t>
            </w:r>
            <w:proofErr w:type="spellEnd"/>
          </w:p>
        </w:tc>
        <w:tc>
          <w:tcPr>
            <w:tcW w:w="0" w:type="auto"/>
            <w:vAlign w:val="center"/>
            <w:hideMark/>
          </w:tcPr>
          <w:p w14:paraId="41573077" w14:textId="77777777" w:rsidR="00886754" w:rsidRPr="00886754" w:rsidRDefault="00886754" w:rsidP="00886754">
            <w:pPr>
              <w:rPr>
                <w:lang w:val="de-DE"/>
              </w:rPr>
            </w:pPr>
            <w:r w:rsidRPr="00886754">
              <w:rPr>
                <w:lang w:val="de-DE"/>
              </w:rPr>
              <w:t>„Der Verbrauch sank elf Prozent, aber vielleicht lag es am Wetter.“</w:t>
            </w:r>
          </w:p>
        </w:tc>
        <w:tc>
          <w:tcPr>
            <w:tcW w:w="0" w:type="auto"/>
            <w:vAlign w:val="center"/>
            <w:hideMark/>
          </w:tcPr>
          <w:p w14:paraId="48EB1C86" w14:textId="77777777" w:rsidR="00886754" w:rsidRPr="00886754" w:rsidRDefault="00886754" w:rsidP="00886754">
            <w:pPr>
              <w:rPr>
                <w:lang w:val="de-DE"/>
              </w:rPr>
            </w:pPr>
            <w:r w:rsidRPr="00886754">
              <w:rPr>
                <w:lang w:val="de-DE"/>
              </w:rPr>
              <w:t>Unsicherheit erhalten; keine nachgewiesene Einsparung durch das Produkt behaupten.</w:t>
            </w:r>
          </w:p>
        </w:tc>
      </w:tr>
      <w:tr w:rsidR="00886754" w:rsidRPr="00886754" w14:paraId="0AC677E5" w14:textId="77777777">
        <w:trPr>
          <w:tblCellSpacing w:w="15" w:type="dxa"/>
        </w:trPr>
        <w:tc>
          <w:tcPr>
            <w:tcW w:w="0" w:type="auto"/>
            <w:vAlign w:val="center"/>
            <w:hideMark/>
          </w:tcPr>
          <w:p w14:paraId="0F742BBA" w14:textId="77777777" w:rsidR="00886754" w:rsidRPr="00886754" w:rsidRDefault="00886754" w:rsidP="00886754">
            <w:proofErr w:type="spellStart"/>
            <w:r w:rsidRPr="00886754">
              <w:t>Unterbrechung</w:t>
            </w:r>
            <w:proofErr w:type="spellEnd"/>
          </w:p>
        </w:tc>
        <w:tc>
          <w:tcPr>
            <w:tcW w:w="0" w:type="auto"/>
            <w:vAlign w:val="center"/>
            <w:hideMark/>
          </w:tcPr>
          <w:p w14:paraId="76BE4021" w14:textId="77777777" w:rsidR="00886754" w:rsidRPr="00886754" w:rsidRDefault="00886754" w:rsidP="00886754">
            <w:pPr>
              <w:rPr>
                <w:lang w:val="de-DE"/>
              </w:rPr>
            </w:pPr>
            <w:r w:rsidRPr="00886754">
              <w:rPr>
                <w:lang w:val="de-DE"/>
              </w:rPr>
              <w:t>Während einer Agentenfrage: „Moment, ich möchte den Namen korrigieren.“</w:t>
            </w:r>
          </w:p>
        </w:tc>
        <w:tc>
          <w:tcPr>
            <w:tcW w:w="0" w:type="auto"/>
            <w:vAlign w:val="center"/>
            <w:hideMark/>
          </w:tcPr>
          <w:p w14:paraId="7BAF2FB7" w14:textId="77777777" w:rsidR="00886754" w:rsidRPr="00886754" w:rsidRDefault="00886754" w:rsidP="00886754">
            <w:pPr>
              <w:rPr>
                <w:lang w:val="de-DE"/>
              </w:rPr>
            </w:pPr>
            <w:r w:rsidRPr="00886754">
              <w:rPr>
                <w:lang w:val="de-DE"/>
              </w:rPr>
              <w:t>Sprachausgabe unterbrechen und die Korrektur verarbeiten.</w:t>
            </w:r>
          </w:p>
        </w:tc>
      </w:tr>
      <w:tr w:rsidR="00886754" w:rsidRPr="00886754" w14:paraId="511C8723" w14:textId="77777777">
        <w:trPr>
          <w:tblCellSpacing w:w="15" w:type="dxa"/>
        </w:trPr>
        <w:tc>
          <w:tcPr>
            <w:tcW w:w="0" w:type="auto"/>
            <w:vAlign w:val="center"/>
            <w:hideMark/>
          </w:tcPr>
          <w:p w14:paraId="7AF23BC5" w14:textId="77777777" w:rsidR="00886754" w:rsidRPr="00886754" w:rsidRDefault="00886754" w:rsidP="00886754">
            <w:proofErr w:type="spellStart"/>
            <w:r w:rsidRPr="00886754">
              <w:t>Abschlusskorrektur</w:t>
            </w:r>
            <w:proofErr w:type="spellEnd"/>
          </w:p>
        </w:tc>
        <w:tc>
          <w:tcPr>
            <w:tcW w:w="0" w:type="auto"/>
            <w:vAlign w:val="center"/>
            <w:hideMark/>
          </w:tcPr>
          <w:p w14:paraId="39EBDB85" w14:textId="77777777" w:rsidR="00886754" w:rsidRPr="00886754" w:rsidRDefault="00886754" w:rsidP="00886754">
            <w:pPr>
              <w:rPr>
                <w:lang w:val="de-DE"/>
              </w:rPr>
            </w:pPr>
            <w:r w:rsidRPr="00886754">
              <w:rPr>
                <w:lang w:val="de-DE"/>
              </w:rPr>
              <w:t>Bei der Zusammenfassung: „Fast richtig, es sind zwei zahlende Kunden, nicht drei.“</w:t>
            </w:r>
          </w:p>
        </w:tc>
        <w:tc>
          <w:tcPr>
            <w:tcW w:w="0" w:type="auto"/>
            <w:vAlign w:val="center"/>
            <w:hideMark/>
          </w:tcPr>
          <w:p w14:paraId="285146F9" w14:textId="77777777" w:rsidR="00886754" w:rsidRPr="00886754" w:rsidRDefault="00886754" w:rsidP="00886754">
            <w:r w:rsidRPr="00886754">
              <w:rPr>
                <w:lang w:val="de-DE"/>
              </w:rPr>
              <w:t xml:space="preserve">Korrigieren und erneut bestätigen lassen. </w:t>
            </w:r>
            <w:r w:rsidRPr="00886754">
              <w:t xml:space="preserve">Noch nicht </w:t>
            </w:r>
            <w:proofErr w:type="spellStart"/>
            <w:r w:rsidRPr="00886754">
              <w:t>abschließen</w:t>
            </w:r>
            <w:proofErr w:type="spellEnd"/>
            <w:r w:rsidRPr="00886754">
              <w:t>.</w:t>
            </w:r>
          </w:p>
        </w:tc>
      </w:tr>
    </w:tbl>
    <w:p w14:paraId="4E792AE5" w14:textId="77777777" w:rsidR="00886754" w:rsidRPr="00886754" w:rsidRDefault="00886754" w:rsidP="00886754">
      <w:pPr>
        <w:rPr>
          <w:lang w:val="de-DE"/>
        </w:rPr>
      </w:pPr>
      <w:r w:rsidRPr="00886754">
        <w:rPr>
          <w:lang w:val="de-DE"/>
        </w:rPr>
        <w:t>Wartezeiten solltest du in zwei Richtungen testen:</w:t>
      </w:r>
    </w:p>
    <w:p w14:paraId="196F8396" w14:textId="77777777" w:rsidR="00886754" w:rsidRPr="00886754" w:rsidRDefault="00886754" w:rsidP="00886754">
      <w:pPr>
        <w:numPr>
          <w:ilvl w:val="0"/>
          <w:numId w:val="2"/>
        </w:numPr>
        <w:rPr>
          <w:lang w:val="de-DE"/>
        </w:rPr>
      </w:pPr>
      <w:r w:rsidRPr="00886754">
        <w:rPr>
          <w:lang w:val="de-DE"/>
        </w:rPr>
        <w:t>Du schweigst: Warte zunächst fünf, dann fünfzehn Sekunden. Der Agent darf keine Antwort erfinden oder das Gespräch als bestätigt abschließen. Ein späteres, einmaliges „Bist du noch da?“ wäre sinnvoll; eine solche Erinnerungsfunktion haben wir bisher nicht gezielt eingebaut.</w:t>
      </w:r>
    </w:p>
    <w:p w14:paraId="6617D6A6" w14:textId="77777777" w:rsidR="00886754" w:rsidRPr="00886754" w:rsidRDefault="00886754" w:rsidP="00886754">
      <w:pPr>
        <w:numPr>
          <w:ilvl w:val="0"/>
          <w:numId w:val="2"/>
        </w:numPr>
        <w:rPr>
          <w:lang w:val="de-DE"/>
        </w:rPr>
      </w:pPr>
      <w:r w:rsidRPr="00886754">
        <w:rPr>
          <w:lang w:val="de-DE"/>
        </w:rPr>
        <w:t>Der Agent antwortet langsam: Miss vom Ende deiner Aussage bis zum ersten hörbaren Wort. Unser Ziel bleibt ein bis zwei Sekunden. Bei längerer Verzögerung sollte die Oberfläche erkennbar zeigen, dass verarbeitet wird. Bei einem Ausfall muss eine verständliche Fehlermeldung kommen; „Gespräch beenden“ muss weiterhin funktionieren.</w:t>
      </w:r>
    </w:p>
    <w:p w14:paraId="3B92913F" w14:textId="77777777" w:rsidR="00886754" w:rsidRPr="00886754" w:rsidRDefault="00886754" w:rsidP="00886754">
      <w:pPr>
        <w:rPr>
          <w:lang w:val="de-DE"/>
        </w:rPr>
      </w:pPr>
      <w:r w:rsidRPr="00886754">
        <w:rPr>
          <w:lang w:val="de-DE"/>
        </w:rPr>
        <w:t>Die Gegenfrage ist besonders interessant: Unsere bisherige Architektur konzentriert sich auf strukturierte Extraktion und festgelegte Folgefragen. Eine freie Begriffserklärung wie „Was bedeutet Pre-Seed?“ ist deshalb ein wichtiger Test und möglicherweise noch eine funktionale Lücke.</w:t>
      </w:r>
    </w:p>
    <w:p w14:paraId="00DAE9CB" w14:textId="77777777" w:rsidR="00886754" w:rsidRPr="00886754" w:rsidRDefault="00886754" w:rsidP="00886754">
      <w:r w:rsidRPr="00886754">
        <w:rPr>
          <w:lang w:val="de-DE"/>
        </w:rPr>
        <w:t xml:space="preserve">Zum Vergleichen von Deepgram und ElevenLabs nutze dieselben Antworten und notiere jeweils: gesprochener Text → Transkript → gespeicherte Angabe → Antwortzeit. </w:t>
      </w:r>
      <w:r w:rsidRPr="00886754">
        <w:t xml:space="preserve">Damit </w:t>
      </w:r>
      <w:proofErr w:type="spellStart"/>
      <w:r w:rsidRPr="00886754">
        <w:t>unterscheiden</w:t>
      </w:r>
      <w:proofErr w:type="spellEnd"/>
      <w:r w:rsidRPr="00886754">
        <w:t xml:space="preserve"> </w:t>
      </w:r>
      <w:proofErr w:type="spellStart"/>
      <w:r w:rsidRPr="00886754">
        <w:t>wir</w:t>
      </w:r>
      <w:proofErr w:type="spellEnd"/>
      <w:r w:rsidRPr="00886754">
        <w:t xml:space="preserve"> </w:t>
      </w:r>
      <w:proofErr w:type="spellStart"/>
      <w:r w:rsidRPr="00886754">
        <w:t>Erkennungsfehler</w:t>
      </w:r>
      <w:proofErr w:type="spellEnd"/>
      <w:r w:rsidRPr="00886754">
        <w:t xml:space="preserve"> von </w:t>
      </w:r>
      <w:proofErr w:type="spellStart"/>
      <w:r w:rsidRPr="00886754">
        <w:t>Fehlern</w:t>
      </w:r>
      <w:proofErr w:type="spellEnd"/>
      <w:r w:rsidRPr="00886754">
        <w:t xml:space="preserve"> der </w:t>
      </w:r>
      <w:proofErr w:type="spellStart"/>
      <w:r w:rsidRPr="00886754">
        <w:t>Gesprächssteuerung</w:t>
      </w:r>
      <w:proofErr w:type="spellEnd"/>
      <w:r w:rsidRPr="00886754">
        <w:t>.</w:t>
      </w:r>
    </w:p>
    <w:p w14:paraId="344F7943" w14:textId="77777777" w:rsidR="005D02DB" w:rsidRPr="00886754" w:rsidRDefault="005D02DB" w:rsidP="00886754"/>
    <w:sectPr w:rsidR="005D02DB" w:rsidRPr="00886754">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492F72"/>
    <w:multiLevelType w:val="multilevel"/>
    <w:tmpl w:val="B038C3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2DF4C40"/>
    <w:multiLevelType w:val="multilevel"/>
    <w:tmpl w:val="00901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29213877">
    <w:abstractNumId w:val="0"/>
  </w:num>
  <w:num w:numId="2" w16cid:durableId="212280295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64A7"/>
    <w:rsid w:val="00344F18"/>
    <w:rsid w:val="005D02DB"/>
    <w:rsid w:val="006D64A7"/>
    <w:rsid w:val="00886754"/>
  </w:rsids>
  <m:mathPr>
    <m:mathFont m:val="Cambria Math"/>
    <m:brkBin m:val="before"/>
    <m:brkBinSub m:val="--"/>
    <m:smallFrac m:val="0"/>
    <m:dispDef/>
    <m:lMargin m:val="0"/>
    <m:rMargin m:val="0"/>
    <m:defJc m:val="centerGroup"/>
    <m:wrapIndent m:val="1440"/>
    <m:intLim m:val="subSup"/>
    <m:naryLim m:val="undOvr"/>
  </m:mathPr>
  <w:themeFontLang w:val="en-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F87BAD"/>
  <w15:chartTrackingRefBased/>
  <w15:docId w15:val="{061D2084-58A7-4823-B75D-4097D19288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6D64A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semiHidden/>
    <w:unhideWhenUsed/>
    <w:qFormat/>
    <w:rsid w:val="006D64A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semiHidden/>
    <w:unhideWhenUsed/>
    <w:qFormat/>
    <w:rsid w:val="006D64A7"/>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6D64A7"/>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6D64A7"/>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6D64A7"/>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6D64A7"/>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6D64A7"/>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6D64A7"/>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6D64A7"/>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semiHidden/>
    <w:rsid w:val="006D64A7"/>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semiHidden/>
    <w:rsid w:val="006D64A7"/>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rsid w:val="006D64A7"/>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6D64A7"/>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6D64A7"/>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6D64A7"/>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6D64A7"/>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6D64A7"/>
    <w:rPr>
      <w:rFonts w:eastAsiaTheme="majorEastAsia" w:cstheme="majorBidi"/>
      <w:color w:val="272727" w:themeColor="text1" w:themeTint="D8"/>
    </w:rPr>
  </w:style>
  <w:style w:type="paragraph" w:styleId="Titel">
    <w:name w:val="Title"/>
    <w:basedOn w:val="Standard"/>
    <w:next w:val="Standard"/>
    <w:link w:val="TitelZchn"/>
    <w:uiPriority w:val="10"/>
    <w:qFormat/>
    <w:rsid w:val="006D64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6D64A7"/>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6D64A7"/>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6D64A7"/>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6D64A7"/>
    <w:pPr>
      <w:spacing w:before="160"/>
      <w:jc w:val="center"/>
    </w:pPr>
    <w:rPr>
      <w:i/>
      <w:iCs/>
      <w:color w:val="404040" w:themeColor="text1" w:themeTint="BF"/>
    </w:rPr>
  </w:style>
  <w:style w:type="character" w:customStyle="1" w:styleId="ZitatZchn">
    <w:name w:val="Zitat Zchn"/>
    <w:basedOn w:val="Absatz-Standardschriftart"/>
    <w:link w:val="Zitat"/>
    <w:uiPriority w:val="29"/>
    <w:rsid w:val="006D64A7"/>
    <w:rPr>
      <w:i/>
      <w:iCs/>
      <w:color w:val="404040" w:themeColor="text1" w:themeTint="BF"/>
    </w:rPr>
  </w:style>
  <w:style w:type="paragraph" w:styleId="Listenabsatz">
    <w:name w:val="List Paragraph"/>
    <w:basedOn w:val="Standard"/>
    <w:uiPriority w:val="34"/>
    <w:qFormat/>
    <w:rsid w:val="006D64A7"/>
    <w:pPr>
      <w:ind w:left="720"/>
      <w:contextualSpacing/>
    </w:pPr>
  </w:style>
  <w:style w:type="character" w:styleId="IntensiveHervorhebung">
    <w:name w:val="Intense Emphasis"/>
    <w:basedOn w:val="Absatz-Standardschriftart"/>
    <w:uiPriority w:val="21"/>
    <w:qFormat/>
    <w:rsid w:val="006D64A7"/>
    <w:rPr>
      <w:i/>
      <w:iCs/>
      <w:color w:val="2F5496" w:themeColor="accent1" w:themeShade="BF"/>
    </w:rPr>
  </w:style>
  <w:style w:type="paragraph" w:styleId="IntensivesZitat">
    <w:name w:val="Intense Quote"/>
    <w:basedOn w:val="Standard"/>
    <w:next w:val="Standard"/>
    <w:link w:val="IntensivesZitatZchn"/>
    <w:uiPriority w:val="30"/>
    <w:qFormat/>
    <w:rsid w:val="006D64A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6D64A7"/>
    <w:rPr>
      <w:i/>
      <w:iCs/>
      <w:color w:val="2F5496" w:themeColor="accent1" w:themeShade="BF"/>
    </w:rPr>
  </w:style>
  <w:style w:type="character" w:styleId="IntensiverVerweis">
    <w:name w:val="Intense Reference"/>
    <w:basedOn w:val="Absatz-Standardschriftart"/>
    <w:uiPriority w:val="32"/>
    <w:qFormat/>
    <w:rsid w:val="006D64A7"/>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929</Words>
  <Characters>5299</Characters>
  <Application>Microsoft Office Word</Application>
  <DocSecurity>0</DocSecurity>
  <Lines>44</Lines>
  <Paragraphs>12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6216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Ralf Graefe</dc:creator>
  <cp:keywords/>
  <dc:description/>
  <cp:lastModifiedBy>Ralf Graefe</cp:lastModifiedBy>
  <cp:revision>1</cp:revision>
  <cp:lastPrinted>2026-10-08T19:17:00Z</cp:lastPrinted>
  <dcterms:created xsi:type="dcterms:W3CDTF">2026-10-08T19:17:00Z</dcterms:created>
  <dcterms:modified xsi:type="dcterms:W3CDTF">2026-10-09T18:41:00Z</dcterms:modified>
</cp:coreProperties>
</file>