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wmf" ContentType="image/x-wm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4248" w:right="0" w:firstLine="708"/>
        <w:jc w:val="both"/>
        <w:rPr>
          <w:rFonts w:cs="Arial" w:ascii="Arial" w:hAnsi="Arial"/>
          <w:b/>
          <w:color w:val="808080"/>
          <w:sz w:val="16"/>
          <w:szCs w:val="16"/>
        </w:rPr>
      </w:pPr>
      <w:r>
        <w:rPr>
          <w:rFonts w:cs="Arial" w:ascii="Arial" w:hAnsi="Arial"/>
          <w:b/>
          <w:color w:val="808080"/>
          <w:sz w:val="16"/>
          <w:szCs w:val="16"/>
        </w:rPr>
        <w:t>Nombre y Apellidos</w:t>
      </w:r>
    </w:p>
    <w:p>
      <w:pPr>
        <w:pStyle w:val="Normal"/>
        <w:ind w:left="4248" w:right="0" w:firstLine="708"/>
        <w:jc w:val="both"/>
        <w:rPr>
          <w:rFonts w:cs="Arial" w:ascii="Arial" w:hAnsi="Arial"/>
          <w:b/>
          <w:color w:val="808080"/>
          <w:sz w:val="16"/>
          <w:szCs w:val="16"/>
        </w:rPr>
      </w:pPr>
      <w:r>
        <w:rPr>
          <w:rFonts w:cs="Arial" w:ascii="Arial" w:hAnsi="Arial"/>
          <w:b/>
          <w:color w:val="808080"/>
          <w:sz w:val="16"/>
          <w:szCs w:val="16"/>
        </w:rPr>
        <w:t>Dirección</w:t>
      </w:r>
    </w:p>
    <w:p>
      <w:pPr>
        <w:pStyle w:val="Normal"/>
        <w:ind w:left="4248" w:right="0" w:firstLine="708"/>
        <w:jc w:val="both"/>
        <w:rPr>
          <w:rFonts w:cs="Arial" w:ascii="Arial" w:hAnsi="Arial"/>
          <w:b/>
          <w:color w:val="808080"/>
          <w:sz w:val="16"/>
          <w:szCs w:val="16"/>
        </w:rPr>
      </w:pPr>
      <w:r>
        <w:rPr>
          <w:rFonts w:cs="Arial" w:ascii="Arial" w:hAnsi="Arial"/>
          <w:b/>
          <w:color w:val="808080"/>
          <w:sz w:val="16"/>
          <w:szCs w:val="16"/>
        </w:rPr>
        <w:t>Código postal, Ciudad</w:t>
      </w:r>
    </w:p>
    <w:p>
      <w:pPr>
        <w:pStyle w:val="Normal"/>
        <w:ind w:left="4248" w:right="0" w:firstLine="708"/>
        <w:jc w:val="both"/>
        <w:rPr>
          <w:rFonts w:cs="Arial" w:ascii="Arial" w:hAnsi="Arial"/>
          <w:b/>
          <w:color w:val="808080"/>
          <w:sz w:val="16"/>
          <w:szCs w:val="16"/>
        </w:rPr>
      </w:pPr>
      <w:r>
        <w:rPr>
          <w:rFonts w:cs="Arial" w:ascii="Arial" w:hAnsi="Arial"/>
          <w:b/>
          <w:color w:val="808080"/>
          <w:sz w:val="16"/>
          <w:szCs w:val="16"/>
        </w:rPr>
        <w:t>Provincia</w:t>
      </w:r>
    </w:p>
    <w:p>
      <w:pPr>
        <w:pStyle w:val="Normal"/>
        <w:ind w:left="4248" w:right="0" w:firstLine="708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  <w:b/>
          <w:color w:val="808080"/>
        </w:rPr>
      </w:pPr>
      <w:r>
        <w:rPr>
          <w:rFonts w:cs="Arial" w:ascii="Arial" w:hAnsi="Arial"/>
        </w:rPr>
        <w:t xml:space="preserve">Nº. Exp.: </w:t>
        <w:tab/>
      </w:r>
      <w:r>
        <w:rPr>
          <w:rFonts w:cs="Arial" w:ascii="Arial" w:hAnsi="Arial"/>
          <w:b/>
          <w:color w:val="808080"/>
        </w:rPr>
        <w:t>Poner el número de expediente que genera CESAR</w:t>
      </w:r>
    </w:p>
    <w:p>
      <w:pPr>
        <w:pStyle w:val="Normal"/>
        <w:jc w:val="both"/>
        <w:rPr>
          <w:rFonts w:cs="Arial" w:ascii="Arial" w:hAnsi="Arial"/>
          <w:b/>
          <w:color w:val="808080"/>
        </w:rPr>
      </w:pPr>
      <w:r>
        <w:rPr>
          <w:rFonts w:cs="Arial" w:ascii="Arial" w:hAnsi="Arial"/>
          <w:b/>
        </w:rPr>
        <w:t xml:space="preserve">Asunto: </w:t>
        <w:tab/>
        <w:t xml:space="preserve">Autorización </w:t>
      </w:r>
      <w:r>
        <w:rPr>
          <w:rFonts w:cs="Arial" w:ascii="Arial" w:hAnsi="Arial"/>
          <w:b/>
          <w:color w:val="808080"/>
        </w:rPr>
        <w:t xml:space="preserve">Titulo del procedimiento del formulario SIACI </w:t>
      </w:r>
    </w:p>
    <w:p>
      <w:pPr>
        <w:pStyle w:val="Normal"/>
        <w:ind w:left="708" w:right="0" w:firstLine="708"/>
        <w:jc w:val="both"/>
        <w:rPr>
          <w:rFonts w:cs="Arial" w:ascii="Arial" w:hAnsi="Arial"/>
          <w:b/>
        </w:rPr>
      </w:pPr>
      <w:r>
        <w:rPr>
          <w:rFonts w:cs="Arial" w:ascii="Arial" w:hAnsi="Arial"/>
          <w:b/>
        </w:rPr>
        <w:t>Notificación de apertura de expediente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Examinado su escrito con número de registro </w:t>
      </w:r>
      <w:r>
        <w:rPr>
          <w:rFonts w:cs="Arial" w:ascii="Arial" w:hAnsi="Arial"/>
          <w:b/>
          <w:color w:val="808080"/>
        </w:rPr>
        <w:t>Número de registro de la solicitud</w:t>
      </w:r>
      <w:r>
        <w:rPr>
          <w:rFonts w:cs="Arial" w:ascii="Arial" w:hAnsi="Arial"/>
        </w:rPr>
        <w:t xml:space="preserve">, por el que se solicita la Autorización para </w:t>
      </w:r>
      <w:r>
        <w:rPr>
          <w:rFonts w:cs="Arial" w:ascii="Arial" w:hAnsi="Arial"/>
          <w:b/>
          <w:color w:val="808080"/>
        </w:rPr>
        <w:t>Titulo del procedimiento del formulario SIACI</w:t>
      </w:r>
      <w:r>
        <w:rPr>
          <w:rFonts w:cs="Arial" w:ascii="Arial" w:hAnsi="Arial"/>
        </w:rPr>
        <w:t xml:space="preserve">, en la Carretera </w:t>
      </w:r>
      <w:r>
        <w:rPr>
          <w:rFonts w:cs="Arial" w:ascii="Arial" w:hAnsi="Arial"/>
          <w:b/>
          <w:color w:val="808080"/>
        </w:rPr>
        <w:t>Denominación de la carretera</w:t>
      </w:r>
      <w:r>
        <w:rPr>
          <w:rFonts w:cs="Arial" w:ascii="Arial" w:hAnsi="Arial"/>
        </w:rPr>
        <w:t xml:space="preserve">, entre los P.Ks.: </w:t>
      </w:r>
      <w:r>
        <w:rPr>
          <w:rFonts w:cs="Arial" w:ascii="Arial" w:hAnsi="Arial"/>
          <w:b/>
          <w:color w:val="808080"/>
        </w:rPr>
        <w:t xml:space="preserve">Punto kilométrico 1 </w:t>
      </w:r>
      <w:r>
        <w:rPr>
          <w:rFonts w:cs="Arial" w:ascii="Arial" w:hAnsi="Arial"/>
        </w:rPr>
        <w:t>y</w:t>
      </w:r>
      <w:r>
        <w:rPr>
          <w:rFonts w:cs="Arial" w:ascii="Arial" w:hAnsi="Arial"/>
          <w:b/>
          <w:color w:val="808080"/>
        </w:rPr>
        <w:t xml:space="preserve"> 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color w:val="808080"/>
        </w:rPr>
        <w:t xml:space="preserve">Punto kilométrico 2 </w:t>
      </w:r>
      <w:r>
        <w:rPr>
          <w:rFonts w:cs="Arial" w:ascii="Arial" w:hAnsi="Arial"/>
        </w:rPr>
        <w:t xml:space="preserve">aproximados, margen </w:t>
      </w:r>
      <w:r>
        <w:rPr>
          <w:rFonts w:cs="Arial" w:ascii="Arial" w:hAnsi="Arial"/>
          <w:b/>
          <w:color w:val="808080"/>
        </w:rPr>
        <w:t>derecha, izquierda o ambos</w:t>
      </w:r>
      <w:r>
        <w:rPr>
          <w:rFonts w:cs="Arial" w:ascii="Arial" w:hAnsi="Arial"/>
        </w:rPr>
        <w:t>.</w:t>
      </w:r>
    </w:p>
    <w:p>
      <w:pPr>
        <w:pStyle w:val="Normal"/>
        <w:ind w:left="0" w:right="0" w:firstLine="567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567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Este Órgano Administrativo de </w:t>
      </w:r>
      <w:r>
        <w:rPr>
          <w:rFonts w:cs="Arial" w:ascii="Arial" w:hAnsi="Arial"/>
          <w:b/>
          <w:color w:val="808080"/>
        </w:rPr>
        <w:t>Provincia</w:t>
      </w:r>
      <w:r>
        <w:rPr>
          <w:rFonts w:cs="Arial" w:ascii="Arial" w:hAnsi="Arial"/>
        </w:rPr>
        <w:t xml:space="preserve">, pone en su conocimiento que el artículo 42 de la Ley 4/1999 de 13 de enero, establece un periodo máximo de </w:t>
      </w:r>
      <w:r>
        <w:rPr>
          <w:rFonts w:cs="Arial" w:ascii="Arial" w:hAnsi="Arial"/>
          <w:b/>
        </w:rPr>
        <w:t>SEIS MESES</w:t>
      </w:r>
      <w:r>
        <w:rPr>
          <w:rFonts w:cs="Arial" w:ascii="Arial" w:hAnsi="Arial"/>
        </w:rPr>
        <w:t xml:space="preserve"> para su resolución, sin perjuicio de las suspensiones de plazo a que hubiese lugar, en virtud de las causas establecidas en la citada Ley (artículo 42.5).</w:t>
      </w:r>
    </w:p>
    <w:p>
      <w:pPr>
        <w:pStyle w:val="Normal"/>
        <w:ind w:left="0" w:right="0" w:firstLine="567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567"/>
        <w:jc w:val="both"/>
        <w:rPr>
          <w:rFonts w:cs="Arial" w:ascii="Arial" w:hAnsi="Arial"/>
        </w:rPr>
      </w:pPr>
      <w:r>
        <w:rPr>
          <w:rFonts w:cs="Arial" w:ascii="Arial" w:hAnsi="Arial"/>
        </w:rPr>
        <w:t>Así mismo le informamos, que su solicitud no podrá considerarse estimada por silencio administrativo, por estar comprendida dentro de las excepciones previstas en el artículo 43 del mencionado texto legal.</w:t>
      </w:r>
    </w:p>
    <w:p>
      <w:pPr>
        <w:pStyle w:val="Normal"/>
        <w:ind w:left="0" w:right="0" w:firstLine="567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567"/>
        <w:jc w:val="both"/>
        <w:rPr>
          <w:rFonts w:cs="Arial" w:ascii="Arial" w:hAnsi="Arial"/>
        </w:rPr>
      </w:pPr>
      <w:r>
        <w:rPr>
          <w:rFonts w:cs="Arial" w:ascii="Arial" w:hAnsi="Arial"/>
        </w:rPr>
        <w:t>La desestimación por silencio administrativo tiene como únicos efectos el de permitir a los interesados la interposición del Recurso Administrativo o Contencioso-Administrativo que resulte procedente.</w:t>
      </w:r>
    </w:p>
    <w:p>
      <w:pPr>
        <w:pStyle w:val="Normal"/>
        <w:ind w:left="0" w:right="0" w:firstLine="567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567"/>
        <w:jc w:val="both"/>
        <w:rPr>
          <w:rFonts w:cs="Arial" w:ascii="Arial" w:hAnsi="Arial"/>
          <w:b/>
          <w:color w:val="FF0000"/>
        </w:rPr>
      </w:pPr>
      <w:r>
        <w:rPr>
          <w:rFonts w:cs="Arial" w:ascii="Arial" w:hAnsi="Arial"/>
        </w:rPr>
        <w:t xml:space="preserve">Para obtener información sobre la petición y realizar el seguimiento de su expediente </w:t>
      </w:r>
      <w:r>
        <w:rPr>
          <w:rFonts w:cs="Arial" w:ascii="Arial" w:hAnsi="Arial"/>
          <w:b/>
          <w:color w:val="808080"/>
        </w:rPr>
        <w:t>Poner el número de expediente que genera CESAR</w:t>
      </w:r>
      <w:r>
        <w:rPr>
          <w:rFonts w:cs="Arial" w:ascii="Arial" w:hAnsi="Arial"/>
        </w:rPr>
        <w:t xml:space="preserve"> pueden acceder a través de </w:t>
      </w:r>
      <w:r>
        <w:rPr>
          <w:rFonts w:cs="Arial" w:ascii="Arial" w:hAnsi="Arial"/>
          <w:b/>
          <w:color w:val="0070C0"/>
        </w:rPr>
        <w:t>especificar la dirección para la consulta del estado de tramitación de los expedientes en la página web</w:t>
      </w:r>
      <w:r>
        <w:rPr>
          <w:rFonts w:cs="Arial" w:ascii="Arial" w:hAnsi="Arial"/>
          <w:b/>
          <w:color w:val="FF0000"/>
        </w:rPr>
        <w:t xml:space="preserve"> </w:t>
      </w:r>
      <w:r>
        <w:rPr>
          <w:rFonts w:cs="Arial" w:ascii="Arial" w:hAnsi="Arial"/>
        </w:rPr>
        <w:t xml:space="preserve">o llamando al teléfono </w:t>
      </w:r>
      <w:r>
        <w:rPr>
          <w:rFonts w:cs="Arial" w:ascii="Arial" w:hAnsi="Arial"/>
          <w:b/>
        </w:rPr>
        <w:t xml:space="preserve">967 55 81 02 </w:t>
      </w:r>
      <w:r>
        <w:rPr>
          <w:rFonts w:cs="Arial" w:ascii="Arial" w:hAnsi="Arial"/>
          <w:b/>
          <w:color w:val="FF0000"/>
        </w:rPr>
        <w:t>(Albacete)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</w:rPr>
        <w:t xml:space="preserve">926 27 95 92 </w:t>
      </w:r>
      <w:r>
        <w:rPr>
          <w:rFonts w:cs="Arial" w:ascii="Arial" w:hAnsi="Arial"/>
          <w:b/>
          <w:color w:val="FF0000"/>
        </w:rPr>
        <w:t xml:space="preserve">(Ciudad Real) </w:t>
      </w:r>
      <w:r>
        <w:rPr>
          <w:rFonts w:cs="Arial" w:ascii="Arial" w:hAnsi="Arial"/>
          <w:b/>
        </w:rPr>
        <w:t xml:space="preserve">969 17 87 00 </w:t>
      </w:r>
      <w:r>
        <w:rPr>
          <w:rFonts w:cs="Arial" w:ascii="Arial" w:hAnsi="Arial"/>
          <w:b/>
          <w:color w:val="FF0000"/>
        </w:rPr>
        <w:t xml:space="preserve">(Cuenca) </w:t>
      </w:r>
      <w:r>
        <w:rPr>
          <w:rFonts w:cs="Arial" w:ascii="Arial" w:hAnsi="Arial"/>
          <w:b/>
        </w:rPr>
        <w:t xml:space="preserve">949 88 87 70 </w:t>
      </w:r>
      <w:r>
        <w:rPr>
          <w:rFonts w:cs="Arial" w:ascii="Arial" w:hAnsi="Arial"/>
          <w:b/>
          <w:color w:val="FF0000"/>
        </w:rPr>
        <w:t xml:space="preserve">(Guadalajaraa) </w:t>
      </w:r>
      <w:r>
        <w:rPr>
          <w:rFonts w:cs="Arial" w:ascii="Arial" w:hAnsi="Arial"/>
          <w:b/>
        </w:rPr>
        <w:t xml:space="preserve">925 26 99 12 </w:t>
      </w:r>
      <w:r>
        <w:rPr>
          <w:rFonts w:cs="Arial" w:ascii="Arial" w:hAnsi="Arial"/>
          <w:b/>
          <w:color w:val="FF0000"/>
        </w:rPr>
        <w:t>(Toledo)</w:t>
      </w:r>
    </w:p>
    <w:p>
      <w:pPr>
        <w:pStyle w:val="Normal"/>
        <w:ind w:left="0" w:right="0" w:firstLine="567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567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567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567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567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jc w:val="center"/>
        <w:rPr>
          <w:rFonts w:cs="Arial" w:ascii="Arial" w:hAnsi="Arial"/>
          <w:b/>
          <w:color w:val="808080"/>
        </w:rPr>
      </w:pPr>
      <w:r>
        <w:rPr>
          <w:rFonts w:cs="Arial" w:ascii="Arial" w:hAnsi="Arial"/>
          <w:b/>
          <w:color w:val="808080"/>
        </w:rPr>
        <w:t>Provincia</w:t>
      </w:r>
      <w:r>
        <w:rPr>
          <w:rFonts w:cs="Arial" w:ascii="Arial" w:hAnsi="Arial"/>
        </w:rPr>
        <w:t xml:space="preserve">, </w:t>
      </w:r>
      <w:r>
        <w:rPr>
          <w:rFonts w:cs="Arial" w:ascii="Arial" w:hAnsi="Arial"/>
          <w:b/>
          <w:color w:val="808080"/>
        </w:rPr>
        <w:t>Fecha en la que se emite el escrito</w:t>
      </w:r>
    </w:p>
    <w:p>
      <w:pPr>
        <w:pStyle w:val="Normal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BodyText2"/>
        <w:jc w:val="left"/>
        <w:rPr>
          <w:rFonts w:cs="Arial"/>
          <w:color w:val="808080"/>
          <w:sz w:val="20"/>
        </w:rPr>
      </w:pPr>
      <w:r>
        <w:rPr>
          <w:rFonts w:cs="Arial"/>
          <w:b w:val="false"/>
          <w:sz w:val="20"/>
        </w:rPr>
        <w:t xml:space="preserve">EL COORDINADOR DE LOS SERVICIOS PERIFÉRICOS DE </w:t>
      </w:r>
      <w:r>
        <w:rPr>
          <w:rFonts w:cs="Arial"/>
          <w:color w:val="808080"/>
          <w:sz w:val="20"/>
        </w:rPr>
        <w:t>Provincia</w:t>
      </w:r>
    </w:p>
    <w:p>
      <w:pPr>
        <w:pStyle w:val="BodyText2"/>
        <w:jc w:val="left"/>
        <w:rPr>
          <w:rFonts w:cs="Arial"/>
          <w:color w:val="808080"/>
          <w:sz w:val="20"/>
        </w:rPr>
      </w:pPr>
      <w:r>
        <w:rPr>
          <w:rFonts w:cs="Arial"/>
          <w:color w:val="808080"/>
          <w:sz w:val="20"/>
        </w:rPr>
      </w:r>
    </w:p>
    <w:p>
      <w:pPr>
        <w:pStyle w:val="BodyText2"/>
        <w:jc w:val="left"/>
        <w:rPr>
          <w:rFonts w:cs="Arial"/>
          <w:b w:val="false"/>
          <w:sz w:val="20"/>
        </w:rPr>
      </w:pPr>
      <w:r>
        <w:rPr>
          <w:rFonts w:cs="Arial"/>
          <w:b w:val="false"/>
          <w:sz w:val="20"/>
        </w:rPr>
        <w:t>LA DIRECTORA GENERAL DE CARRETERAS</w:t>
      </w:r>
    </w:p>
    <w:sectPr>
      <w:headerReference w:type="default" r:id="rId2"/>
      <w:type w:val="nextPage"/>
      <w:pgSz w:w="11906" w:h="16838"/>
      <w:pgMar w:left="1701" w:right="1134" w:header="397" w:top="3402" w:footer="0" w:bottom="1701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rPr/>
    </w:pPr>
    <w:r>
      <w:rPr/>
      <w:drawing>
        <wp:anchor behindDoc="1" distT="0" distB="0" distL="114300" distR="114300" simplePos="0" locked="0" layoutInCell="1" allowOverlap="1" relativeHeight="0">
          <wp:simplePos x="0" y="0"/>
          <wp:positionH relativeFrom="page">
            <wp:posOffset>360045</wp:posOffset>
          </wp:positionH>
          <wp:positionV relativeFrom="page">
            <wp:posOffset>252095</wp:posOffset>
          </wp:positionV>
          <wp:extent cx="1367790" cy="1015365"/>
          <wp:effectExtent l="0" t="0" r="0" b="0"/>
          <wp:wrapNone/>
          <wp:docPr id="0" name="Picture" descr="cl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clm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7790" cy="10153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rect stroked="f" strokeweight="0pt" style="position:absolute;width:310.8pt;height:76pt;mso-wrap-distance-left:9pt;mso-wrap-distance-right:9pt;mso-wrap-distance-top:0pt;mso-wrap-distance-bottom:0pt;margin-top:64.7pt;margin-left:141.75pt">
          <v:textbox inset="0in,0in,0in,0in">
            <w:txbxContent>
              <w:p>
                <w:pPr>
                  <w:pStyle w:val="Contenidodelmarco"/>
                  <w:spacing w:lineRule="exact" w:line="180"/>
                  <w:rPr>
                    <w:rFonts w:cs="Arial" w:ascii="Arial Black" w:hAnsi="Arial Black"/>
                    <w:b/>
                    <w:color w:val="002B7F"/>
                    <w:sz w:val="16"/>
                    <w:szCs w:val="16"/>
                  </w:rPr>
                </w:pPr>
                <w:r>
                  <w:rPr>
                    <w:rFonts w:cs="Arial" w:ascii="Arial Black" w:hAnsi="Arial Black"/>
                    <w:b/>
                    <w:color w:val="002B7F"/>
                    <w:sz w:val="16"/>
                    <w:szCs w:val="16"/>
                  </w:rPr>
                </w:r>
              </w:p>
              <w:p>
                <w:pPr>
                  <w:pStyle w:val="Contenidodelmarco"/>
                  <w:spacing w:lineRule="exact" w:line="200"/>
                  <w:rPr>
                    <w:rFonts w:cs="Arial" w:ascii="Arial Narrow" w:hAnsi="Arial Narrow"/>
                    <w:color w:val="FF0000"/>
                    <w:sz w:val="16"/>
                    <w:szCs w:val="16"/>
                  </w:rPr>
                </w:pPr>
                <w:r>
                  <w:rPr>
                    <w:rFonts w:cs="Arial" w:ascii="Arial Narrow" w:hAnsi="Arial Narrow"/>
                    <w:color w:val="002B7F"/>
                    <w:sz w:val="16"/>
                    <w:szCs w:val="16"/>
                  </w:rPr>
                  <w:t xml:space="preserve">Órgano Administrativo </w:t>
                </w:r>
                <w:r>
                  <w:rPr>
                    <w:rFonts w:cs="Arial" w:ascii="Arial Narrow" w:hAnsi="Arial Narrow"/>
                    <w:color w:val="FF0000"/>
                    <w:sz w:val="16"/>
                    <w:szCs w:val="16"/>
                  </w:rPr>
                  <w:t>(Servicios Periféricos de “provincia” o Dirección General de Carreteras)</w:t>
                </w:r>
              </w:p>
              <w:p>
                <w:pPr>
                  <w:pStyle w:val="Contenidodelmarco"/>
                  <w:spacing w:lineRule="exact" w:line="180"/>
                  <w:rPr>
                    <w:rFonts w:cs="Arial" w:ascii="Arial Black" w:hAnsi="Arial Black"/>
                    <w:b/>
                    <w:color w:val="002B7F"/>
                    <w:sz w:val="16"/>
                    <w:szCs w:val="16"/>
                  </w:rPr>
                </w:pPr>
                <w:r>
                  <w:rPr>
                    <w:rFonts w:cs="Arial" w:ascii="Arial Black" w:hAnsi="Arial Black"/>
                    <w:b/>
                    <w:color w:val="002B7F"/>
                    <w:sz w:val="16"/>
                    <w:szCs w:val="16"/>
                  </w:rPr>
                  <w:t>Consejería de Fomento</w:t>
                </w:r>
              </w:p>
              <w:p>
                <w:pPr>
                  <w:pStyle w:val="Contenidodelmarco"/>
                  <w:spacing w:lineRule="exact" w:line="160"/>
                  <w:rPr>
                    <w:rFonts w:cs="Arial" w:ascii="Arial Narrow" w:hAnsi="Arial Narrow"/>
                    <w:color w:val="FF0000"/>
                    <w:sz w:val="14"/>
                    <w:szCs w:val="14"/>
                  </w:rPr>
                </w:pPr>
                <w:r>
                  <w:rPr>
                    <w:rFonts w:cs="Arial" w:ascii="Arial Narrow" w:hAnsi="Arial Narrow"/>
                    <w:color w:val="A5A39E"/>
                    <w:sz w:val="14"/>
                    <w:szCs w:val="14"/>
                  </w:rPr>
                  <w:t xml:space="preserve">Avda. de España, 8-B, 02071 Albacete </w:t>
                </w:r>
                <w:r>
                  <w:rPr>
                    <w:rFonts w:cs="Arial" w:ascii="Arial Narrow" w:hAnsi="Arial Narrow"/>
                    <w:color w:val="FF0000"/>
                    <w:sz w:val="14"/>
                    <w:szCs w:val="14"/>
                  </w:rPr>
                  <w:t>(SS.PP. de Albacete)</w:t>
                </w:r>
              </w:p>
              <w:p>
                <w:pPr>
                  <w:pStyle w:val="Contenidodelmarco"/>
                  <w:spacing w:lineRule="exact" w:line="160"/>
                  <w:rPr>
                    <w:rFonts w:cs="Arial" w:ascii="Arial Narrow" w:hAnsi="Arial Narrow"/>
                    <w:color w:val="FF0000"/>
                    <w:sz w:val="14"/>
                    <w:szCs w:val="14"/>
                  </w:rPr>
                </w:pPr>
                <w:r>
                  <w:rPr>
                    <w:rFonts w:cs="Arial" w:ascii="Arial Narrow" w:hAnsi="Arial Narrow"/>
                    <w:color w:val="A5A39E"/>
                    <w:sz w:val="14"/>
                    <w:szCs w:val="14"/>
                  </w:rPr>
                  <w:t xml:space="preserve">C/ Alarcos, 21, 5ª Pl., 13071 Ciudad Real </w:t>
                </w:r>
                <w:r>
                  <w:rPr>
                    <w:rFonts w:cs="Arial" w:ascii="Arial Narrow" w:hAnsi="Arial Narrow"/>
                    <w:color w:val="FF0000"/>
                    <w:sz w:val="14"/>
                    <w:szCs w:val="14"/>
                  </w:rPr>
                  <w:t>(SS.PP. Ciudad Real)</w:t>
                </w:r>
              </w:p>
              <w:p>
                <w:pPr>
                  <w:pStyle w:val="Contenidodelmarco"/>
                  <w:spacing w:lineRule="exact" w:line="160"/>
                  <w:rPr>
                    <w:rFonts w:cs="Arial" w:ascii="Arial Narrow" w:hAnsi="Arial Narrow"/>
                    <w:color w:val="FF0000"/>
                    <w:sz w:val="14"/>
                    <w:szCs w:val="14"/>
                  </w:rPr>
                </w:pPr>
                <w:r>
                  <w:rPr>
                    <w:rFonts w:cs="Arial" w:ascii="Arial Narrow" w:hAnsi="Arial Narrow"/>
                    <w:color w:val="A5A39E"/>
                    <w:sz w:val="14"/>
                    <w:szCs w:val="14"/>
                  </w:rPr>
                  <w:t xml:space="preserve">C/ Fermín Caballero, 20 (estación de autobuses), 16071, Cuenca </w:t>
                </w:r>
                <w:r>
                  <w:rPr>
                    <w:rFonts w:cs="Arial" w:ascii="Arial Narrow" w:hAnsi="Arial Narrow"/>
                    <w:color w:val="FF0000"/>
                    <w:sz w:val="14"/>
                    <w:szCs w:val="14"/>
                  </w:rPr>
                  <w:t>(SS.PP. Cuenca)</w:t>
                </w:r>
              </w:p>
              <w:p>
                <w:pPr>
                  <w:pStyle w:val="Contenidodelmarco"/>
                  <w:spacing w:lineRule="exact" w:line="160"/>
                  <w:rPr>
                    <w:rFonts w:cs="Arial" w:ascii="Arial Narrow" w:hAnsi="Arial Narrow"/>
                    <w:color w:val="FF0000"/>
                    <w:sz w:val="14"/>
                    <w:szCs w:val="14"/>
                  </w:rPr>
                </w:pPr>
                <w:r>
                  <w:rPr>
                    <w:rFonts w:cs="Arial" w:ascii="Arial Narrow" w:hAnsi="Arial Narrow"/>
                    <w:color w:val="A5A39E"/>
                    <w:sz w:val="14"/>
                    <w:szCs w:val="14"/>
                  </w:rPr>
                  <w:t xml:space="preserve">Cuesta de S. Miguel, 1, 19071 Guadalajara </w:t>
                </w:r>
                <w:r>
                  <w:rPr>
                    <w:rFonts w:cs="Arial" w:ascii="Arial Narrow" w:hAnsi="Arial Narrow"/>
                    <w:color w:val="FF0000"/>
                    <w:sz w:val="14"/>
                    <w:szCs w:val="14"/>
                  </w:rPr>
                  <w:t>(SS.PP. Guadalajara)</w:t>
                </w:r>
              </w:p>
              <w:p>
                <w:pPr>
                  <w:pStyle w:val="Contenidodelmarco"/>
                  <w:spacing w:lineRule="exact" w:line="160"/>
                  <w:rPr>
                    <w:rFonts w:cs="Arial" w:ascii="Arial Narrow" w:hAnsi="Arial Narrow"/>
                    <w:color w:val="FF0000"/>
                    <w:sz w:val="14"/>
                    <w:szCs w:val="14"/>
                  </w:rPr>
                </w:pPr>
                <w:r>
                  <w:rPr>
                    <w:rFonts w:cs="Arial" w:ascii="Arial Narrow" w:hAnsi="Arial Narrow"/>
                    <w:color w:val="A5A39E"/>
                    <w:sz w:val="14"/>
                    <w:szCs w:val="14"/>
                  </w:rPr>
                  <w:t xml:space="preserve">Avda. Río Estenilla, s/n, 45071 Toledo </w:t>
                </w:r>
                <w:r>
                  <w:rPr>
                    <w:rFonts w:cs="Arial" w:ascii="Arial Narrow" w:hAnsi="Arial Narrow"/>
                    <w:color w:val="FF0000"/>
                    <w:sz w:val="14"/>
                    <w:szCs w:val="14"/>
                  </w:rPr>
                  <w:t>(SS.PP de Toledo)</w:t>
                </w:r>
              </w:p>
              <w:p>
                <w:pPr>
                  <w:pStyle w:val="Contenidodelmarco"/>
                  <w:spacing w:lineRule="exact" w:line="160"/>
                  <w:rPr>
                    <w:rFonts w:cs="Arial" w:ascii="Arial Narrow" w:hAnsi="Arial Narrow"/>
                    <w:color w:val="FF0000"/>
                    <w:sz w:val="14"/>
                    <w:szCs w:val="14"/>
                  </w:rPr>
                </w:pPr>
                <w:r>
                  <w:rPr>
                    <w:rFonts w:cs="Arial" w:ascii="Arial Narrow" w:hAnsi="Arial Narrow"/>
                    <w:color w:val="A5A39E"/>
                    <w:sz w:val="14"/>
                    <w:szCs w:val="14"/>
                  </w:rPr>
                  <w:t xml:space="preserve">Paseo Cristo de la Vega s/n, 45071 Toledo </w:t>
                </w:r>
                <w:r>
                  <w:rPr>
                    <w:rFonts w:cs="Arial" w:ascii="Arial Narrow" w:hAnsi="Arial Narrow"/>
                    <w:color w:val="FF0000"/>
                    <w:sz w:val="14"/>
                    <w:szCs w:val="14"/>
                  </w:rPr>
                  <w:t>(Dirección General de Carreteras)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39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s-ES" w:eastAsia="zh-TW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unhideWhenUsed="1" w:semiHidden="1" w:name="heading 2"/>
    <w:lsdException w:qFormat="1" w:unhideWhenUsed="1" w:semiHidden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qFormat="1" w:unhideWhenUsed="1" w:semiHidden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</w:latentStyles>
  <w:style w:type="paragraph" w:styleId="Normal" w:default="1">
    <w:name w:val="Normal"/>
    <w:qFormat/>
    <w:rsid w:val="00fd699a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en-US" w:val="es-ES" w:bidi="ar-SA"/>
    </w:rPr>
  </w:style>
  <w:style w:type="paragraph" w:styleId="Encabezado1">
    <w:name w:val="Encabezado 1"/>
    <w:qFormat/>
    <w:rsid w:val="00eb7780"/>
    <w:basedOn w:val="Normal"/>
    <w:next w:val="Normal"/>
    <w:pPr>
      <w:keepNext/>
      <w:spacing w:before="240" w:after="60"/>
      <w:jc w:val="both"/>
      <w:outlineLvl w:val="0"/>
    </w:pPr>
    <w:rPr>
      <w:rFonts w:ascii="Arial" w:hAnsi="Arial" w:cs="Arial"/>
      <w:b/>
      <w:bCs/>
      <w:sz w:val="32"/>
      <w:szCs w:val="32"/>
      <w:lang w:eastAsia="es-E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link w:val="Encabezado"/>
    <w:rsid w:val="00364e0b"/>
    <w:rPr>
      <w:rFonts w:ascii="Arial" w:hAnsi="Arial"/>
      <w:szCs w:val="24"/>
    </w:rPr>
  </w:style>
  <w:style w:type="character" w:styleId="PiedepginaCar" w:customStyle="1">
    <w:name w:val="Pie de página Car"/>
    <w:link w:val="Piedepgina"/>
    <w:rsid w:val="00364e0b"/>
    <w:rPr>
      <w:rFonts w:ascii="Arial" w:hAnsi="Arial"/>
      <w:szCs w:val="24"/>
    </w:rPr>
  </w:style>
  <w:style w:type="character" w:styleId="Textoindependiente2Car" w:customStyle="1">
    <w:name w:val="Texto independiente 2 Car"/>
    <w:link w:val="Textoindependiente2"/>
    <w:rsid w:val="00fd699a"/>
    <w:basedOn w:val="DefaultParagraphFont"/>
    <w:rPr>
      <w:rFonts w:ascii="Arial" w:hAnsi="Arial"/>
      <w:b/>
      <w:sz w:val="22"/>
      <w:lang w:eastAsia="en-US"/>
    </w:rPr>
  </w:style>
  <w:style w:type="character" w:styleId="Annotationreference">
    <w:name w:val="annotation reference"/>
    <w:rsid w:val="00a95b82"/>
    <w:basedOn w:val="DefaultParagraphFont"/>
    <w:rPr>
      <w:sz w:val="16"/>
      <w:szCs w:val="16"/>
    </w:rPr>
  </w:style>
  <w:style w:type="character" w:styleId="TextocomentarioCar" w:customStyle="1">
    <w:name w:val="Texto comentario Car"/>
    <w:link w:val="Textocomentario"/>
    <w:rsid w:val="00a95b82"/>
    <w:basedOn w:val="DefaultParagraphFont"/>
    <w:rPr>
      <w:lang w:eastAsia="en-US"/>
    </w:rPr>
  </w:style>
  <w:style w:type="character" w:styleId="AsuntodelcomentarioCar" w:customStyle="1">
    <w:name w:val="Asunto del comentario Car"/>
    <w:link w:val="Asuntodelcomentario"/>
    <w:rsid w:val="00a95b82"/>
    <w:basedOn w:val="TextocomentarioCar"/>
    <w:rPr>
      <w:b/>
      <w:bCs/>
    </w:rPr>
  </w:style>
  <w:style w:type="character" w:styleId="TextodegloboCar" w:customStyle="1">
    <w:name w:val="Texto de globo Car"/>
    <w:link w:val="Textodeglobo"/>
    <w:rsid w:val="00a95b82"/>
    <w:basedOn w:val="DefaultParagraphFont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rPr>
      <w:rFonts w:cs="Courier New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Hind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TtuloDocumento" w:customStyle="1">
    <w:name w:val="Título Documento"/>
    <w:rsid w:val="007a1b4b"/>
    <w:basedOn w:val="Encabezado1"/>
    <w:next w:val="Normal"/>
    <w:pPr>
      <w:pBdr>
        <w:top w:val="single" w:sz="12" w:space="1" w:color="00000A"/>
        <w:left w:val="single" w:sz="12" w:space="4" w:color="00000A"/>
        <w:bottom w:val="single" w:sz="12" w:space="1" w:color="00000A"/>
        <w:right w:val="single" w:sz="12" w:space="4" w:color="00000A"/>
      </w:pBdr>
      <w:spacing w:before="240" w:after="240"/>
      <w:jc w:val="center"/>
    </w:pPr>
    <w:rPr>
      <w:caps/>
      <w:szCs w:val="36"/>
    </w:rPr>
  </w:style>
  <w:style w:type="paragraph" w:styleId="Encabezamiento">
    <w:name w:val="Encabezamiento"/>
    <w:link w:val="EncabezadoCar"/>
    <w:rsid w:val="00364e0b"/>
    <w:basedOn w:val="Normal"/>
    <w:pPr>
      <w:tabs>
        <w:tab w:val="center" w:pos="4252" w:leader="none"/>
        <w:tab w:val="right" w:pos="8504" w:leader="none"/>
      </w:tabs>
      <w:jc w:val="both"/>
    </w:pPr>
    <w:rPr>
      <w:rFonts w:ascii="Arial" w:hAnsi="Arial"/>
      <w:szCs w:val="24"/>
      <w:lang w:eastAsia="es-ES"/>
    </w:rPr>
  </w:style>
  <w:style w:type="paragraph" w:styleId="Piedepgina">
    <w:name w:val="Pie de página"/>
    <w:link w:val="PiedepginaCar"/>
    <w:rsid w:val="00364e0b"/>
    <w:basedOn w:val="Normal"/>
    <w:pPr>
      <w:tabs>
        <w:tab w:val="center" w:pos="4252" w:leader="none"/>
        <w:tab w:val="right" w:pos="8504" w:leader="none"/>
      </w:tabs>
      <w:jc w:val="both"/>
    </w:pPr>
    <w:rPr>
      <w:rFonts w:ascii="Arial" w:hAnsi="Arial"/>
      <w:szCs w:val="24"/>
      <w:lang w:eastAsia="es-ES"/>
    </w:rPr>
  </w:style>
  <w:style w:type="paragraph" w:styleId="BodyText2">
    <w:name w:val="Body Text 2"/>
    <w:link w:val="Textoindependiente2Car"/>
    <w:rsid w:val="00fd699a"/>
    <w:basedOn w:val="Normal"/>
    <w:pPr>
      <w:jc w:val="center"/>
    </w:pPr>
    <w:rPr>
      <w:rFonts w:ascii="Arial" w:hAnsi="Arial"/>
      <w:b/>
      <w:sz w:val="22"/>
    </w:rPr>
  </w:style>
  <w:style w:type="paragraph" w:styleId="Annotationtext">
    <w:name w:val="annotation text"/>
    <w:link w:val="TextocomentarioCar"/>
    <w:rsid w:val="00a95b82"/>
    <w:basedOn w:val="Normal"/>
    <w:pPr/>
    <w:rPr/>
  </w:style>
  <w:style w:type="paragraph" w:styleId="Annotationsubject">
    <w:name w:val="annotation subject"/>
    <w:link w:val="AsuntodelcomentarioCar"/>
    <w:rsid w:val="00a95b82"/>
    <w:basedOn w:val="Annotationtext"/>
    <w:pPr/>
    <w:rPr>
      <w:b/>
      <w:bCs/>
    </w:rPr>
  </w:style>
  <w:style w:type="paragraph" w:styleId="BalloonText">
    <w:name w:val="Balloon Text"/>
    <w:link w:val="TextodegloboCar"/>
    <w:rsid w:val="00a95b82"/>
    <w:basedOn w:val="Normal"/>
    <w:pPr/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Plt_A4_DGCA_D</Template>
  <TotalTime>95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2014-02-12T10:01:00Z</dcterms:created>
  <dc:creator>usuario</dc:creator>
  <dc:language>es-ES</dc:language>
  <cp:lastModifiedBy>usuario</cp:lastModifiedBy>
  <cp:lastPrinted>2008-04-17T13:06:00Z</cp:lastPrinted>
  <dcterms:modified xsi:type="dcterms:W3CDTF">2014-02-12T12:59:00Z</dcterms:modified>
  <cp:revision>4</cp:revision>
</cp:coreProperties>
</file>