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DB55BC" w14:textId="77777777" w:rsidR="005C18BF" w:rsidRPr="00F20A54" w:rsidRDefault="005C18BF" w:rsidP="005C18BF">
      <w:pPr>
        <w:widowControl w:val="0"/>
        <w:autoSpaceDE w:val="0"/>
        <w:autoSpaceDN w:val="0"/>
        <w:adjustRightInd w:val="0"/>
        <w:spacing w:after="240" w:line="360" w:lineRule="auto"/>
        <w:jc w:val="both"/>
        <w:outlineLvl w:val="0"/>
        <w:rPr>
          <w:rFonts w:ascii="Times New Roman" w:eastAsiaTheme="minorHAnsi" w:hAnsi="Times New Roman" w:cs="Times New Roman"/>
          <w:color w:val="000000" w:themeColor="text1"/>
          <w:lang w:val="en-US"/>
        </w:rPr>
      </w:pPr>
      <w:r w:rsidRPr="00F20A54">
        <w:rPr>
          <w:rFonts w:ascii="Times New Roman" w:hAnsi="Times New Roman" w:cs="Times New Roman"/>
          <w:b/>
        </w:rPr>
        <w:t>Extended Data Figures.</w:t>
      </w:r>
    </w:p>
    <w:p w14:paraId="4274FBBE" w14:textId="49794056" w:rsidR="005C18BF" w:rsidRPr="00F20A54" w:rsidRDefault="009F1724" w:rsidP="005C18BF">
      <w:pPr>
        <w:jc w:val="both"/>
        <w:rPr>
          <w:rFonts w:ascii="Times New Roman" w:hAnsi="Times New Roman" w:cs="Times New Roman"/>
        </w:rPr>
      </w:pPr>
      <w:r>
        <w:rPr>
          <w:rFonts w:ascii="Times New Roman" w:hAnsi="Times New Roman" w:cs="Times New Roman"/>
          <w:noProof/>
        </w:rPr>
        <w:drawing>
          <wp:inline distT="0" distB="0" distL="0" distR="0" wp14:anchorId="4BA60579" wp14:editId="7D8FB3F3">
            <wp:extent cx="5145578" cy="6460059"/>
            <wp:effectExtent l="0" t="0" r="0" b="4445"/>
            <wp:docPr id="5"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xtended Data Fig.1.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176846" cy="6499315"/>
                    </a:xfrm>
                    <a:prstGeom prst="rect">
                      <a:avLst/>
                    </a:prstGeom>
                  </pic:spPr>
                </pic:pic>
              </a:graphicData>
            </a:graphic>
          </wp:inline>
        </w:drawing>
      </w:r>
    </w:p>
    <w:p w14:paraId="1CEA77D3" w14:textId="77777777" w:rsidR="005C18BF" w:rsidRPr="00F20A54" w:rsidRDefault="005C18BF" w:rsidP="005C18BF">
      <w:pPr>
        <w:jc w:val="both"/>
        <w:rPr>
          <w:rFonts w:ascii="Times New Roman" w:hAnsi="Times New Roman" w:cs="Times New Roman"/>
        </w:rPr>
      </w:pPr>
    </w:p>
    <w:p w14:paraId="6A039E49" w14:textId="77777777" w:rsidR="005C18BF" w:rsidRPr="00F20A54" w:rsidRDefault="005C18BF" w:rsidP="005C18BF">
      <w:pPr>
        <w:jc w:val="both"/>
        <w:rPr>
          <w:rFonts w:ascii="Times New Roman" w:hAnsi="Times New Roman" w:cs="Times New Roman"/>
        </w:rPr>
      </w:pPr>
    </w:p>
    <w:p w14:paraId="27DC3F0C" w14:textId="77777777" w:rsidR="005C18BF" w:rsidRPr="00F20A54" w:rsidRDefault="005C18BF" w:rsidP="005C18BF">
      <w:pPr>
        <w:jc w:val="both"/>
        <w:rPr>
          <w:rFonts w:ascii="Times New Roman" w:hAnsi="Times New Roman" w:cs="Times New Roman"/>
        </w:rPr>
      </w:pPr>
    </w:p>
    <w:p w14:paraId="38FEE33A" w14:textId="77777777" w:rsidR="005C18BF" w:rsidRPr="00F20A54" w:rsidRDefault="005C18BF" w:rsidP="005C18BF">
      <w:pPr>
        <w:spacing w:line="360" w:lineRule="auto"/>
        <w:jc w:val="both"/>
        <w:rPr>
          <w:rFonts w:ascii="Times New Roman" w:eastAsiaTheme="minorHAnsi" w:hAnsi="Times New Roman" w:cs="Times New Roman"/>
          <w:color w:val="000000" w:themeColor="text1"/>
          <w:lang w:val="en-US"/>
        </w:rPr>
      </w:pPr>
      <w:r w:rsidRPr="00F20A54">
        <w:rPr>
          <w:rFonts w:ascii="Times New Roman" w:eastAsia="Times New Roman" w:hAnsi="Times New Roman" w:cs="Times New Roman"/>
          <w:b/>
          <w:bCs/>
          <w:color w:val="000000" w:themeColor="text1"/>
          <w:spacing w:val="3"/>
          <w:shd w:val="clear" w:color="auto" w:fill="FFFFFF"/>
          <w:lang w:val="en-US"/>
        </w:rPr>
        <w:t xml:space="preserve">Extended Data Figure 1. </w:t>
      </w:r>
      <w:r w:rsidRPr="00F20A54">
        <w:rPr>
          <w:rFonts w:ascii="Times New Roman" w:eastAsiaTheme="minorHAnsi" w:hAnsi="Times New Roman" w:cs="Times New Roman"/>
          <w:b/>
          <w:bCs/>
          <w:color w:val="000000" w:themeColor="text1"/>
          <w:lang w:val="en-US"/>
        </w:rPr>
        <w:t>Cell division marks cell fate commitment and acquisition of a new cell identity</w:t>
      </w:r>
      <w:r w:rsidRPr="00F20A54">
        <w:rPr>
          <w:rFonts w:ascii="Times New Roman" w:eastAsia="Times New Roman" w:hAnsi="Times New Roman" w:cs="Times New Roman"/>
          <w:b/>
          <w:bCs/>
          <w:color w:val="000000" w:themeColor="text1"/>
          <w:spacing w:val="3"/>
          <w:shd w:val="clear" w:color="auto" w:fill="FFFFFF"/>
          <w:lang w:val="en-US"/>
        </w:rPr>
        <w:t>. a)</w:t>
      </w:r>
      <w:r w:rsidRPr="00F20A54">
        <w:rPr>
          <w:rFonts w:ascii="Times New Roman" w:eastAsia="Times New Roman" w:hAnsi="Times New Roman" w:cs="Times New Roman"/>
          <w:bCs/>
          <w:color w:val="000000" w:themeColor="text1"/>
          <w:spacing w:val="3"/>
          <w:shd w:val="clear" w:color="auto" w:fill="FFFFFF"/>
          <w:lang w:val="en-US"/>
        </w:rPr>
        <w:t xml:space="preserve"> </w:t>
      </w:r>
      <w:r w:rsidRPr="00F20A54">
        <w:rPr>
          <w:rFonts w:ascii="Times New Roman" w:eastAsia="Times New Roman" w:hAnsi="Times New Roman" w:cs="Times New Roman"/>
          <w:color w:val="000000" w:themeColor="text1"/>
          <w:spacing w:val="3"/>
          <w:shd w:val="clear" w:color="auto" w:fill="FFFFFF"/>
          <w:lang w:val="en-US"/>
        </w:rPr>
        <w:t xml:space="preserve">Immunofluorescence of DE cells derived from nocodazole-synchronized hESCs. </w:t>
      </w:r>
      <w:r w:rsidRPr="00F20A54">
        <w:rPr>
          <w:rFonts w:ascii="Times New Roman" w:eastAsia="Times New Roman" w:hAnsi="Times New Roman" w:cs="Times New Roman"/>
          <w:b/>
          <w:bCs/>
          <w:color w:val="000000" w:themeColor="text1"/>
          <w:spacing w:val="3"/>
          <w:shd w:val="clear" w:color="auto" w:fill="FFFFFF"/>
          <w:lang w:val="en-US"/>
        </w:rPr>
        <w:t>b)</w:t>
      </w:r>
      <w:r w:rsidRPr="00F20A54">
        <w:rPr>
          <w:rFonts w:ascii="Times New Roman" w:eastAsia="Times New Roman" w:hAnsi="Times New Roman" w:cs="Times New Roman"/>
          <w:bCs/>
          <w:color w:val="000000" w:themeColor="text1"/>
          <w:spacing w:val="3"/>
          <w:shd w:val="clear" w:color="auto" w:fill="FFFFFF"/>
          <w:lang w:val="en-US"/>
        </w:rPr>
        <w:t xml:space="preserve"> Representative </w:t>
      </w:r>
      <w:r w:rsidRPr="00F20A54">
        <w:rPr>
          <w:rFonts w:ascii="Times New Roman" w:eastAsia="Times New Roman" w:hAnsi="Times New Roman" w:cs="Times New Roman"/>
          <w:color w:val="000000" w:themeColor="text1"/>
          <w:spacing w:val="3"/>
          <w:shd w:val="clear" w:color="auto" w:fill="FFFFFF"/>
          <w:lang w:val="en-US"/>
        </w:rPr>
        <w:t xml:space="preserve">cell cycle profiles of hESCs (H9 cells) during DE differentiation. </w:t>
      </w:r>
      <w:r w:rsidRPr="00F20A54">
        <w:rPr>
          <w:rFonts w:ascii="Times New Roman" w:eastAsia="Times New Roman" w:hAnsi="Times New Roman" w:cs="Times New Roman"/>
          <w:color w:val="000000" w:themeColor="text1"/>
          <w:spacing w:val="3"/>
          <w:shd w:val="clear" w:color="auto" w:fill="FFFFFF"/>
          <w:lang w:val="en-US"/>
        </w:rPr>
        <w:lastRenderedPageBreak/>
        <w:t>Flow cytometry analysis of EdU incorporation from cells that have not been synchronized (</w:t>
      </w:r>
      <w:proofErr w:type="spellStart"/>
      <w:r w:rsidRPr="00F20A54">
        <w:rPr>
          <w:rFonts w:ascii="Times New Roman" w:eastAsia="Times New Roman" w:hAnsi="Times New Roman" w:cs="Times New Roman"/>
          <w:color w:val="000000" w:themeColor="text1"/>
          <w:spacing w:val="3"/>
          <w:shd w:val="clear" w:color="auto" w:fill="FFFFFF"/>
          <w:lang w:val="en-US"/>
        </w:rPr>
        <w:t>Asynch</w:t>
      </w:r>
      <w:proofErr w:type="spellEnd"/>
      <w:r w:rsidRPr="00F20A54">
        <w:rPr>
          <w:rFonts w:ascii="Times New Roman" w:eastAsia="Times New Roman" w:hAnsi="Times New Roman" w:cs="Times New Roman"/>
          <w:color w:val="000000" w:themeColor="text1"/>
          <w:spacing w:val="3"/>
          <w:shd w:val="clear" w:color="auto" w:fill="FFFFFF"/>
          <w:lang w:val="en-US"/>
        </w:rPr>
        <w:t xml:space="preserve">). Cells were induced to differentiate following the protocol depicted in fig. 1a. EdU was added to the medium 1h before collecting the cells for the flow cytometry analysis. </w:t>
      </w:r>
      <w:r w:rsidRPr="00F20A54">
        <w:rPr>
          <w:rFonts w:ascii="Times New Roman" w:eastAsia="Times New Roman" w:hAnsi="Times New Roman" w:cs="Times New Roman"/>
          <w:b/>
          <w:color w:val="000000" w:themeColor="text1"/>
          <w:spacing w:val="3"/>
          <w:shd w:val="clear" w:color="auto" w:fill="FFFFFF"/>
          <w:lang w:val="en-US"/>
        </w:rPr>
        <w:t xml:space="preserve">c) </w:t>
      </w:r>
      <w:r w:rsidRPr="00F20A54">
        <w:rPr>
          <w:rFonts w:ascii="Times New Roman" w:eastAsia="Times New Roman" w:hAnsi="Times New Roman" w:cs="Times New Roman"/>
          <w:bCs/>
          <w:color w:val="000000" w:themeColor="text1"/>
          <w:spacing w:val="3"/>
          <w:shd w:val="clear" w:color="auto" w:fill="FFFFFF"/>
          <w:lang w:val="en-US"/>
        </w:rPr>
        <w:t xml:space="preserve">Representative </w:t>
      </w:r>
      <w:r w:rsidRPr="00F20A54">
        <w:rPr>
          <w:rFonts w:ascii="Times New Roman" w:eastAsia="Times New Roman" w:hAnsi="Times New Roman" w:cs="Times New Roman"/>
          <w:color w:val="000000" w:themeColor="text1"/>
          <w:spacing w:val="3"/>
          <w:shd w:val="clear" w:color="auto" w:fill="FFFFFF"/>
          <w:lang w:val="en-US"/>
        </w:rPr>
        <w:t xml:space="preserve">cell cycle profiles of human pluripotent cells (H9 and FSPS13B cells) during DE differentiation. Flow cytometry analysis of EdU incorporation from nocodazole-synchronized cells (Synch). Cells were synchronized with nocodazole for 16h and induced to differentiate following the protocol depicted in fig. 2a. EdU was added to the medium 1h before collecting the cells for the flow cytometry analysis.  </w:t>
      </w:r>
      <w:r w:rsidRPr="00F20A54">
        <w:rPr>
          <w:rFonts w:ascii="Times New Roman" w:eastAsia="Times New Roman" w:hAnsi="Times New Roman" w:cs="Times New Roman"/>
          <w:b/>
          <w:color w:val="000000" w:themeColor="text1"/>
          <w:spacing w:val="3"/>
          <w:shd w:val="clear" w:color="auto" w:fill="FFFFFF"/>
          <w:lang w:val="en-US"/>
        </w:rPr>
        <w:t>d)</w:t>
      </w:r>
      <w:r w:rsidRPr="00F20A54">
        <w:rPr>
          <w:rFonts w:ascii="Times New Roman" w:eastAsia="Times New Roman" w:hAnsi="Times New Roman" w:cs="Times New Roman"/>
          <w:color w:val="000000" w:themeColor="text1"/>
          <w:spacing w:val="3"/>
          <w:shd w:val="clear" w:color="auto" w:fill="FFFFFF"/>
          <w:lang w:val="en-US"/>
        </w:rPr>
        <w:t xml:space="preserve"> Bar plot summarizes data obtained from flow cytometry analysis of EdU incorporation in H9 cells. Numbers inside the box represent the averaged percentage of cells found at each cell cycle phase during the time course experiment (n=3). </w:t>
      </w:r>
      <w:r w:rsidRPr="00F20A54">
        <w:rPr>
          <w:rFonts w:ascii="Times New Roman" w:eastAsia="Times New Roman" w:hAnsi="Times New Roman" w:cs="Times New Roman"/>
          <w:b/>
          <w:color w:val="000000" w:themeColor="text1"/>
          <w:spacing w:val="3"/>
          <w:shd w:val="clear" w:color="auto" w:fill="FFFFFF"/>
          <w:lang w:val="en-US"/>
        </w:rPr>
        <w:t>e)</w:t>
      </w:r>
      <w:r w:rsidRPr="00F20A54">
        <w:rPr>
          <w:rFonts w:ascii="Times New Roman" w:eastAsia="Times New Roman" w:hAnsi="Times New Roman" w:cs="Times New Roman"/>
          <w:color w:val="000000" w:themeColor="text1"/>
          <w:spacing w:val="3"/>
          <w:shd w:val="clear" w:color="auto" w:fill="FFFFFF"/>
          <w:lang w:val="en-US"/>
        </w:rPr>
        <w:t xml:space="preserve"> Immunofluorescence </w:t>
      </w:r>
      <w:r w:rsidRPr="00F20A54">
        <w:rPr>
          <w:rFonts w:ascii="Times New Roman" w:eastAsiaTheme="minorHAnsi" w:hAnsi="Times New Roman" w:cs="Times New Roman"/>
          <w:color w:val="000000" w:themeColor="text1"/>
          <w:lang w:val="en-US"/>
        </w:rPr>
        <w:t xml:space="preserve">analysis of cells treated as described in Figure 2d. Cells were Synchronized at G2/M, then released into DE-induction medium. At the specified time points, cells were put back into pluripotency medium (P: E8 medium) for another 48h. </w:t>
      </w:r>
      <w:r w:rsidRPr="00F20A54">
        <w:rPr>
          <w:rFonts w:ascii="Times New Roman" w:eastAsia="Times New Roman" w:hAnsi="Times New Roman" w:cs="Times New Roman"/>
          <w:b/>
          <w:color w:val="000000" w:themeColor="text1"/>
          <w:spacing w:val="3"/>
          <w:shd w:val="clear" w:color="auto" w:fill="FFFFFF"/>
          <w:lang w:val="en-US"/>
        </w:rPr>
        <w:t>f)</w:t>
      </w:r>
      <w:r w:rsidRPr="00F20A54">
        <w:rPr>
          <w:rFonts w:ascii="Times New Roman" w:eastAsia="Times New Roman" w:hAnsi="Times New Roman" w:cs="Times New Roman"/>
          <w:color w:val="000000" w:themeColor="text1"/>
          <w:spacing w:val="3"/>
          <w:shd w:val="clear" w:color="auto" w:fill="FFFFFF"/>
          <w:lang w:val="en-US"/>
        </w:rPr>
        <w:t xml:space="preserve"> Immunofluorescence </w:t>
      </w:r>
      <w:r w:rsidRPr="00F20A54">
        <w:rPr>
          <w:rFonts w:ascii="Times New Roman" w:eastAsiaTheme="minorHAnsi" w:hAnsi="Times New Roman" w:cs="Times New Roman"/>
          <w:color w:val="000000" w:themeColor="text1"/>
          <w:lang w:val="en-US"/>
        </w:rPr>
        <w:t xml:space="preserve">analysis of cells treated as described in Figure 2f. Cells were Synchronized at G2/M, then released into DE-induction medium. At the specified time points, cells were put back into Neuroectoderm medium for another 4 days.  </w:t>
      </w:r>
      <w:r w:rsidRPr="00F20A54">
        <w:rPr>
          <w:rFonts w:ascii="Times New Roman" w:eastAsia="Times New Roman" w:hAnsi="Times New Roman" w:cs="Times New Roman"/>
          <w:b/>
          <w:color w:val="000000" w:themeColor="text1"/>
          <w:spacing w:val="3"/>
          <w:shd w:val="clear" w:color="auto" w:fill="FFFFFF"/>
          <w:lang w:val="en-US"/>
        </w:rPr>
        <w:t>g)</w:t>
      </w:r>
      <w:r w:rsidRPr="00F20A54">
        <w:rPr>
          <w:rFonts w:ascii="Times New Roman" w:eastAsia="Times New Roman" w:hAnsi="Times New Roman" w:cs="Times New Roman"/>
          <w:color w:val="000000" w:themeColor="text1"/>
          <w:spacing w:val="3"/>
          <w:shd w:val="clear" w:color="auto" w:fill="FFFFFF"/>
          <w:lang w:val="en-US"/>
        </w:rPr>
        <w:t xml:space="preserve"> Bar plot summarizes data obtained from flow cytometry analysis of EdU incorporation in FSPS13B cells. Numbers inside the box represent the averaged percentage of cells found at each cell cycle phase during the time course experiment (n=3). </w:t>
      </w:r>
      <w:r w:rsidRPr="00F20A54">
        <w:rPr>
          <w:rFonts w:ascii="Times New Roman" w:eastAsia="Times New Roman" w:hAnsi="Times New Roman" w:cs="Times New Roman"/>
          <w:b/>
          <w:bCs/>
          <w:color w:val="000000" w:themeColor="text1"/>
          <w:spacing w:val="3"/>
          <w:shd w:val="clear" w:color="auto" w:fill="FFFFFF"/>
          <w:lang w:val="en-US"/>
        </w:rPr>
        <w:t>h)</w:t>
      </w:r>
      <w:r w:rsidRPr="00F20A54">
        <w:rPr>
          <w:rFonts w:ascii="Times New Roman" w:eastAsia="Times New Roman" w:hAnsi="Times New Roman" w:cs="Times New Roman"/>
          <w:color w:val="000000" w:themeColor="text1"/>
          <w:spacing w:val="3"/>
          <w:shd w:val="clear" w:color="auto" w:fill="FFFFFF"/>
          <w:lang w:val="en-US"/>
        </w:rPr>
        <w:t xml:space="preserve"> RNA expression profiles of genes critical for DE formation. Data represent the average of three different experiments obtained from FSPS13B cells. Statistical significance was assessed by performing multiple comparisons using One-Way ANOVA (n=3; ns, p &gt; 0.05; **, p≤0.01; ***, p≤0.001 ****, p≤0.0001). </w:t>
      </w:r>
      <w:proofErr w:type="spellStart"/>
      <w:r w:rsidRPr="00F20A54">
        <w:rPr>
          <w:rFonts w:ascii="Times New Roman" w:eastAsia="Times New Roman" w:hAnsi="Times New Roman" w:cs="Times New Roman"/>
          <w:b/>
          <w:color w:val="000000" w:themeColor="text1"/>
          <w:spacing w:val="3"/>
          <w:shd w:val="clear" w:color="auto" w:fill="FFFFFF"/>
          <w:lang w:val="en-US"/>
        </w:rPr>
        <w:t>i</w:t>
      </w:r>
      <w:proofErr w:type="spellEnd"/>
      <w:r w:rsidRPr="00F20A54">
        <w:rPr>
          <w:rFonts w:ascii="Times New Roman" w:eastAsia="Times New Roman" w:hAnsi="Times New Roman" w:cs="Times New Roman"/>
          <w:b/>
          <w:color w:val="000000" w:themeColor="text1"/>
          <w:spacing w:val="3"/>
          <w:shd w:val="clear" w:color="auto" w:fill="FFFFFF"/>
          <w:lang w:val="en-US"/>
        </w:rPr>
        <w:t xml:space="preserve">) </w:t>
      </w:r>
      <w:r w:rsidRPr="00F20A54">
        <w:rPr>
          <w:rFonts w:ascii="Times New Roman" w:eastAsiaTheme="minorHAnsi" w:hAnsi="Times New Roman" w:cs="Times New Roman"/>
          <w:color w:val="000000" w:themeColor="text1"/>
          <w:lang w:val="en-US"/>
        </w:rPr>
        <w:t xml:space="preserve">RNA expression levels were assessed by qPCR and plotted as heat maps. </w:t>
      </w:r>
      <w:r w:rsidRPr="00F20A54">
        <w:rPr>
          <w:rFonts w:ascii="Times New Roman" w:eastAsiaTheme="minorHAnsi" w:hAnsi="Times New Roman" w:cs="Times New Roman"/>
          <w:bCs/>
          <w:color w:val="000000" w:themeColor="text1"/>
          <w:lang w:val="en-US"/>
        </w:rPr>
        <w:t>R</w:t>
      </w:r>
      <w:r w:rsidRPr="00F20A54">
        <w:rPr>
          <w:rFonts w:ascii="Times New Roman" w:eastAsiaTheme="minorHAnsi" w:hAnsi="Times New Roman" w:cs="Times New Roman"/>
          <w:color w:val="000000" w:themeColor="text1"/>
          <w:lang w:val="en-US"/>
        </w:rPr>
        <w:t>esults obtained from FSPS13B cells treated as described in Fig. 2d. Heat maps show the z-scores of the average log2 fold change obtained from three independent experiments. UD: Undifferentiated, E12-P: 12h of endoderm differentiation, then cells were put back into pluripotency medium for 48h; E24-P: 24h of endoderm differentiation, then cells were put back into pluripotency medium for 48h; E48-P: 48h of endoderm differentiation, then cells were put back into pluripotency medium for 48h.</w:t>
      </w:r>
    </w:p>
    <w:p w14:paraId="255FEA16" w14:textId="77777777" w:rsidR="005C18BF" w:rsidRPr="00F20A54" w:rsidRDefault="005C18BF" w:rsidP="005C18BF">
      <w:pPr>
        <w:spacing w:line="360" w:lineRule="auto"/>
        <w:jc w:val="both"/>
        <w:rPr>
          <w:rFonts w:ascii="Times New Roman" w:eastAsiaTheme="minorHAnsi" w:hAnsi="Times New Roman" w:cs="Times New Roman"/>
          <w:color w:val="000000" w:themeColor="text1"/>
          <w:lang w:val="en-US"/>
        </w:rPr>
      </w:pPr>
    </w:p>
    <w:p w14:paraId="6BA40271" w14:textId="77777777" w:rsidR="005C18BF" w:rsidRPr="00F20A54" w:rsidRDefault="005C18BF" w:rsidP="005C18BF">
      <w:pPr>
        <w:spacing w:line="360" w:lineRule="auto"/>
        <w:jc w:val="both"/>
        <w:rPr>
          <w:rFonts w:ascii="Times New Roman" w:eastAsiaTheme="minorHAnsi" w:hAnsi="Times New Roman" w:cs="Times New Roman"/>
          <w:color w:val="000000" w:themeColor="text1"/>
          <w:lang w:val="en-US"/>
        </w:rPr>
      </w:pPr>
    </w:p>
    <w:p w14:paraId="0DFE8896" w14:textId="77777777" w:rsidR="005C18BF" w:rsidRPr="00F20A54" w:rsidRDefault="005C18BF" w:rsidP="005C18BF">
      <w:pPr>
        <w:spacing w:line="360" w:lineRule="auto"/>
        <w:jc w:val="both"/>
        <w:rPr>
          <w:rFonts w:ascii="Times New Roman" w:eastAsiaTheme="minorHAnsi" w:hAnsi="Times New Roman" w:cs="Times New Roman"/>
          <w:color w:val="000000" w:themeColor="text1"/>
          <w:lang w:val="en-US"/>
        </w:rPr>
      </w:pPr>
    </w:p>
    <w:p w14:paraId="6D422380" w14:textId="65F659DC" w:rsidR="005C18BF" w:rsidRDefault="009F1724" w:rsidP="005C18BF">
      <w:pPr>
        <w:widowControl w:val="0"/>
        <w:autoSpaceDE w:val="0"/>
        <w:autoSpaceDN w:val="0"/>
        <w:adjustRightInd w:val="0"/>
        <w:spacing w:after="240" w:line="360" w:lineRule="auto"/>
        <w:jc w:val="both"/>
        <w:rPr>
          <w:rFonts w:ascii="Times New Roman" w:eastAsiaTheme="minorHAnsi" w:hAnsi="Times New Roman" w:cs="Times New Roman"/>
          <w:color w:val="000000" w:themeColor="text1"/>
          <w:lang w:val="en-US"/>
        </w:rPr>
      </w:pPr>
      <w:r>
        <w:rPr>
          <w:rFonts w:ascii="Times New Roman" w:eastAsiaTheme="minorHAnsi" w:hAnsi="Times New Roman" w:cs="Times New Roman"/>
          <w:noProof/>
          <w:color w:val="000000" w:themeColor="text1"/>
          <w:lang w:val="en-US"/>
        </w:rPr>
        <w:lastRenderedPageBreak/>
        <w:drawing>
          <wp:anchor distT="0" distB="0" distL="114300" distR="114300" simplePos="0" relativeHeight="251661312" behindDoc="0" locked="0" layoutInCell="1" allowOverlap="1" wp14:anchorId="0402EB2A" wp14:editId="3C83E8B2">
            <wp:simplePos x="0" y="0"/>
            <wp:positionH relativeFrom="column">
              <wp:posOffset>-25400</wp:posOffset>
            </wp:positionH>
            <wp:positionV relativeFrom="paragraph">
              <wp:posOffset>581660</wp:posOffset>
            </wp:positionV>
            <wp:extent cx="5960110" cy="4806315"/>
            <wp:effectExtent l="0" t="0" r="0" b="0"/>
            <wp:wrapSquare wrapText="bothSides"/>
            <wp:docPr id="6" name="Picture 6"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xtended Data Fig.2.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60110" cy="4806315"/>
                    </a:xfrm>
                    <a:prstGeom prst="rect">
                      <a:avLst/>
                    </a:prstGeom>
                  </pic:spPr>
                </pic:pic>
              </a:graphicData>
            </a:graphic>
            <wp14:sizeRelH relativeFrom="page">
              <wp14:pctWidth>0</wp14:pctWidth>
            </wp14:sizeRelH>
            <wp14:sizeRelV relativeFrom="page">
              <wp14:pctHeight>0</wp14:pctHeight>
            </wp14:sizeRelV>
          </wp:anchor>
        </w:drawing>
      </w:r>
    </w:p>
    <w:p w14:paraId="1D1E16B4" w14:textId="77777777" w:rsidR="009F1724" w:rsidRDefault="009F1724" w:rsidP="0023670B">
      <w:pPr>
        <w:spacing w:line="360" w:lineRule="auto"/>
        <w:jc w:val="both"/>
        <w:rPr>
          <w:rFonts w:ascii="Times New Roman" w:eastAsia="Times New Roman" w:hAnsi="Times New Roman" w:cs="Times New Roman"/>
          <w:b/>
          <w:bCs/>
          <w:color w:val="000000" w:themeColor="text1"/>
          <w:spacing w:val="3"/>
          <w:shd w:val="clear" w:color="auto" w:fill="FFFFFF"/>
          <w:lang w:val="en-US"/>
        </w:rPr>
      </w:pPr>
    </w:p>
    <w:p w14:paraId="5BC5B83F" w14:textId="77777777" w:rsidR="009F1724" w:rsidRDefault="009F1724" w:rsidP="0023670B">
      <w:pPr>
        <w:spacing w:line="360" w:lineRule="auto"/>
        <w:jc w:val="both"/>
        <w:rPr>
          <w:rFonts w:ascii="Times New Roman" w:eastAsia="Times New Roman" w:hAnsi="Times New Roman" w:cs="Times New Roman"/>
          <w:b/>
          <w:bCs/>
          <w:color w:val="000000" w:themeColor="text1"/>
          <w:spacing w:val="3"/>
          <w:shd w:val="clear" w:color="auto" w:fill="FFFFFF"/>
          <w:lang w:val="en-US"/>
        </w:rPr>
      </w:pPr>
    </w:p>
    <w:p w14:paraId="443D0AC4" w14:textId="2659BD73" w:rsidR="0023670B" w:rsidRPr="00E6688F" w:rsidRDefault="0065781A" w:rsidP="0023670B">
      <w:pPr>
        <w:spacing w:line="360" w:lineRule="auto"/>
        <w:jc w:val="both"/>
        <w:rPr>
          <w:rFonts w:ascii="Times New Roman" w:eastAsiaTheme="minorHAnsi" w:hAnsi="Times New Roman" w:cs="Times New Roman"/>
          <w:color w:val="000000" w:themeColor="text1"/>
          <w:lang w:val="en-US"/>
        </w:rPr>
      </w:pPr>
      <w:r>
        <w:rPr>
          <w:rFonts w:ascii="Times New Roman" w:eastAsia="Times New Roman" w:hAnsi="Times New Roman" w:cs="Times New Roman"/>
          <w:b/>
          <w:bCs/>
          <w:color w:val="000000" w:themeColor="text1"/>
          <w:spacing w:val="3"/>
          <w:shd w:val="clear" w:color="auto" w:fill="FFFFFF"/>
          <w:lang w:val="en-US"/>
        </w:rPr>
        <w:t>Extended Data Figure 2</w:t>
      </w:r>
      <w:r w:rsidRPr="00BF5988">
        <w:rPr>
          <w:rFonts w:ascii="Times New Roman" w:eastAsiaTheme="minorHAnsi" w:hAnsi="Times New Roman" w:cs="Times New Roman"/>
          <w:b/>
          <w:bCs/>
          <w:color w:val="000000" w:themeColor="text1"/>
          <w:lang w:val="en-US"/>
        </w:rPr>
        <w:t xml:space="preserve">. </w:t>
      </w:r>
      <w:r w:rsidR="0023670B" w:rsidRPr="00BF5988">
        <w:rPr>
          <w:rFonts w:ascii="Times New Roman" w:hAnsi="Times New Roman" w:cs="Times New Roman"/>
          <w:b/>
          <w:lang w:val="en-US"/>
        </w:rPr>
        <w:t xml:space="preserve">Cell Division is not Required for </w:t>
      </w:r>
      <w:r w:rsidR="0023670B" w:rsidRPr="00BF5988">
        <w:rPr>
          <w:rFonts w:ascii="Times New Roman" w:hAnsi="Times New Roman" w:cs="Times New Roman"/>
          <w:b/>
          <w:color w:val="000000"/>
          <w:lang w:val="en-US"/>
        </w:rPr>
        <w:t xml:space="preserve">the </w:t>
      </w:r>
      <w:r w:rsidR="0023670B" w:rsidRPr="00BF5988">
        <w:rPr>
          <w:rFonts w:ascii="Times New Roman" w:hAnsi="Times New Roman" w:cs="Times New Roman"/>
          <w:b/>
          <w:bCs/>
          <w:color w:val="000000" w:themeColor="text1"/>
          <w:lang w:val="en-US"/>
        </w:rPr>
        <w:t xml:space="preserve">Epigenome Remodeling and Transcriptional Activation Associated to </w:t>
      </w:r>
      <w:r w:rsidR="0023670B" w:rsidRPr="00BF5988">
        <w:rPr>
          <w:rFonts w:ascii="Times New Roman" w:hAnsi="Times New Roman" w:cs="Times New Roman"/>
          <w:b/>
          <w:lang w:val="en-US"/>
        </w:rPr>
        <w:t>Cell Differentiation.</w:t>
      </w:r>
      <w:r w:rsidRPr="00BF5988">
        <w:rPr>
          <w:rFonts w:ascii="Times New Roman" w:eastAsiaTheme="minorHAnsi" w:hAnsi="Times New Roman" w:cs="Times New Roman"/>
          <w:b/>
          <w:bCs/>
          <w:color w:val="000000" w:themeColor="text1"/>
          <w:lang w:val="en-US"/>
        </w:rPr>
        <w:t xml:space="preserve"> </w:t>
      </w:r>
      <w:r w:rsidRPr="00BF5988">
        <w:rPr>
          <w:rFonts w:ascii="Times New Roman" w:eastAsiaTheme="minorHAnsi" w:hAnsi="Times New Roman" w:cs="Times New Roman"/>
          <w:b/>
          <w:color w:val="000000" w:themeColor="text1"/>
          <w:lang w:val="en-US"/>
        </w:rPr>
        <w:t>a)</w:t>
      </w:r>
      <w:r w:rsidR="0023670B" w:rsidRPr="00F20A54">
        <w:rPr>
          <w:rFonts w:ascii="Times New Roman" w:eastAsiaTheme="minorHAnsi" w:hAnsi="Times New Roman" w:cs="Times New Roman"/>
          <w:color w:val="000000" w:themeColor="text1"/>
          <w:lang w:val="en-US"/>
        </w:rPr>
        <w:t xml:space="preserve"> qPCR analysis of key genes for cells treated as in </w:t>
      </w:r>
      <w:r w:rsidR="0023670B">
        <w:rPr>
          <w:rFonts w:ascii="Times New Roman" w:eastAsiaTheme="minorHAnsi" w:hAnsi="Times New Roman" w:cs="Times New Roman"/>
          <w:color w:val="000000" w:themeColor="text1"/>
          <w:lang w:val="en-US"/>
        </w:rPr>
        <w:t>fig.3b. Heat</w:t>
      </w:r>
      <w:r w:rsidR="0023670B" w:rsidRPr="00F20A54">
        <w:rPr>
          <w:rFonts w:ascii="Times New Roman" w:eastAsiaTheme="minorHAnsi" w:hAnsi="Times New Roman" w:cs="Times New Roman"/>
          <w:color w:val="000000" w:themeColor="text1"/>
          <w:lang w:val="en-US"/>
        </w:rPr>
        <w:t>map shows the z-scores of the average log2 fold change obtained from three independent experiments.</w:t>
      </w:r>
      <w:r w:rsidR="0023670B">
        <w:rPr>
          <w:rFonts w:ascii="Times New Roman" w:eastAsiaTheme="minorHAnsi" w:hAnsi="Times New Roman" w:cs="Times New Roman"/>
          <w:color w:val="000000" w:themeColor="text1"/>
          <w:lang w:val="en-US"/>
        </w:rPr>
        <w:t xml:space="preserve"> </w:t>
      </w:r>
      <w:r w:rsidR="0023670B">
        <w:rPr>
          <w:rFonts w:ascii="Times New Roman" w:eastAsiaTheme="minorHAnsi" w:hAnsi="Times New Roman" w:cs="Times New Roman"/>
          <w:b/>
          <w:bCs/>
          <w:color w:val="000000" w:themeColor="text1"/>
          <w:lang w:val="en-US"/>
        </w:rPr>
        <w:t>b</w:t>
      </w:r>
      <w:r w:rsidR="0023670B" w:rsidRPr="00F20A54">
        <w:rPr>
          <w:rFonts w:ascii="Times New Roman" w:eastAsiaTheme="minorHAnsi" w:hAnsi="Times New Roman" w:cs="Times New Roman"/>
          <w:b/>
          <w:bCs/>
          <w:color w:val="000000" w:themeColor="text1"/>
          <w:lang w:val="en-US"/>
        </w:rPr>
        <w:t xml:space="preserve">) </w:t>
      </w:r>
      <w:r w:rsidR="0023670B" w:rsidRPr="00F20A54">
        <w:rPr>
          <w:rFonts w:ascii="Times New Roman" w:eastAsiaTheme="minorHAnsi" w:hAnsi="Times New Roman" w:cs="Times New Roman"/>
          <w:color w:val="000000" w:themeColor="text1"/>
          <w:lang w:val="en-US"/>
        </w:rPr>
        <w:t xml:space="preserve">Sample correlation matrix displaying the overall similarity in expression profile among different samples and biological replicates. </w:t>
      </w:r>
      <w:r w:rsidR="0023670B">
        <w:rPr>
          <w:rFonts w:ascii="Times New Roman" w:eastAsiaTheme="minorHAnsi" w:hAnsi="Times New Roman" w:cs="Times New Roman"/>
          <w:b/>
          <w:bCs/>
          <w:color w:val="000000" w:themeColor="text1"/>
          <w:lang w:val="en-US"/>
        </w:rPr>
        <w:t>c</w:t>
      </w:r>
      <w:r w:rsidR="0023670B" w:rsidRPr="00F20A54">
        <w:rPr>
          <w:rFonts w:ascii="Times New Roman" w:eastAsiaTheme="minorHAnsi" w:hAnsi="Times New Roman" w:cs="Times New Roman"/>
          <w:b/>
          <w:bCs/>
          <w:color w:val="000000" w:themeColor="text1"/>
          <w:lang w:val="en-US"/>
        </w:rPr>
        <w:t>)</w:t>
      </w:r>
      <w:r w:rsidR="0023670B">
        <w:rPr>
          <w:rFonts w:ascii="Times New Roman" w:eastAsiaTheme="minorHAnsi" w:hAnsi="Times New Roman" w:cs="Times New Roman"/>
          <w:bCs/>
          <w:color w:val="000000" w:themeColor="text1"/>
          <w:lang w:val="en-US"/>
        </w:rPr>
        <w:t xml:space="preserve"> </w:t>
      </w:r>
      <w:r w:rsidR="0023670B" w:rsidRPr="0023670B">
        <w:rPr>
          <w:rFonts w:ascii="Times New Roman" w:eastAsiaTheme="minorHAnsi" w:hAnsi="Times New Roman" w:cs="Times New Roman"/>
          <w:bCs/>
          <w:color w:val="000000" w:themeColor="text1"/>
          <w:lang w:val="en-US"/>
        </w:rPr>
        <w:t>Volcano plots of differentially expressed genes between UD</w:t>
      </w:r>
      <w:r w:rsidR="0023670B">
        <w:rPr>
          <w:rFonts w:ascii="Times New Roman" w:eastAsiaTheme="minorHAnsi" w:hAnsi="Times New Roman" w:cs="Times New Roman"/>
          <w:bCs/>
          <w:color w:val="000000" w:themeColor="text1"/>
          <w:lang w:val="en-US"/>
        </w:rPr>
        <w:t xml:space="preserve"> vs. E24, UD vs. E24HU, and UD vs. E24Noc. Dark dots represent the most significant differentially expressed genes</w:t>
      </w:r>
      <w:r w:rsidR="008C1CED">
        <w:rPr>
          <w:rFonts w:ascii="Times New Roman" w:eastAsiaTheme="minorHAnsi" w:hAnsi="Times New Roman" w:cs="Times New Roman"/>
          <w:bCs/>
          <w:color w:val="000000" w:themeColor="text1"/>
          <w:lang w:val="en-US"/>
        </w:rPr>
        <w:t xml:space="preserve"> </w:t>
      </w:r>
      <w:r w:rsidR="008C1CED" w:rsidRPr="00BF5988">
        <w:rPr>
          <w:rFonts w:ascii="Times New Roman" w:hAnsi="Times New Roman" w:cs="Times New Roman"/>
        </w:rPr>
        <w:t>(p-</w:t>
      </w:r>
      <w:proofErr w:type="spellStart"/>
      <w:r w:rsidR="008C1CED" w:rsidRPr="00BF5988">
        <w:rPr>
          <w:rFonts w:ascii="Times New Roman" w:hAnsi="Times New Roman" w:cs="Times New Roman"/>
          <w:lang w:val="en-US"/>
        </w:rPr>
        <w:t>adj</w:t>
      </w:r>
      <w:proofErr w:type="spellEnd"/>
      <w:r w:rsidR="008C1CED" w:rsidRPr="00BF5988">
        <w:rPr>
          <w:rFonts w:ascii="Times New Roman" w:hAnsi="Times New Roman" w:cs="Times New Roman"/>
          <w:lang w:val="en-US"/>
        </w:rPr>
        <w:t xml:space="preserve"> ≤ 0.01, FDR 1%, |log2</w:t>
      </w:r>
      <w:r w:rsidR="008C1CED">
        <w:rPr>
          <w:rFonts w:ascii="Times New Roman" w:hAnsi="Times New Roman" w:cs="Times New Roman"/>
          <w:lang w:val="en-US"/>
        </w:rPr>
        <w:t>FC ≥ 2|)</w:t>
      </w:r>
      <w:r w:rsidR="0023670B">
        <w:rPr>
          <w:rFonts w:ascii="Times New Roman" w:eastAsiaTheme="minorHAnsi" w:hAnsi="Times New Roman" w:cs="Times New Roman"/>
          <w:bCs/>
          <w:color w:val="000000" w:themeColor="text1"/>
          <w:lang w:val="en-US"/>
        </w:rPr>
        <w:t xml:space="preserve">. Red dots highlight key genes </w:t>
      </w:r>
      <w:r w:rsidR="008C1CED">
        <w:rPr>
          <w:rFonts w:ascii="Times New Roman" w:eastAsiaTheme="minorHAnsi" w:hAnsi="Times New Roman" w:cs="Times New Roman"/>
          <w:bCs/>
          <w:color w:val="000000" w:themeColor="text1"/>
          <w:lang w:val="en-US"/>
        </w:rPr>
        <w:t>important to sustain</w:t>
      </w:r>
      <w:r w:rsidR="0023670B">
        <w:rPr>
          <w:rFonts w:ascii="Times New Roman" w:eastAsiaTheme="minorHAnsi" w:hAnsi="Times New Roman" w:cs="Times New Roman"/>
          <w:bCs/>
          <w:color w:val="000000" w:themeColor="text1"/>
          <w:lang w:val="en-US"/>
        </w:rPr>
        <w:t xml:space="preserve"> pluripotency </w:t>
      </w:r>
      <w:r w:rsidR="008C1CED">
        <w:rPr>
          <w:rFonts w:ascii="Times New Roman" w:eastAsiaTheme="minorHAnsi" w:hAnsi="Times New Roman" w:cs="Times New Roman"/>
          <w:bCs/>
          <w:color w:val="000000" w:themeColor="text1"/>
          <w:lang w:val="en-US"/>
        </w:rPr>
        <w:t xml:space="preserve">or induce </w:t>
      </w:r>
      <w:r w:rsidR="0023670B">
        <w:rPr>
          <w:rFonts w:ascii="Times New Roman" w:eastAsiaTheme="minorHAnsi" w:hAnsi="Times New Roman" w:cs="Times New Roman"/>
          <w:bCs/>
          <w:color w:val="000000" w:themeColor="text1"/>
          <w:lang w:val="en-US"/>
        </w:rPr>
        <w:t>ME differentiation. Note the similar</w:t>
      </w:r>
      <w:r w:rsidR="008C1CED">
        <w:rPr>
          <w:rFonts w:ascii="Times New Roman" w:eastAsiaTheme="minorHAnsi" w:hAnsi="Times New Roman" w:cs="Times New Roman"/>
          <w:bCs/>
          <w:color w:val="000000" w:themeColor="text1"/>
          <w:lang w:val="en-US"/>
        </w:rPr>
        <w:t xml:space="preserve"> pattern of expression of these genes among </w:t>
      </w:r>
      <w:r w:rsidR="0023670B">
        <w:rPr>
          <w:rFonts w:ascii="Times New Roman" w:eastAsiaTheme="minorHAnsi" w:hAnsi="Times New Roman" w:cs="Times New Roman"/>
          <w:bCs/>
          <w:color w:val="000000" w:themeColor="text1"/>
          <w:lang w:val="en-US"/>
        </w:rPr>
        <w:t xml:space="preserve">all the different </w:t>
      </w:r>
      <w:r w:rsidR="008C1CED">
        <w:rPr>
          <w:rFonts w:ascii="Times New Roman" w:eastAsiaTheme="minorHAnsi" w:hAnsi="Times New Roman" w:cs="Times New Roman"/>
          <w:bCs/>
          <w:color w:val="000000" w:themeColor="text1"/>
          <w:lang w:val="en-US"/>
        </w:rPr>
        <w:t xml:space="preserve">types of ME </w:t>
      </w:r>
      <w:r w:rsidR="008C1CED">
        <w:rPr>
          <w:rFonts w:ascii="Times New Roman" w:eastAsiaTheme="minorHAnsi" w:hAnsi="Times New Roman" w:cs="Times New Roman"/>
          <w:bCs/>
          <w:color w:val="000000" w:themeColor="text1"/>
          <w:lang w:val="en-US"/>
        </w:rPr>
        <w:lastRenderedPageBreak/>
        <w:t>differentiation</w:t>
      </w:r>
      <w:r w:rsidR="0023670B">
        <w:rPr>
          <w:rFonts w:ascii="Times New Roman" w:eastAsiaTheme="minorHAnsi" w:hAnsi="Times New Roman" w:cs="Times New Roman"/>
          <w:bCs/>
          <w:color w:val="000000" w:themeColor="text1"/>
          <w:lang w:val="en-US"/>
        </w:rPr>
        <w:t>.</w:t>
      </w:r>
      <w:r w:rsidR="008C1CED">
        <w:rPr>
          <w:rFonts w:ascii="Times New Roman" w:eastAsiaTheme="minorHAnsi" w:hAnsi="Times New Roman" w:cs="Times New Roman"/>
          <w:bCs/>
          <w:color w:val="000000" w:themeColor="text1"/>
          <w:lang w:val="en-US"/>
        </w:rPr>
        <w:t xml:space="preserve"> </w:t>
      </w:r>
      <w:r w:rsidR="008C1CED">
        <w:rPr>
          <w:rFonts w:ascii="Times New Roman" w:eastAsiaTheme="minorHAnsi" w:hAnsi="Times New Roman" w:cs="Times New Roman"/>
          <w:b/>
          <w:bCs/>
          <w:color w:val="000000" w:themeColor="text1"/>
          <w:lang w:val="en-US"/>
        </w:rPr>
        <w:t>d</w:t>
      </w:r>
      <w:r w:rsidR="0023670B" w:rsidRPr="00F20A54">
        <w:rPr>
          <w:rFonts w:ascii="Times New Roman" w:eastAsiaTheme="minorHAnsi" w:hAnsi="Times New Roman" w:cs="Times New Roman"/>
          <w:b/>
          <w:bCs/>
          <w:color w:val="000000" w:themeColor="text1"/>
          <w:lang w:val="en-US"/>
        </w:rPr>
        <w:t xml:space="preserve">) </w:t>
      </w:r>
      <w:r w:rsidR="0023670B" w:rsidRPr="00F20A54">
        <w:rPr>
          <w:rFonts w:ascii="Times New Roman" w:eastAsiaTheme="minorHAnsi" w:hAnsi="Times New Roman" w:cs="Times New Roman"/>
          <w:color w:val="000000" w:themeColor="text1"/>
          <w:lang w:val="en-US"/>
        </w:rPr>
        <w:t>GO analysis o</w:t>
      </w:r>
      <w:r w:rsidR="008C1CED">
        <w:rPr>
          <w:rFonts w:ascii="Times New Roman" w:eastAsiaTheme="minorHAnsi" w:hAnsi="Times New Roman" w:cs="Times New Roman"/>
          <w:color w:val="000000" w:themeColor="text1"/>
          <w:lang w:val="en-US"/>
        </w:rPr>
        <w:t>f genes associated to clusters 3-6</w:t>
      </w:r>
      <w:r w:rsidR="0023670B" w:rsidRPr="00F20A54">
        <w:rPr>
          <w:rFonts w:ascii="Times New Roman" w:eastAsiaTheme="minorHAnsi" w:hAnsi="Times New Roman" w:cs="Times New Roman"/>
          <w:color w:val="000000" w:themeColor="text1"/>
          <w:lang w:val="en-US"/>
        </w:rPr>
        <w:t xml:space="preserve">. Bar plots represent the average gene expression in each cluster among different culture conditions. GO terms are present as word clouds. In the word clouds the size of the words is proportional </w:t>
      </w:r>
      <w:r w:rsidR="0023670B" w:rsidRPr="00383F40">
        <w:rPr>
          <w:rFonts w:ascii="Times New Roman" w:eastAsiaTheme="minorHAnsi" w:hAnsi="Times New Roman" w:cs="Times New Roman"/>
          <w:color w:val="000000" w:themeColor="text1"/>
          <w:lang w:val="en-US"/>
        </w:rPr>
        <w:t>to -</w:t>
      </w:r>
      <w:r w:rsidR="0023670B" w:rsidRPr="00383F40">
        <w:rPr>
          <w:rFonts w:ascii="Times New Roman" w:eastAsiaTheme="minorHAnsi" w:hAnsi="Times New Roman" w:cs="Times New Roman"/>
          <w:iCs/>
          <w:color w:val="000000" w:themeColor="text1"/>
          <w:lang w:val="en-US"/>
        </w:rPr>
        <w:t>log</w:t>
      </w:r>
      <w:r w:rsidR="0023670B" w:rsidRPr="00383F40">
        <w:rPr>
          <w:rFonts w:ascii="Times New Roman" w:eastAsiaTheme="minorHAnsi" w:hAnsi="Times New Roman" w:cs="Times New Roman"/>
          <w:color w:val="000000" w:themeColor="text1"/>
          <w:lang w:val="en-US"/>
        </w:rPr>
        <w:t>10</w:t>
      </w:r>
      <w:r w:rsidR="0023670B" w:rsidRPr="00F20A54">
        <w:rPr>
          <w:rFonts w:ascii="Times New Roman" w:eastAsiaTheme="minorHAnsi" w:hAnsi="Times New Roman" w:cs="Times New Roman"/>
          <w:color w:val="000000" w:themeColor="text1"/>
          <w:lang w:val="en-US"/>
        </w:rPr>
        <w:t xml:space="preserve"> of enrichment p-value within the word cloud. The absolute enrichment strength of terms (words) is color-coded in grayscale. </w:t>
      </w:r>
      <w:r w:rsidR="008C1CED">
        <w:rPr>
          <w:rFonts w:ascii="Times New Roman" w:eastAsiaTheme="minorHAnsi" w:hAnsi="Times New Roman" w:cs="Times New Roman"/>
          <w:b/>
          <w:bCs/>
          <w:color w:val="000000" w:themeColor="text1"/>
          <w:lang w:val="en-US"/>
        </w:rPr>
        <w:t>e</w:t>
      </w:r>
      <w:r w:rsidR="0023670B" w:rsidRPr="00F20A54">
        <w:rPr>
          <w:rFonts w:ascii="Times New Roman" w:eastAsiaTheme="minorHAnsi" w:hAnsi="Times New Roman" w:cs="Times New Roman"/>
          <w:b/>
          <w:bCs/>
          <w:color w:val="000000" w:themeColor="text1"/>
          <w:lang w:val="en-US"/>
        </w:rPr>
        <w:t xml:space="preserve">) </w:t>
      </w:r>
      <w:r w:rsidR="008C1CED" w:rsidRPr="0023670B">
        <w:rPr>
          <w:rFonts w:ascii="Times New Roman" w:eastAsiaTheme="minorHAnsi" w:hAnsi="Times New Roman" w:cs="Times New Roman"/>
          <w:bCs/>
          <w:color w:val="000000" w:themeColor="text1"/>
          <w:lang w:val="en-US"/>
        </w:rPr>
        <w:t xml:space="preserve">Volcano plots of differentially expressed genes </w:t>
      </w:r>
      <w:r w:rsidR="008C1CED">
        <w:rPr>
          <w:rFonts w:ascii="Times New Roman" w:eastAsiaTheme="minorHAnsi" w:hAnsi="Times New Roman" w:cs="Times New Roman"/>
          <w:bCs/>
          <w:color w:val="000000" w:themeColor="text1"/>
          <w:lang w:val="en-US"/>
        </w:rPr>
        <w:t>among</w:t>
      </w:r>
      <w:r w:rsidR="008C1CED" w:rsidRPr="0023670B">
        <w:rPr>
          <w:rFonts w:ascii="Times New Roman" w:eastAsiaTheme="minorHAnsi" w:hAnsi="Times New Roman" w:cs="Times New Roman"/>
          <w:bCs/>
          <w:color w:val="000000" w:themeColor="text1"/>
          <w:lang w:val="en-US"/>
        </w:rPr>
        <w:t xml:space="preserve"> </w:t>
      </w:r>
      <w:r w:rsidR="008C1CED">
        <w:rPr>
          <w:rFonts w:ascii="Times New Roman" w:eastAsiaTheme="minorHAnsi" w:hAnsi="Times New Roman" w:cs="Times New Roman"/>
          <w:bCs/>
          <w:color w:val="000000" w:themeColor="text1"/>
          <w:lang w:val="en-US"/>
        </w:rPr>
        <w:t xml:space="preserve">the ME samples for cluster 3-6: E24 vs. E24HU, and E24 vs. E24Noc. Red dots highlight genes that passed the differential expression threshold </w:t>
      </w:r>
      <w:r w:rsidR="008C1CED" w:rsidRPr="00BF5988">
        <w:rPr>
          <w:rFonts w:ascii="Times New Roman" w:hAnsi="Times New Roman" w:cs="Times New Roman"/>
        </w:rPr>
        <w:t>(p-</w:t>
      </w:r>
      <w:proofErr w:type="spellStart"/>
      <w:r w:rsidR="008C1CED" w:rsidRPr="00BF5988">
        <w:rPr>
          <w:rFonts w:ascii="Times New Roman" w:hAnsi="Times New Roman" w:cs="Times New Roman"/>
          <w:lang w:val="en-US"/>
        </w:rPr>
        <w:t>adj</w:t>
      </w:r>
      <w:proofErr w:type="spellEnd"/>
      <w:r w:rsidR="008C1CED" w:rsidRPr="00BF5988">
        <w:rPr>
          <w:rFonts w:ascii="Times New Roman" w:hAnsi="Times New Roman" w:cs="Times New Roman"/>
          <w:lang w:val="en-US"/>
        </w:rPr>
        <w:t xml:space="preserve"> ≤ 0.01, FDR 1%, |log2</w:t>
      </w:r>
      <w:r w:rsidR="008C1CED">
        <w:rPr>
          <w:rFonts w:ascii="Times New Roman" w:hAnsi="Times New Roman" w:cs="Times New Roman"/>
          <w:lang w:val="en-US"/>
        </w:rPr>
        <w:t>FC ≥ 2|)</w:t>
      </w:r>
      <w:r w:rsidR="008C1CED">
        <w:rPr>
          <w:rFonts w:ascii="Times New Roman" w:eastAsiaTheme="minorHAnsi" w:hAnsi="Times New Roman" w:cs="Times New Roman"/>
          <w:bCs/>
          <w:color w:val="000000" w:themeColor="text1"/>
          <w:lang w:val="en-US"/>
        </w:rPr>
        <w:t xml:space="preserve">. Note that </w:t>
      </w:r>
      <w:r w:rsidR="00BF0B2B">
        <w:rPr>
          <w:rFonts w:ascii="Times New Roman" w:eastAsiaTheme="minorHAnsi" w:hAnsi="Times New Roman" w:cs="Times New Roman"/>
          <w:bCs/>
          <w:color w:val="000000" w:themeColor="text1"/>
          <w:lang w:val="en-US"/>
        </w:rPr>
        <w:t xml:space="preserve">most genes within these clusters failed to pass the </w:t>
      </w:r>
      <w:r w:rsidR="008C1CED">
        <w:rPr>
          <w:rFonts w:ascii="Times New Roman" w:eastAsiaTheme="minorHAnsi" w:hAnsi="Times New Roman" w:cs="Times New Roman"/>
          <w:bCs/>
          <w:color w:val="000000" w:themeColor="text1"/>
          <w:lang w:val="en-US"/>
        </w:rPr>
        <w:t>significance</w:t>
      </w:r>
      <w:r w:rsidR="00BF0B2B">
        <w:rPr>
          <w:rFonts w:ascii="Times New Roman" w:eastAsiaTheme="minorHAnsi" w:hAnsi="Times New Roman" w:cs="Times New Roman"/>
          <w:bCs/>
          <w:color w:val="000000" w:themeColor="text1"/>
          <w:lang w:val="en-US"/>
        </w:rPr>
        <w:t xml:space="preserve"> threshold.</w:t>
      </w:r>
      <w:r w:rsidR="008C1CED">
        <w:rPr>
          <w:rFonts w:ascii="Times New Roman" w:eastAsiaTheme="minorHAnsi" w:hAnsi="Times New Roman" w:cs="Times New Roman"/>
          <w:bCs/>
          <w:color w:val="000000" w:themeColor="text1"/>
          <w:lang w:val="en-US"/>
        </w:rPr>
        <w:t xml:space="preserve"> </w:t>
      </w:r>
      <w:r w:rsidR="00E6688F" w:rsidRPr="00E6688F">
        <w:rPr>
          <w:rFonts w:ascii="Times New Roman" w:eastAsiaTheme="minorHAnsi" w:hAnsi="Times New Roman" w:cs="Times New Roman"/>
          <w:b/>
          <w:bCs/>
          <w:color w:val="000000" w:themeColor="text1"/>
          <w:lang w:val="en-US"/>
        </w:rPr>
        <w:t>f)</w:t>
      </w:r>
      <w:r w:rsidR="00E6688F">
        <w:rPr>
          <w:rFonts w:ascii="Times New Roman" w:eastAsiaTheme="minorHAnsi" w:hAnsi="Times New Roman" w:cs="Times New Roman"/>
          <w:color w:val="000000" w:themeColor="text1"/>
          <w:lang w:val="en-US"/>
        </w:rPr>
        <w:t xml:space="preserve"> Heat</w:t>
      </w:r>
      <w:r w:rsidR="00E6688F" w:rsidRPr="00BF5988">
        <w:rPr>
          <w:rFonts w:ascii="Times New Roman" w:eastAsiaTheme="minorHAnsi" w:hAnsi="Times New Roman" w:cs="Times New Roman"/>
          <w:color w:val="000000" w:themeColor="text1"/>
          <w:lang w:val="en-US"/>
        </w:rPr>
        <w:t xml:space="preserve">map </w:t>
      </w:r>
      <w:r w:rsidR="00E6688F">
        <w:rPr>
          <w:rFonts w:ascii="Times New Roman" w:eastAsiaTheme="minorHAnsi" w:hAnsi="Times New Roman" w:cs="Times New Roman"/>
          <w:color w:val="000000" w:themeColor="text1"/>
          <w:lang w:val="en-US"/>
        </w:rPr>
        <w:t>of</w:t>
      </w:r>
      <w:r w:rsidR="00E6688F" w:rsidRPr="00BF5988">
        <w:rPr>
          <w:rFonts w:ascii="Times New Roman" w:eastAsiaTheme="minorHAnsi" w:hAnsi="Times New Roman" w:cs="Times New Roman"/>
          <w:color w:val="000000" w:themeColor="text1"/>
          <w:lang w:val="en-US"/>
        </w:rPr>
        <w:t xml:space="preserve"> the RNA-</w:t>
      </w:r>
      <w:proofErr w:type="spellStart"/>
      <w:r w:rsidR="00E6688F" w:rsidRPr="00BF5988">
        <w:rPr>
          <w:rFonts w:ascii="Times New Roman" w:eastAsiaTheme="minorHAnsi" w:hAnsi="Times New Roman" w:cs="Times New Roman"/>
          <w:color w:val="000000" w:themeColor="text1"/>
          <w:lang w:val="en-US"/>
        </w:rPr>
        <w:t>seq</w:t>
      </w:r>
      <w:proofErr w:type="spellEnd"/>
      <w:r w:rsidR="00E6688F" w:rsidRPr="00BF5988">
        <w:rPr>
          <w:rFonts w:ascii="Times New Roman" w:eastAsiaTheme="minorHAnsi" w:hAnsi="Times New Roman" w:cs="Times New Roman"/>
          <w:color w:val="000000" w:themeColor="text1"/>
          <w:lang w:val="en-US"/>
        </w:rPr>
        <w:t xml:space="preserve"> levels of differentially expressed genes between undifferentiated (UD) vs</w:t>
      </w:r>
      <w:r w:rsidR="00E6688F">
        <w:rPr>
          <w:rFonts w:ascii="Times New Roman" w:eastAsiaTheme="minorHAnsi" w:hAnsi="Times New Roman" w:cs="Times New Roman"/>
          <w:color w:val="000000" w:themeColor="text1"/>
          <w:lang w:val="en-US"/>
        </w:rPr>
        <w:t>. ME samples (UD vs. E24, UD vs. E24HU, and UD vs. E24Noc; log2 |FC</w:t>
      </w:r>
      <w:r w:rsidR="00E6688F" w:rsidRPr="00BF5988">
        <w:rPr>
          <w:rFonts w:ascii="Times New Roman" w:eastAsiaTheme="minorHAnsi" w:hAnsi="Times New Roman" w:cs="Times New Roman"/>
          <w:color w:val="000000" w:themeColor="text1"/>
          <w:lang w:val="en-US"/>
        </w:rPr>
        <w:t xml:space="preserve"> ≥2</w:t>
      </w:r>
      <w:r w:rsidR="00E6688F">
        <w:rPr>
          <w:rFonts w:ascii="Times New Roman" w:eastAsiaTheme="minorHAnsi" w:hAnsi="Times New Roman" w:cs="Times New Roman"/>
          <w:color w:val="000000" w:themeColor="text1"/>
          <w:lang w:val="en-US"/>
        </w:rPr>
        <w:t>|</w:t>
      </w:r>
      <w:r w:rsidR="00E6688F" w:rsidRPr="00BF5988">
        <w:rPr>
          <w:rFonts w:ascii="Times New Roman" w:eastAsiaTheme="minorHAnsi" w:hAnsi="Times New Roman" w:cs="Times New Roman"/>
          <w:color w:val="000000" w:themeColor="text1"/>
          <w:lang w:val="en-US"/>
        </w:rPr>
        <w:t>, FDR ≤ 0.01, n = 2).</w:t>
      </w:r>
      <w:r w:rsidR="00E6688F">
        <w:rPr>
          <w:rFonts w:ascii="Times New Roman" w:eastAsiaTheme="minorHAnsi" w:hAnsi="Times New Roman" w:cs="Times New Roman"/>
          <w:color w:val="000000" w:themeColor="text1"/>
          <w:lang w:val="en-US"/>
        </w:rPr>
        <w:t xml:space="preserve"> Only clusters 3-6 are displayed. </w:t>
      </w:r>
      <w:r w:rsidR="00E6688F" w:rsidRPr="00E6688F">
        <w:rPr>
          <w:rFonts w:ascii="Times New Roman" w:eastAsiaTheme="minorHAnsi" w:hAnsi="Times New Roman" w:cs="Times New Roman"/>
          <w:b/>
          <w:color w:val="000000" w:themeColor="text1"/>
          <w:lang w:val="en-US"/>
        </w:rPr>
        <w:t>g)</w:t>
      </w:r>
      <w:r w:rsidR="00E6688F">
        <w:rPr>
          <w:rFonts w:ascii="Times New Roman" w:eastAsiaTheme="minorHAnsi" w:hAnsi="Times New Roman" w:cs="Times New Roman"/>
          <w:b/>
          <w:color w:val="000000" w:themeColor="text1"/>
          <w:lang w:val="en-US"/>
        </w:rPr>
        <w:t xml:space="preserve"> </w:t>
      </w:r>
      <w:r w:rsidR="00E6688F">
        <w:rPr>
          <w:rFonts w:ascii="Times New Roman" w:eastAsiaTheme="minorHAnsi" w:hAnsi="Times New Roman" w:cs="Times New Roman"/>
          <w:color w:val="000000" w:themeColor="text1"/>
          <w:lang w:val="en-US"/>
        </w:rPr>
        <w:t>Heat</w:t>
      </w:r>
      <w:r w:rsidR="00E6688F" w:rsidRPr="00BF5988">
        <w:rPr>
          <w:rFonts w:ascii="Times New Roman" w:eastAsiaTheme="minorHAnsi" w:hAnsi="Times New Roman" w:cs="Times New Roman"/>
          <w:color w:val="000000" w:themeColor="text1"/>
          <w:lang w:val="en-US"/>
        </w:rPr>
        <w:t xml:space="preserve">map </w:t>
      </w:r>
      <w:r w:rsidR="00E6688F">
        <w:rPr>
          <w:rFonts w:ascii="Times New Roman" w:eastAsiaTheme="minorHAnsi" w:hAnsi="Times New Roman" w:cs="Times New Roman"/>
          <w:color w:val="000000" w:themeColor="text1"/>
          <w:lang w:val="en-US"/>
        </w:rPr>
        <w:t>of</w:t>
      </w:r>
      <w:r w:rsidR="00E6688F" w:rsidRPr="00BF5988">
        <w:rPr>
          <w:rFonts w:ascii="Times New Roman" w:eastAsiaTheme="minorHAnsi" w:hAnsi="Times New Roman" w:cs="Times New Roman"/>
          <w:color w:val="000000" w:themeColor="text1"/>
          <w:lang w:val="en-US"/>
        </w:rPr>
        <w:t xml:space="preserve"> the RNA-</w:t>
      </w:r>
      <w:proofErr w:type="spellStart"/>
      <w:r w:rsidR="00E6688F" w:rsidRPr="00BF5988">
        <w:rPr>
          <w:rFonts w:ascii="Times New Roman" w:eastAsiaTheme="minorHAnsi" w:hAnsi="Times New Roman" w:cs="Times New Roman"/>
          <w:color w:val="000000" w:themeColor="text1"/>
          <w:lang w:val="en-US"/>
        </w:rPr>
        <w:t>seq</w:t>
      </w:r>
      <w:proofErr w:type="spellEnd"/>
      <w:r w:rsidR="00E6688F" w:rsidRPr="00BF5988">
        <w:rPr>
          <w:rFonts w:ascii="Times New Roman" w:eastAsiaTheme="minorHAnsi" w:hAnsi="Times New Roman" w:cs="Times New Roman"/>
          <w:color w:val="000000" w:themeColor="text1"/>
          <w:lang w:val="en-US"/>
        </w:rPr>
        <w:t xml:space="preserve"> levels of genes </w:t>
      </w:r>
      <w:r w:rsidR="00497963">
        <w:rPr>
          <w:rFonts w:ascii="Times New Roman" w:eastAsiaTheme="minorHAnsi" w:hAnsi="Times New Roman" w:cs="Times New Roman"/>
          <w:color w:val="000000" w:themeColor="text1"/>
          <w:lang w:val="en-US"/>
        </w:rPr>
        <w:t xml:space="preserve">find in clusters 3 and 4 after calculating differential expression </w:t>
      </w:r>
      <w:r w:rsidR="00E6688F">
        <w:rPr>
          <w:rFonts w:ascii="Times New Roman" w:eastAsiaTheme="minorHAnsi" w:hAnsi="Times New Roman" w:cs="Times New Roman"/>
          <w:color w:val="000000" w:themeColor="text1"/>
          <w:lang w:val="en-US"/>
        </w:rPr>
        <w:t>among ME samples: E24 vs. E24HU, E24 vs. E24Noc; log2 |FC</w:t>
      </w:r>
      <w:r w:rsidR="00E6688F" w:rsidRPr="00BF5988">
        <w:rPr>
          <w:rFonts w:ascii="Times New Roman" w:eastAsiaTheme="minorHAnsi" w:hAnsi="Times New Roman" w:cs="Times New Roman"/>
          <w:color w:val="000000" w:themeColor="text1"/>
          <w:lang w:val="en-US"/>
        </w:rPr>
        <w:t xml:space="preserve"> ≥2</w:t>
      </w:r>
      <w:r w:rsidR="00E6688F">
        <w:rPr>
          <w:rFonts w:ascii="Times New Roman" w:eastAsiaTheme="minorHAnsi" w:hAnsi="Times New Roman" w:cs="Times New Roman"/>
          <w:color w:val="000000" w:themeColor="text1"/>
          <w:lang w:val="en-US"/>
        </w:rPr>
        <w:t>|</w:t>
      </w:r>
      <w:r w:rsidR="00E6688F" w:rsidRPr="00BF5988">
        <w:rPr>
          <w:rFonts w:ascii="Times New Roman" w:eastAsiaTheme="minorHAnsi" w:hAnsi="Times New Roman" w:cs="Times New Roman"/>
          <w:color w:val="000000" w:themeColor="text1"/>
          <w:lang w:val="en-US"/>
        </w:rPr>
        <w:t>, FDR ≤ 0.01, n = 2).</w:t>
      </w:r>
      <w:r w:rsidR="00E6688F">
        <w:rPr>
          <w:rFonts w:ascii="Times New Roman" w:eastAsiaTheme="minorHAnsi" w:hAnsi="Times New Roman" w:cs="Times New Roman"/>
          <w:color w:val="000000" w:themeColor="text1"/>
          <w:lang w:val="en-US"/>
        </w:rPr>
        <w:t xml:space="preserve"> </w:t>
      </w:r>
      <w:r w:rsidR="00497963">
        <w:rPr>
          <w:rFonts w:ascii="Times New Roman" w:eastAsiaTheme="minorHAnsi" w:hAnsi="Times New Roman" w:cs="Times New Roman"/>
          <w:color w:val="000000" w:themeColor="text1"/>
          <w:lang w:val="en-US"/>
        </w:rPr>
        <w:t xml:space="preserve">Genes were order by their adjusted p values (Yellow Key). Top 14 most significant differentially expressed genes are displayed. </w:t>
      </w:r>
      <w:r w:rsidR="00497963" w:rsidRPr="00497963">
        <w:rPr>
          <w:rFonts w:ascii="Times New Roman" w:eastAsiaTheme="minorHAnsi" w:hAnsi="Times New Roman" w:cs="Times New Roman"/>
          <w:b/>
          <w:color w:val="000000" w:themeColor="text1"/>
          <w:lang w:val="en-US"/>
        </w:rPr>
        <w:t>h)</w:t>
      </w:r>
      <w:r w:rsidR="00497963">
        <w:rPr>
          <w:rFonts w:ascii="Times New Roman" w:eastAsiaTheme="minorHAnsi" w:hAnsi="Times New Roman" w:cs="Times New Roman"/>
          <w:color w:val="000000" w:themeColor="text1"/>
          <w:lang w:val="en-US"/>
        </w:rPr>
        <w:t xml:space="preserve"> </w:t>
      </w:r>
      <w:r w:rsidR="00497963" w:rsidRPr="00BF5988">
        <w:rPr>
          <w:rFonts w:ascii="Times New Roman" w:eastAsiaTheme="minorHAnsi" w:hAnsi="Times New Roman" w:cs="Times New Roman"/>
          <w:color w:val="000000" w:themeColor="text1"/>
          <w:lang w:val="en-US"/>
        </w:rPr>
        <w:t xml:space="preserve">RNA expression coverage tracks for two </w:t>
      </w:r>
      <w:r w:rsidR="00497963">
        <w:rPr>
          <w:rFonts w:ascii="Times New Roman" w:eastAsiaTheme="minorHAnsi" w:hAnsi="Times New Roman" w:cs="Times New Roman"/>
          <w:color w:val="000000" w:themeColor="text1"/>
          <w:lang w:val="en-US"/>
        </w:rPr>
        <w:t>of the most differentially expressed genes in cluster 3</w:t>
      </w:r>
      <w:r w:rsidR="00497963" w:rsidRPr="00BF5988">
        <w:rPr>
          <w:rFonts w:ascii="Times New Roman" w:eastAsiaTheme="minorHAnsi" w:hAnsi="Times New Roman" w:cs="Times New Roman"/>
          <w:color w:val="000000" w:themeColor="text1"/>
          <w:lang w:val="en-US"/>
        </w:rPr>
        <w:t xml:space="preserve"> (</w:t>
      </w:r>
      <w:r w:rsidR="00497963">
        <w:rPr>
          <w:rFonts w:ascii="Times New Roman" w:eastAsiaTheme="minorHAnsi" w:hAnsi="Times New Roman" w:cs="Times New Roman"/>
          <w:color w:val="000000" w:themeColor="text1"/>
          <w:lang w:val="en-US"/>
        </w:rPr>
        <w:t>HAND1</w:t>
      </w:r>
      <w:r w:rsidR="00497963" w:rsidRPr="00BF5988">
        <w:rPr>
          <w:rFonts w:ascii="Times New Roman" w:eastAsiaTheme="minorHAnsi" w:hAnsi="Times New Roman" w:cs="Times New Roman"/>
          <w:color w:val="000000" w:themeColor="text1"/>
          <w:lang w:val="en-US"/>
        </w:rPr>
        <w:t xml:space="preserve">) or </w:t>
      </w:r>
      <w:r w:rsidR="00497963">
        <w:rPr>
          <w:rFonts w:ascii="Times New Roman" w:eastAsiaTheme="minorHAnsi" w:hAnsi="Times New Roman" w:cs="Times New Roman"/>
          <w:color w:val="000000" w:themeColor="text1"/>
          <w:lang w:val="en-US"/>
        </w:rPr>
        <w:t>cluster 4</w:t>
      </w:r>
      <w:r w:rsidR="00497963" w:rsidRPr="00BF5988">
        <w:rPr>
          <w:rFonts w:ascii="Times New Roman" w:eastAsiaTheme="minorHAnsi" w:hAnsi="Times New Roman" w:cs="Times New Roman"/>
          <w:color w:val="000000" w:themeColor="text1"/>
          <w:lang w:val="en-US"/>
        </w:rPr>
        <w:t xml:space="preserve"> (</w:t>
      </w:r>
      <w:r w:rsidR="00497963">
        <w:rPr>
          <w:rFonts w:ascii="Times New Roman" w:eastAsiaTheme="minorHAnsi" w:hAnsi="Times New Roman" w:cs="Times New Roman"/>
          <w:color w:val="000000" w:themeColor="text1"/>
          <w:lang w:val="en-US"/>
        </w:rPr>
        <w:t>GSC</w:t>
      </w:r>
      <w:r w:rsidR="00497963" w:rsidRPr="00BF5988">
        <w:rPr>
          <w:rFonts w:ascii="Times New Roman" w:eastAsiaTheme="minorHAnsi" w:hAnsi="Times New Roman" w:cs="Times New Roman"/>
          <w:color w:val="000000" w:themeColor="text1"/>
          <w:lang w:val="en-US"/>
        </w:rPr>
        <w:t xml:space="preserve">). Plots show the normalized reads per genome coverage. </w:t>
      </w:r>
      <w:r w:rsidR="00CD3D19">
        <w:rPr>
          <w:rFonts w:ascii="Times New Roman" w:eastAsiaTheme="minorHAnsi" w:hAnsi="Times New Roman" w:cs="Times New Roman"/>
          <w:color w:val="000000" w:themeColor="text1"/>
          <w:lang w:val="en-US"/>
        </w:rPr>
        <w:t>Red track: UD; Blue track: E24; Orange track: E24HU; Cyan track: E24Noc.</w:t>
      </w:r>
    </w:p>
    <w:p w14:paraId="4873E211" w14:textId="77777777" w:rsidR="005C18BF" w:rsidRDefault="005C18BF"/>
    <w:p w14:paraId="20B47142" w14:textId="77777777" w:rsidR="005C18BF" w:rsidRDefault="005C18BF"/>
    <w:p w14:paraId="4569A49A" w14:textId="77777777" w:rsidR="005C18BF" w:rsidRDefault="005C18BF"/>
    <w:p w14:paraId="00DC878F" w14:textId="77777777" w:rsidR="005C18BF" w:rsidRDefault="005C18BF"/>
    <w:p w14:paraId="274923BC" w14:textId="77777777" w:rsidR="005C18BF" w:rsidRDefault="005C18BF"/>
    <w:p w14:paraId="3BECB246" w14:textId="77777777" w:rsidR="005C18BF" w:rsidRDefault="005C18BF"/>
    <w:p w14:paraId="027FF7A5" w14:textId="77777777" w:rsidR="005C18BF" w:rsidRDefault="005C18BF"/>
    <w:p w14:paraId="024C2666" w14:textId="77777777" w:rsidR="005C18BF" w:rsidRDefault="005C18BF"/>
    <w:p w14:paraId="3E69C60A" w14:textId="77777777" w:rsidR="005C18BF" w:rsidRDefault="005C18BF"/>
    <w:p w14:paraId="7ADF33D5" w14:textId="77777777" w:rsidR="005C18BF" w:rsidRPr="00F20A54" w:rsidRDefault="005C18BF" w:rsidP="005C18BF">
      <w:pPr>
        <w:spacing w:line="360" w:lineRule="auto"/>
        <w:jc w:val="both"/>
        <w:rPr>
          <w:rFonts w:ascii="Times New Roman" w:eastAsiaTheme="minorHAnsi" w:hAnsi="Times New Roman" w:cs="Times New Roman"/>
          <w:color w:val="000000" w:themeColor="text1"/>
          <w:lang w:val="en-US"/>
        </w:rPr>
      </w:pPr>
    </w:p>
    <w:p w14:paraId="5FD47281" w14:textId="1252B43A" w:rsidR="005C18BF" w:rsidRDefault="005C18BF" w:rsidP="005C18BF">
      <w:pPr>
        <w:spacing w:line="360" w:lineRule="auto"/>
        <w:jc w:val="both"/>
        <w:rPr>
          <w:rFonts w:ascii="Times New Roman" w:hAnsi="Times New Roman" w:cs="Times New Roman"/>
          <w:noProof/>
          <w:lang w:val="en-US"/>
        </w:rPr>
      </w:pPr>
    </w:p>
    <w:p w14:paraId="09D8C374" w14:textId="17C727E8" w:rsidR="009F1724" w:rsidRDefault="009F1724" w:rsidP="005C18BF">
      <w:pPr>
        <w:spacing w:line="360" w:lineRule="auto"/>
        <w:jc w:val="both"/>
        <w:rPr>
          <w:rFonts w:ascii="Times New Roman" w:hAnsi="Times New Roman" w:cs="Times New Roman"/>
          <w:noProof/>
          <w:lang w:val="en-US"/>
        </w:rPr>
      </w:pPr>
    </w:p>
    <w:p w14:paraId="4E52A8FA" w14:textId="5429536A" w:rsidR="009F1724" w:rsidRDefault="009F1724" w:rsidP="005C18BF">
      <w:pPr>
        <w:spacing w:line="360" w:lineRule="auto"/>
        <w:jc w:val="both"/>
        <w:rPr>
          <w:rFonts w:ascii="Times New Roman" w:hAnsi="Times New Roman" w:cs="Times New Roman"/>
          <w:noProof/>
          <w:lang w:val="en-US"/>
        </w:rPr>
      </w:pPr>
    </w:p>
    <w:p w14:paraId="5071E61E" w14:textId="3C95FA38" w:rsidR="009F1724" w:rsidRDefault="009F1724" w:rsidP="005C18BF">
      <w:pPr>
        <w:spacing w:line="360" w:lineRule="auto"/>
        <w:jc w:val="both"/>
        <w:rPr>
          <w:rFonts w:ascii="Times New Roman" w:hAnsi="Times New Roman" w:cs="Times New Roman"/>
          <w:noProof/>
          <w:lang w:val="en-US"/>
        </w:rPr>
      </w:pPr>
    </w:p>
    <w:p w14:paraId="60AD10B5" w14:textId="6A66CBD7" w:rsidR="009F1724" w:rsidRDefault="009F1724" w:rsidP="005C18BF">
      <w:pPr>
        <w:spacing w:line="360" w:lineRule="auto"/>
        <w:jc w:val="both"/>
        <w:rPr>
          <w:rFonts w:ascii="Times New Roman" w:hAnsi="Times New Roman" w:cs="Times New Roman"/>
          <w:noProof/>
          <w:lang w:val="en-US"/>
        </w:rPr>
      </w:pPr>
    </w:p>
    <w:p w14:paraId="04A6DA04" w14:textId="100675F1" w:rsidR="009F1724" w:rsidRDefault="009F1724" w:rsidP="005C18BF">
      <w:pPr>
        <w:spacing w:line="360" w:lineRule="auto"/>
        <w:jc w:val="both"/>
        <w:rPr>
          <w:rFonts w:ascii="Times New Roman" w:hAnsi="Times New Roman" w:cs="Times New Roman"/>
          <w:noProof/>
          <w:lang w:val="en-US"/>
        </w:rPr>
      </w:pPr>
    </w:p>
    <w:p w14:paraId="62E751A6" w14:textId="5F3448DC" w:rsidR="009F1724" w:rsidRDefault="009F1724" w:rsidP="005C18BF">
      <w:pPr>
        <w:spacing w:line="360" w:lineRule="auto"/>
        <w:jc w:val="both"/>
        <w:rPr>
          <w:rFonts w:ascii="Times New Roman" w:hAnsi="Times New Roman" w:cs="Times New Roman"/>
          <w:noProof/>
          <w:lang w:val="en-US"/>
        </w:rPr>
      </w:pPr>
    </w:p>
    <w:p w14:paraId="73DC0DEA" w14:textId="5C0EBCB9" w:rsidR="009F1724" w:rsidRDefault="009F1724" w:rsidP="005C18BF">
      <w:pPr>
        <w:spacing w:line="360" w:lineRule="auto"/>
        <w:jc w:val="both"/>
        <w:rPr>
          <w:rFonts w:ascii="Times New Roman" w:hAnsi="Times New Roman" w:cs="Times New Roman"/>
          <w:noProof/>
          <w:lang w:val="en-US"/>
        </w:rPr>
      </w:pPr>
    </w:p>
    <w:p w14:paraId="3C6AE2A5" w14:textId="7F91640B" w:rsidR="009F1724" w:rsidRPr="00F20A54" w:rsidRDefault="009F1724" w:rsidP="005C18BF">
      <w:pPr>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07B800A5" wp14:editId="79143B69">
            <wp:extent cx="5943600" cy="5880735"/>
            <wp:effectExtent l="0" t="0" r="0" b="0"/>
            <wp:docPr id="8" name="Picture 8"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xtended Data Fig.3.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5880735"/>
                    </a:xfrm>
                    <a:prstGeom prst="rect">
                      <a:avLst/>
                    </a:prstGeom>
                  </pic:spPr>
                </pic:pic>
              </a:graphicData>
            </a:graphic>
          </wp:inline>
        </w:drawing>
      </w:r>
    </w:p>
    <w:p w14:paraId="7439B014" w14:textId="77777777" w:rsidR="005C18BF" w:rsidRPr="00F20A54" w:rsidRDefault="005C18BF" w:rsidP="005C18BF">
      <w:pPr>
        <w:jc w:val="both"/>
        <w:rPr>
          <w:rFonts w:ascii="Times New Roman" w:hAnsi="Times New Roman" w:cs="Times New Roman"/>
        </w:rPr>
      </w:pPr>
    </w:p>
    <w:p w14:paraId="6424DAB6" w14:textId="77777777" w:rsidR="005C18BF" w:rsidRPr="00F20A54" w:rsidRDefault="005C18BF" w:rsidP="005C18BF">
      <w:pPr>
        <w:jc w:val="both"/>
        <w:rPr>
          <w:rFonts w:ascii="Times New Roman" w:hAnsi="Times New Roman" w:cs="Times New Roman"/>
        </w:rPr>
      </w:pPr>
    </w:p>
    <w:p w14:paraId="3329CDEB" w14:textId="5D9308AC" w:rsidR="00427728" w:rsidRDefault="0023670B" w:rsidP="00427728">
      <w:pPr>
        <w:widowControl w:val="0"/>
        <w:autoSpaceDE w:val="0"/>
        <w:autoSpaceDN w:val="0"/>
        <w:adjustRightInd w:val="0"/>
        <w:spacing w:after="240" w:line="360" w:lineRule="auto"/>
        <w:jc w:val="both"/>
        <w:rPr>
          <w:rFonts w:ascii="Times New Roman" w:eastAsia="Times New Roman" w:hAnsi="Times New Roman" w:cs="Times New Roman"/>
          <w:color w:val="000000" w:themeColor="text1"/>
          <w:spacing w:val="3"/>
          <w:shd w:val="clear" w:color="auto" w:fill="FFFFFF"/>
          <w:lang w:val="en-US"/>
        </w:rPr>
      </w:pPr>
      <w:r w:rsidRPr="00427728">
        <w:rPr>
          <w:rFonts w:ascii="Times New Roman" w:eastAsia="Times New Roman" w:hAnsi="Times New Roman" w:cs="Times New Roman"/>
          <w:b/>
          <w:bCs/>
          <w:color w:val="000000" w:themeColor="text1"/>
          <w:spacing w:val="3"/>
          <w:shd w:val="clear" w:color="auto" w:fill="FFFFFF"/>
          <w:lang w:val="en-US"/>
        </w:rPr>
        <w:t>Extended Data Figure 3</w:t>
      </w:r>
      <w:r w:rsidRPr="00427728">
        <w:rPr>
          <w:rFonts w:ascii="Times New Roman" w:eastAsiaTheme="minorHAnsi" w:hAnsi="Times New Roman" w:cs="Times New Roman"/>
          <w:b/>
          <w:bCs/>
          <w:color w:val="000000" w:themeColor="text1"/>
          <w:lang w:val="en-US"/>
        </w:rPr>
        <w:t xml:space="preserve">. </w:t>
      </w:r>
      <w:r w:rsidRPr="00427728">
        <w:rPr>
          <w:rFonts w:ascii="Times New Roman" w:hAnsi="Times New Roman" w:cs="Times New Roman"/>
          <w:b/>
          <w:color w:val="000000" w:themeColor="text1"/>
          <w:lang w:val="en-US"/>
        </w:rPr>
        <w:t xml:space="preserve">Cell Division is not Required for the </w:t>
      </w:r>
      <w:r w:rsidRPr="00427728">
        <w:rPr>
          <w:rFonts w:ascii="Times New Roman" w:hAnsi="Times New Roman" w:cs="Times New Roman"/>
          <w:b/>
          <w:bCs/>
          <w:color w:val="000000" w:themeColor="text1"/>
          <w:lang w:val="en-US"/>
        </w:rPr>
        <w:t xml:space="preserve">Epigenome Remodeling and Transcriptional Activation Associated to </w:t>
      </w:r>
      <w:r w:rsidRPr="00427728">
        <w:rPr>
          <w:rFonts w:ascii="Times New Roman" w:hAnsi="Times New Roman" w:cs="Times New Roman"/>
          <w:b/>
          <w:color w:val="000000" w:themeColor="text1"/>
          <w:lang w:val="en-US"/>
        </w:rPr>
        <w:t>Cell Differentiation.</w:t>
      </w:r>
      <w:r w:rsidR="00CD3D19" w:rsidRPr="00427728">
        <w:rPr>
          <w:rFonts w:ascii="Times New Roman" w:hAnsi="Times New Roman" w:cs="Times New Roman"/>
          <w:b/>
          <w:color w:val="000000" w:themeColor="text1"/>
          <w:lang w:val="en-US"/>
        </w:rPr>
        <w:t xml:space="preserve"> a) </w:t>
      </w:r>
      <w:r w:rsidR="00CD3D19" w:rsidRPr="00427728">
        <w:rPr>
          <w:rFonts w:ascii="Times New Roman" w:hAnsi="Times New Roman" w:cs="Times New Roman"/>
          <w:color w:val="000000" w:themeColor="text1"/>
          <w:lang w:val="en-US"/>
        </w:rPr>
        <w:t xml:space="preserve">Principal component analysis </w:t>
      </w:r>
      <w:r w:rsidR="00F65A13" w:rsidRPr="00427728">
        <w:rPr>
          <w:rFonts w:ascii="Times New Roman" w:hAnsi="Times New Roman" w:cs="Times New Roman"/>
          <w:color w:val="000000" w:themeColor="text1"/>
          <w:lang w:val="en-US"/>
        </w:rPr>
        <w:t xml:space="preserve">plot of the </w:t>
      </w:r>
      <w:r w:rsidR="00F65A13" w:rsidRPr="00D156B3">
        <w:rPr>
          <w:rFonts w:ascii="Times New Roman" w:eastAsiaTheme="minorHAnsi" w:hAnsi="Times New Roman" w:cs="Times New Roman"/>
          <w:color w:val="000000" w:themeColor="text1"/>
          <w:lang w:val="en-US"/>
        </w:rPr>
        <w:t>read coverage values</w:t>
      </w:r>
      <w:r w:rsidR="00F65A13" w:rsidRPr="00427728">
        <w:rPr>
          <w:rFonts w:ascii="Times New Roman" w:hAnsi="Times New Roman" w:cs="Times New Roman"/>
          <w:color w:val="000000" w:themeColor="text1"/>
          <w:lang w:val="en-US"/>
        </w:rPr>
        <w:t xml:space="preserve"> </w:t>
      </w:r>
      <w:r w:rsidR="00D156B3" w:rsidRPr="00D156B3">
        <w:rPr>
          <w:rFonts w:ascii="Times New Roman" w:eastAsia="Times New Roman" w:hAnsi="Times New Roman" w:cs="Times New Roman"/>
          <w:color w:val="000000" w:themeColor="text1"/>
          <w:shd w:val="clear" w:color="auto" w:fill="FCFCFC"/>
          <w:lang w:val="en-US"/>
        </w:rPr>
        <w:t>for each sample.</w:t>
      </w:r>
      <w:r w:rsidR="00F65A13" w:rsidRPr="00427728">
        <w:rPr>
          <w:rFonts w:ascii="Times New Roman" w:eastAsia="Times New Roman" w:hAnsi="Times New Roman" w:cs="Times New Roman"/>
          <w:color w:val="000000" w:themeColor="text1"/>
          <w:shd w:val="clear" w:color="auto" w:fill="FCFCFC"/>
          <w:lang w:val="en-US"/>
        </w:rPr>
        <w:t xml:space="preserve"> </w:t>
      </w:r>
      <w:r w:rsidR="00F65A13" w:rsidRPr="00427728">
        <w:rPr>
          <w:rFonts w:ascii="Times New Roman" w:hAnsi="Times New Roman" w:cs="Times New Roman"/>
          <w:color w:val="000000" w:themeColor="text1"/>
          <w:lang w:val="en-US"/>
        </w:rPr>
        <w:t xml:space="preserve">Loadings </w:t>
      </w:r>
      <w:r w:rsidR="00F65A13" w:rsidRPr="00427728">
        <w:rPr>
          <w:rFonts w:ascii="Times New Roman" w:eastAsia="Times New Roman" w:hAnsi="Times New Roman" w:cs="Times New Roman"/>
          <w:color w:val="000000" w:themeColor="text1"/>
          <w:shd w:val="clear" w:color="auto" w:fill="FCFCFC"/>
          <w:lang w:val="en-US"/>
        </w:rPr>
        <w:t xml:space="preserve">of the first two components are displayed. </w:t>
      </w:r>
      <w:r w:rsidR="00D156B3" w:rsidRPr="00D156B3">
        <w:rPr>
          <w:rFonts w:ascii="Times New Roman" w:eastAsia="Times New Roman" w:hAnsi="Times New Roman" w:cs="Times New Roman"/>
          <w:color w:val="000000" w:themeColor="text1"/>
          <w:shd w:val="clear" w:color="auto" w:fill="FCFCFC"/>
          <w:lang w:val="en-US"/>
        </w:rPr>
        <w:t xml:space="preserve"> </w:t>
      </w:r>
      <w:r w:rsidR="00F65A13" w:rsidRPr="00427728">
        <w:rPr>
          <w:rFonts w:ascii="Times New Roman" w:eastAsia="Times New Roman" w:hAnsi="Times New Roman" w:cs="Times New Roman"/>
          <w:b/>
          <w:color w:val="000000" w:themeColor="text1"/>
          <w:shd w:val="clear" w:color="auto" w:fill="FCFCFC"/>
          <w:lang w:val="en-US"/>
        </w:rPr>
        <w:t>b)</w:t>
      </w:r>
      <w:r w:rsidR="00F65A13" w:rsidRPr="00427728">
        <w:rPr>
          <w:rFonts w:ascii="Times New Roman" w:eastAsiaTheme="minorHAnsi" w:hAnsi="Times New Roman" w:cs="Times New Roman"/>
          <w:color w:val="000000" w:themeColor="text1"/>
          <w:lang w:val="en-US"/>
        </w:rPr>
        <w:t xml:space="preserve"> </w:t>
      </w:r>
      <w:r w:rsidR="00D515AF" w:rsidRPr="00427728">
        <w:rPr>
          <w:rFonts w:ascii="Times New Roman" w:eastAsia="Times New Roman" w:hAnsi="Times New Roman" w:cs="Times New Roman"/>
          <w:color w:val="000000" w:themeColor="text1"/>
          <w:shd w:val="clear" w:color="auto" w:fill="FCFCFC"/>
          <w:lang w:val="en-US"/>
        </w:rPr>
        <w:t>H</w:t>
      </w:r>
      <w:r w:rsidR="00AC69D3" w:rsidRPr="00AC69D3">
        <w:rPr>
          <w:rFonts w:ascii="Times New Roman" w:eastAsia="Times New Roman" w:hAnsi="Times New Roman" w:cs="Times New Roman"/>
          <w:color w:val="000000" w:themeColor="text1"/>
          <w:shd w:val="clear" w:color="auto" w:fill="FCFCFC"/>
          <w:lang w:val="en-US"/>
        </w:rPr>
        <w:t>eatmap</w:t>
      </w:r>
      <w:r w:rsidR="00D515AF" w:rsidRPr="00427728">
        <w:rPr>
          <w:rFonts w:ascii="Times New Roman" w:eastAsia="Times New Roman" w:hAnsi="Times New Roman" w:cs="Times New Roman"/>
          <w:color w:val="000000" w:themeColor="text1"/>
          <w:shd w:val="clear" w:color="auto" w:fill="FCFCFC"/>
          <w:lang w:val="en-US"/>
        </w:rPr>
        <w:t xml:space="preserve"> of the </w:t>
      </w:r>
      <w:r w:rsidR="00D515AF" w:rsidRPr="00D156B3">
        <w:rPr>
          <w:rFonts w:ascii="Times New Roman" w:eastAsiaTheme="minorHAnsi" w:hAnsi="Times New Roman" w:cs="Times New Roman"/>
          <w:color w:val="000000" w:themeColor="text1"/>
          <w:lang w:val="en-US"/>
        </w:rPr>
        <w:t xml:space="preserve">read coverage </w:t>
      </w:r>
      <w:r w:rsidR="00D515AF" w:rsidRPr="00427728">
        <w:rPr>
          <w:rFonts w:ascii="Times New Roman" w:eastAsia="Times New Roman" w:hAnsi="Times New Roman" w:cs="Times New Roman"/>
          <w:color w:val="000000" w:themeColor="text1"/>
          <w:shd w:val="clear" w:color="auto" w:fill="FCFCFC"/>
          <w:lang w:val="en-US"/>
        </w:rPr>
        <w:t xml:space="preserve">correlation of </w:t>
      </w:r>
      <w:r w:rsidR="00D515AF" w:rsidRPr="00D156B3">
        <w:rPr>
          <w:rFonts w:ascii="Times New Roman" w:eastAsiaTheme="minorHAnsi" w:hAnsi="Times New Roman" w:cs="Times New Roman"/>
          <w:color w:val="000000" w:themeColor="text1"/>
          <w:lang w:val="en-US"/>
        </w:rPr>
        <w:t>values</w:t>
      </w:r>
      <w:r w:rsidR="00D515AF" w:rsidRPr="00427728">
        <w:rPr>
          <w:rFonts w:ascii="Times New Roman" w:hAnsi="Times New Roman" w:cs="Times New Roman"/>
          <w:color w:val="000000" w:themeColor="text1"/>
          <w:lang w:val="en-US"/>
        </w:rPr>
        <w:t xml:space="preserve"> </w:t>
      </w:r>
      <w:r w:rsidR="00D515AF" w:rsidRPr="00D156B3">
        <w:rPr>
          <w:rFonts w:ascii="Times New Roman" w:eastAsia="Times New Roman" w:hAnsi="Times New Roman" w:cs="Times New Roman"/>
          <w:color w:val="000000" w:themeColor="text1"/>
          <w:shd w:val="clear" w:color="auto" w:fill="FCFCFC"/>
          <w:lang w:val="en-US"/>
        </w:rPr>
        <w:t>for each sample</w:t>
      </w:r>
      <w:r w:rsidR="00D515AF" w:rsidRPr="00427728">
        <w:rPr>
          <w:rFonts w:ascii="Times New Roman" w:eastAsia="Times New Roman" w:hAnsi="Times New Roman" w:cs="Times New Roman"/>
          <w:color w:val="000000" w:themeColor="text1"/>
          <w:shd w:val="clear" w:color="auto" w:fill="FCFCFC"/>
          <w:lang w:val="en-US"/>
        </w:rPr>
        <w:t>. C</w:t>
      </w:r>
      <w:r w:rsidR="00AC69D3" w:rsidRPr="00AC69D3">
        <w:rPr>
          <w:rFonts w:ascii="Times New Roman" w:eastAsia="Times New Roman" w:hAnsi="Times New Roman" w:cs="Times New Roman"/>
          <w:color w:val="000000" w:themeColor="text1"/>
          <w:shd w:val="clear" w:color="auto" w:fill="FCFCFC"/>
          <w:lang w:val="en-US"/>
        </w:rPr>
        <w:t xml:space="preserve">olors represent the </w:t>
      </w:r>
      <w:r w:rsidR="00D515AF" w:rsidRPr="00427728">
        <w:rPr>
          <w:rFonts w:ascii="Times New Roman" w:eastAsia="Times New Roman" w:hAnsi="Times New Roman" w:cs="Times New Roman"/>
          <w:color w:val="000000" w:themeColor="text1"/>
          <w:shd w:val="clear" w:color="auto" w:fill="FCFCFC"/>
          <w:lang w:val="en-US"/>
        </w:rPr>
        <w:t xml:space="preserve">pairwise </w:t>
      </w:r>
      <w:r w:rsidR="00AC69D3" w:rsidRPr="00AC69D3">
        <w:rPr>
          <w:rFonts w:ascii="Times New Roman" w:eastAsia="Times New Roman" w:hAnsi="Times New Roman" w:cs="Times New Roman"/>
          <w:color w:val="000000" w:themeColor="text1"/>
          <w:shd w:val="clear" w:color="auto" w:fill="FCFCFC"/>
          <w:lang w:val="en-US"/>
        </w:rPr>
        <w:t xml:space="preserve">correlation coefficients and </w:t>
      </w:r>
      <w:r w:rsidR="00D515AF" w:rsidRPr="00427728">
        <w:rPr>
          <w:rFonts w:ascii="Times New Roman" w:eastAsia="Times New Roman" w:hAnsi="Times New Roman" w:cs="Times New Roman"/>
          <w:color w:val="000000" w:themeColor="text1"/>
          <w:shd w:val="clear" w:color="auto" w:fill="FCFCFC"/>
          <w:lang w:val="en-US"/>
        </w:rPr>
        <w:t>the dendrogram is product of hierarchical clustering.</w:t>
      </w:r>
      <w:r w:rsidR="00D515AF" w:rsidRPr="00427728">
        <w:rPr>
          <w:rFonts w:ascii="Times New Roman" w:eastAsiaTheme="minorHAnsi" w:hAnsi="Times New Roman" w:cs="Times New Roman"/>
          <w:color w:val="000000" w:themeColor="text1"/>
          <w:lang w:val="en-US"/>
        </w:rPr>
        <w:t xml:space="preserve"> </w:t>
      </w:r>
      <w:r w:rsidR="00D515AF" w:rsidRPr="00427728">
        <w:rPr>
          <w:rFonts w:ascii="Times New Roman" w:eastAsiaTheme="minorHAnsi" w:hAnsi="Times New Roman" w:cs="Times New Roman"/>
          <w:b/>
          <w:color w:val="000000" w:themeColor="text1"/>
          <w:lang w:val="en-US"/>
        </w:rPr>
        <w:t xml:space="preserve">c) </w:t>
      </w:r>
      <w:r w:rsidR="00D515AF" w:rsidRPr="00427728">
        <w:rPr>
          <w:rFonts w:ascii="Times New Roman" w:eastAsiaTheme="minorHAnsi" w:hAnsi="Times New Roman" w:cs="Times New Roman"/>
          <w:color w:val="000000" w:themeColor="text1"/>
          <w:lang w:val="en-US"/>
        </w:rPr>
        <w:t>F</w:t>
      </w:r>
      <w:r w:rsidR="00D31973" w:rsidRPr="00427728">
        <w:rPr>
          <w:rFonts w:ascii="Times New Roman" w:eastAsiaTheme="minorHAnsi" w:hAnsi="Times New Roman" w:cs="Times New Roman"/>
          <w:color w:val="000000" w:themeColor="text1"/>
          <w:lang w:val="en-US"/>
        </w:rPr>
        <w:t xml:space="preserve">eature distribution plot represents the allocation of genomic elements in each chromatin state (E) identified by the </w:t>
      </w:r>
      <w:proofErr w:type="spellStart"/>
      <w:r w:rsidR="00FA412F" w:rsidRPr="00427728">
        <w:rPr>
          <w:rFonts w:ascii="Times New Roman" w:eastAsiaTheme="minorHAnsi" w:hAnsi="Times New Roman" w:cs="Times New Roman"/>
          <w:color w:val="000000" w:themeColor="text1"/>
          <w:lang w:val="en-US"/>
        </w:rPr>
        <w:t>Chrom</w:t>
      </w:r>
      <w:r w:rsidR="00D31973" w:rsidRPr="00427728">
        <w:rPr>
          <w:rFonts w:ascii="Times New Roman" w:eastAsiaTheme="minorHAnsi" w:hAnsi="Times New Roman" w:cs="Times New Roman"/>
          <w:color w:val="000000" w:themeColor="text1"/>
          <w:lang w:val="en-US"/>
        </w:rPr>
        <w:t>HMM</w:t>
      </w:r>
      <w:proofErr w:type="spellEnd"/>
      <w:r w:rsidR="00D31973" w:rsidRPr="00427728">
        <w:rPr>
          <w:rFonts w:ascii="Times New Roman" w:eastAsiaTheme="minorHAnsi" w:hAnsi="Times New Roman" w:cs="Times New Roman"/>
          <w:color w:val="000000" w:themeColor="text1"/>
          <w:lang w:val="en-US"/>
        </w:rPr>
        <w:t xml:space="preserve"> algorithm. The x axis displays the percentage of features in each </w:t>
      </w:r>
      <w:r w:rsidR="00D31973" w:rsidRPr="00427728">
        <w:rPr>
          <w:rFonts w:ascii="Times New Roman" w:eastAsiaTheme="minorHAnsi" w:hAnsi="Times New Roman" w:cs="Times New Roman"/>
          <w:color w:val="000000" w:themeColor="text1"/>
          <w:lang w:val="en-US"/>
        </w:rPr>
        <w:lastRenderedPageBreak/>
        <w:t xml:space="preserve">state. </w:t>
      </w:r>
      <w:r w:rsidR="00D31973" w:rsidRPr="00427728">
        <w:rPr>
          <w:rFonts w:ascii="Times New Roman" w:eastAsiaTheme="minorHAnsi" w:hAnsi="Times New Roman" w:cs="Times New Roman"/>
          <w:b/>
          <w:color w:val="000000" w:themeColor="text1"/>
          <w:lang w:val="en-US"/>
        </w:rPr>
        <w:t xml:space="preserve">d) </w:t>
      </w:r>
      <w:r w:rsidR="00D31973" w:rsidRPr="00427728">
        <w:rPr>
          <w:rFonts w:ascii="Times New Roman" w:eastAsiaTheme="minorHAnsi" w:hAnsi="Times New Roman" w:cs="Times New Roman"/>
          <w:color w:val="000000" w:themeColor="text1"/>
          <w:lang w:val="en-US"/>
        </w:rPr>
        <w:t xml:space="preserve">Heatmap of the overlap fold enrichment for various external genomic annotations (TSS: transcriptional start site, TES: transcriptional end site). A darker blue color corresponds to a greater fold enrichment for a column-specific coloring scale. </w:t>
      </w:r>
      <w:r w:rsidR="005C18BF" w:rsidRPr="00427728">
        <w:rPr>
          <w:rFonts w:ascii="Times New Roman" w:eastAsiaTheme="minorHAnsi" w:hAnsi="Times New Roman" w:cs="Times New Roman"/>
          <w:b/>
          <w:bCs/>
          <w:color w:val="000000" w:themeColor="text1"/>
          <w:lang w:val="en-US"/>
        </w:rPr>
        <w:t>e)</w:t>
      </w:r>
      <w:r w:rsidR="005C18BF" w:rsidRPr="00427728">
        <w:rPr>
          <w:rFonts w:ascii="Times New Roman" w:eastAsiaTheme="minorHAnsi" w:hAnsi="Times New Roman" w:cs="Times New Roman"/>
          <w:color w:val="000000" w:themeColor="text1"/>
          <w:lang w:val="en-US"/>
        </w:rPr>
        <w:t xml:space="preserve"> </w:t>
      </w:r>
      <w:r w:rsidR="00427728">
        <w:rPr>
          <w:rFonts w:ascii="Times New Roman" w:eastAsiaTheme="minorHAnsi" w:hAnsi="Times New Roman" w:cs="Times New Roman"/>
          <w:color w:val="000000" w:themeColor="text1"/>
          <w:lang w:val="en-US"/>
        </w:rPr>
        <w:t>Heat</w:t>
      </w:r>
      <w:r w:rsidR="00427728" w:rsidRPr="00427728">
        <w:rPr>
          <w:rFonts w:ascii="Times New Roman" w:eastAsiaTheme="minorHAnsi" w:hAnsi="Times New Roman" w:cs="Times New Roman"/>
          <w:color w:val="000000" w:themeColor="text1"/>
          <w:lang w:val="en-US"/>
        </w:rPr>
        <w:t xml:space="preserve">map of </w:t>
      </w:r>
      <w:proofErr w:type="spellStart"/>
      <w:r w:rsidR="00427728" w:rsidRPr="00427728">
        <w:rPr>
          <w:rFonts w:ascii="Times New Roman" w:eastAsiaTheme="minorHAnsi" w:hAnsi="Times New Roman" w:cs="Times New Roman"/>
          <w:color w:val="000000" w:themeColor="text1"/>
          <w:lang w:val="en-US"/>
        </w:rPr>
        <w:t>ChIP-seq</w:t>
      </w:r>
      <w:proofErr w:type="spellEnd"/>
      <w:r w:rsidR="00427728" w:rsidRPr="00427728">
        <w:rPr>
          <w:rFonts w:ascii="Times New Roman" w:eastAsiaTheme="minorHAnsi" w:hAnsi="Times New Roman" w:cs="Times New Roman"/>
          <w:color w:val="000000" w:themeColor="text1"/>
          <w:lang w:val="en-US"/>
        </w:rPr>
        <w:t xml:space="preserve"> enrichment over input for samples generated as </w:t>
      </w:r>
      <w:r w:rsidR="00427728">
        <w:rPr>
          <w:rFonts w:ascii="Times New Roman" w:eastAsiaTheme="minorHAnsi" w:hAnsi="Times New Roman" w:cs="Times New Roman"/>
          <w:color w:val="000000" w:themeColor="text1"/>
          <w:lang w:val="en-US"/>
        </w:rPr>
        <w:t>described in fig. 3b</w:t>
      </w:r>
      <w:r w:rsidR="00427728" w:rsidRPr="00427728">
        <w:rPr>
          <w:rFonts w:ascii="Times New Roman" w:eastAsiaTheme="minorHAnsi" w:hAnsi="Times New Roman" w:cs="Times New Roman"/>
          <w:color w:val="000000" w:themeColor="text1"/>
          <w:lang w:val="en-US"/>
        </w:rPr>
        <w:t xml:space="preserve">. </w:t>
      </w:r>
      <w:r w:rsidR="00427728">
        <w:rPr>
          <w:rFonts w:ascii="Times New Roman" w:eastAsiaTheme="minorHAnsi" w:hAnsi="Times New Roman" w:cs="Times New Roman"/>
          <w:color w:val="000000" w:themeColor="text1"/>
          <w:lang w:val="en-US"/>
        </w:rPr>
        <w:t xml:space="preserve">Both biological replicates are included. </w:t>
      </w:r>
      <w:r w:rsidR="00427728">
        <w:rPr>
          <w:rFonts w:ascii="Times New Roman" w:eastAsiaTheme="minorHAnsi" w:hAnsi="Times New Roman" w:cs="Times New Roman"/>
          <w:b/>
          <w:bCs/>
          <w:color w:val="000000" w:themeColor="text1"/>
          <w:lang w:val="en-US"/>
        </w:rPr>
        <w:t>f</w:t>
      </w:r>
      <w:r w:rsidR="00427728" w:rsidRPr="00427728">
        <w:rPr>
          <w:rFonts w:ascii="Times New Roman" w:eastAsiaTheme="minorHAnsi" w:hAnsi="Times New Roman" w:cs="Times New Roman"/>
          <w:b/>
          <w:color w:val="000000" w:themeColor="text1"/>
          <w:lang w:val="en-US"/>
        </w:rPr>
        <w:t>)</w:t>
      </w:r>
      <w:r w:rsidR="00427728" w:rsidRPr="00427728">
        <w:rPr>
          <w:rFonts w:ascii="Times New Roman" w:eastAsiaTheme="minorHAnsi" w:hAnsi="Times New Roman" w:cs="Times New Roman"/>
          <w:color w:val="000000" w:themeColor="text1"/>
          <w:lang w:val="en-US"/>
        </w:rPr>
        <w:t xml:space="preserve"> </w:t>
      </w:r>
      <w:proofErr w:type="spellStart"/>
      <w:r w:rsidR="00427728" w:rsidRPr="00427728">
        <w:rPr>
          <w:rFonts w:ascii="Times New Roman" w:eastAsiaTheme="minorHAnsi" w:hAnsi="Times New Roman" w:cs="Times New Roman"/>
          <w:color w:val="000000" w:themeColor="text1"/>
          <w:lang w:val="en-US"/>
        </w:rPr>
        <w:t>ChIP-seq</w:t>
      </w:r>
      <w:proofErr w:type="spellEnd"/>
      <w:r w:rsidR="00427728" w:rsidRPr="00427728">
        <w:rPr>
          <w:rFonts w:ascii="Times New Roman" w:eastAsiaTheme="minorHAnsi" w:hAnsi="Times New Roman" w:cs="Times New Roman"/>
          <w:color w:val="000000" w:themeColor="text1"/>
          <w:lang w:val="en-US"/>
        </w:rPr>
        <w:t xml:space="preserve"> </w:t>
      </w:r>
      <w:r w:rsidR="00427728">
        <w:rPr>
          <w:rFonts w:ascii="Times New Roman" w:eastAsiaTheme="minorHAnsi" w:hAnsi="Times New Roman" w:cs="Times New Roman"/>
          <w:color w:val="000000"/>
          <w:lang w:val="en-US"/>
        </w:rPr>
        <w:t xml:space="preserve">average enrichment over input of each histone mark was calculated for selected states, which were annotated to the closest gene and segregated based on level of expression. Both biological replicates are displayed. </w:t>
      </w:r>
      <w:r w:rsidR="00FA412F" w:rsidRPr="00FA412F">
        <w:rPr>
          <w:rFonts w:ascii="Times New Roman" w:eastAsiaTheme="minorHAnsi" w:hAnsi="Times New Roman" w:cs="Times New Roman"/>
          <w:b/>
          <w:color w:val="000000"/>
          <w:lang w:val="en-US"/>
        </w:rPr>
        <w:t>g)</w:t>
      </w:r>
      <w:r w:rsidR="00FA412F">
        <w:rPr>
          <w:rFonts w:ascii="Times New Roman" w:eastAsiaTheme="minorHAnsi" w:hAnsi="Times New Roman" w:cs="Times New Roman"/>
          <w:b/>
          <w:color w:val="000000"/>
          <w:lang w:val="en-US"/>
        </w:rPr>
        <w:t xml:space="preserve"> </w:t>
      </w:r>
      <w:r w:rsidR="00FA412F">
        <w:rPr>
          <w:rFonts w:ascii="Times New Roman" w:eastAsiaTheme="minorHAnsi" w:hAnsi="Times New Roman" w:cs="Times New Roman"/>
          <w:color w:val="000000" w:themeColor="text1"/>
          <w:lang w:val="en-US"/>
        </w:rPr>
        <w:t>D</w:t>
      </w:r>
      <w:r w:rsidR="00FA412F" w:rsidRPr="00427728">
        <w:rPr>
          <w:rFonts w:ascii="Times New Roman" w:eastAsiaTheme="minorHAnsi" w:hAnsi="Times New Roman" w:cs="Times New Roman"/>
          <w:color w:val="000000" w:themeColor="text1"/>
          <w:lang w:val="en-US"/>
        </w:rPr>
        <w:t xml:space="preserve">istribution </w:t>
      </w:r>
      <w:r w:rsidR="00FA412F">
        <w:rPr>
          <w:rFonts w:ascii="Times New Roman" w:eastAsiaTheme="minorHAnsi" w:hAnsi="Times New Roman" w:cs="Times New Roman"/>
          <w:color w:val="000000" w:themeColor="text1"/>
          <w:lang w:val="en-US"/>
        </w:rPr>
        <w:t xml:space="preserve">and distance of the chromatin states (E) </w:t>
      </w:r>
      <w:r w:rsidR="00FA412F" w:rsidRPr="00427728">
        <w:rPr>
          <w:rFonts w:ascii="Times New Roman" w:eastAsiaTheme="minorHAnsi" w:hAnsi="Times New Roman" w:cs="Times New Roman"/>
          <w:color w:val="000000" w:themeColor="text1"/>
          <w:lang w:val="en-US"/>
        </w:rPr>
        <w:t xml:space="preserve">identified by the </w:t>
      </w:r>
      <w:proofErr w:type="spellStart"/>
      <w:r w:rsidR="00FA412F" w:rsidRPr="00427728">
        <w:rPr>
          <w:rFonts w:ascii="Times New Roman" w:eastAsiaTheme="minorHAnsi" w:hAnsi="Times New Roman" w:cs="Times New Roman"/>
          <w:color w:val="000000" w:themeColor="text1"/>
          <w:lang w:val="en-US"/>
        </w:rPr>
        <w:t>ChromHMM</w:t>
      </w:r>
      <w:proofErr w:type="spellEnd"/>
      <w:r w:rsidR="00FA412F" w:rsidRPr="00427728">
        <w:rPr>
          <w:rFonts w:ascii="Times New Roman" w:eastAsiaTheme="minorHAnsi" w:hAnsi="Times New Roman" w:cs="Times New Roman"/>
          <w:color w:val="000000" w:themeColor="text1"/>
          <w:lang w:val="en-US"/>
        </w:rPr>
        <w:t xml:space="preserve"> algorithm</w:t>
      </w:r>
      <w:r w:rsidR="00FA412F">
        <w:rPr>
          <w:rFonts w:ascii="Times New Roman" w:eastAsiaTheme="minorHAnsi" w:hAnsi="Times New Roman" w:cs="Times New Roman"/>
          <w:color w:val="000000" w:themeColor="text1"/>
          <w:lang w:val="en-US"/>
        </w:rPr>
        <w:t xml:space="preserve"> in relation with the TSS of genes.</w:t>
      </w:r>
      <w:r w:rsidR="00FA412F" w:rsidRPr="00427728">
        <w:rPr>
          <w:rFonts w:ascii="Times New Roman" w:eastAsiaTheme="minorHAnsi" w:hAnsi="Times New Roman" w:cs="Times New Roman"/>
          <w:color w:val="000000" w:themeColor="text1"/>
          <w:lang w:val="en-US"/>
        </w:rPr>
        <w:t xml:space="preserve"> </w:t>
      </w:r>
      <w:r w:rsidR="00FA412F">
        <w:rPr>
          <w:rFonts w:ascii="Times New Roman" w:eastAsiaTheme="minorHAnsi" w:hAnsi="Times New Roman" w:cs="Times New Roman"/>
          <w:b/>
          <w:color w:val="000000" w:themeColor="text1"/>
          <w:lang w:val="en-US"/>
        </w:rPr>
        <w:t>h</w:t>
      </w:r>
      <w:r w:rsidR="00FA412F" w:rsidRPr="00FA412F">
        <w:rPr>
          <w:rFonts w:ascii="Times New Roman" w:eastAsiaTheme="minorHAnsi" w:hAnsi="Times New Roman" w:cs="Times New Roman"/>
          <w:b/>
          <w:color w:val="000000" w:themeColor="text1"/>
          <w:lang w:val="en-US"/>
        </w:rPr>
        <w:t>)</w:t>
      </w:r>
      <w:r w:rsidR="00427728" w:rsidRPr="00427728">
        <w:rPr>
          <w:rFonts w:ascii="Times New Roman" w:eastAsiaTheme="minorHAnsi" w:hAnsi="Times New Roman" w:cs="Times New Roman"/>
          <w:b/>
          <w:bCs/>
          <w:color w:val="000000" w:themeColor="text1"/>
          <w:lang w:val="en-US"/>
        </w:rPr>
        <w:t xml:space="preserve"> </w:t>
      </w:r>
      <w:r w:rsidR="00427728" w:rsidRPr="00427728">
        <w:rPr>
          <w:rFonts w:ascii="Times New Roman" w:eastAsiaTheme="minorHAnsi" w:hAnsi="Times New Roman" w:cs="Times New Roman"/>
          <w:color w:val="000000" w:themeColor="text1"/>
          <w:lang w:val="en-US"/>
        </w:rPr>
        <w:t xml:space="preserve">Coverage track of histone modifications for </w:t>
      </w:r>
      <w:r w:rsidR="00FA412F">
        <w:rPr>
          <w:rFonts w:ascii="Times New Roman" w:eastAsiaTheme="minorHAnsi" w:hAnsi="Times New Roman" w:cs="Times New Roman"/>
          <w:color w:val="000000" w:themeColor="text1"/>
          <w:lang w:val="en-US"/>
        </w:rPr>
        <w:t>three</w:t>
      </w:r>
      <w:r w:rsidR="00427728" w:rsidRPr="00427728">
        <w:rPr>
          <w:rFonts w:ascii="Times New Roman" w:eastAsiaTheme="minorHAnsi" w:hAnsi="Times New Roman" w:cs="Times New Roman"/>
          <w:color w:val="000000" w:themeColor="text1"/>
          <w:lang w:val="en-US"/>
        </w:rPr>
        <w:t xml:space="preserve"> key gene markers </w:t>
      </w:r>
      <w:r w:rsidR="00FA412F">
        <w:rPr>
          <w:rFonts w:ascii="Times New Roman" w:eastAsiaTheme="minorHAnsi" w:hAnsi="Times New Roman" w:cs="Times New Roman"/>
          <w:color w:val="000000" w:themeColor="text1"/>
          <w:lang w:val="en-US"/>
        </w:rPr>
        <w:t xml:space="preserve">involved in </w:t>
      </w:r>
      <w:r w:rsidR="00427728" w:rsidRPr="00427728">
        <w:rPr>
          <w:rFonts w:ascii="Times New Roman" w:eastAsiaTheme="minorHAnsi" w:hAnsi="Times New Roman" w:cs="Times New Roman"/>
          <w:color w:val="000000" w:themeColor="text1"/>
          <w:lang w:val="en-US"/>
        </w:rPr>
        <w:t xml:space="preserve">Mesendoderm </w:t>
      </w:r>
      <w:r w:rsidR="00FA412F">
        <w:rPr>
          <w:rFonts w:ascii="Times New Roman" w:eastAsiaTheme="minorHAnsi" w:hAnsi="Times New Roman" w:cs="Times New Roman"/>
          <w:color w:val="000000" w:themeColor="text1"/>
          <w:lang w:val="en-US"/>
        </w:rPr>
        <w:t xml:space="preserve">differentiation </w:t>
      </w:r>
      <w:r w:rsidR="00427728" w:rsidRPr="00427728">
        <w:rPr>
          <w:rFonts w:ascii="Times New Roman" w:eastAsiaTheme="minorHAnsi" w:hAnsi="Times New Roman" w:cs="Times New Roman"/>
          <w:color w:val="000000" w:themeColor="text1"/>
          <w:lang w:val="en-US"/>
        </w:rPr>
        <w:t>(</w:t>
      </w:r>
      <w:r w:rsidR="00FA412F">
        <w:rPr>
          <w:rFonts w:ascii="Times New Roman" w:eastAsiaTheme="minorHAnsi" w:hAnsi="Times New Roman" w:cs="Times New Roman"/>
          <w:color w:val="000000" w:themeColor="text1"/>
          <w:lang w:val="en-US"/>
        </w:rPr>
        <w:t xml:space="preserve">EOMES, </w:t>
      </w:r>
      <w:r w:rsidR="00427728" w:rsidRPr="00427728">
        <w:rPr>
          <w:rFonts w:ascii="Times New Roman" w:eastAsiaTheme="minorHAnsi" w:hAnsi="Times New Roman" w:cs="Times New Roman"/>
          <w:color w:val="000000" w:themeColor="text1"/>
          <w:lang w:val="en-US"/>
        </w:rPr>
        <w:t>TBXT</w:t>
      </w:r>
      <w:r w:rsidR="00FA412F">
        <w:rPr>
          <w:rFonts w:ascii="Times New Roman" w:eastAsiaTheme="minorHAnsi" w:hAnsi="Times New Roman" w:cs="Times New Roman"/>
          <w:color w:val="000000" w:themeColor="text1"/>
          <w:lang w:val="en-US"/>
        </w:rPr>
        <w:t>, and MIXL1</w:t>
      </w:r>
      <w:r w:rsidR="00427728" w:rsidRPr="00427728">
        <w:rPr>
          <w:rFonts w:ascii="Times New Roman" w:eastAsiaTheme="minorHAnsi" w:hAnsi="Times New Roman" w:cs="Times New Roman"/>
          <w:color w:val="000000" w:themeColor="text1"/>
          <w:lang w:val="en-US"/>
        </w:rPr>
        <w:t>). Plots show the log2 ration of RPKM over input.</w:t>
      </w:r>
      <w:r w:rsidR="00FA412F">
        <w:rPr>
          <w:rFonts w:ascii="Times New Roman" w:eastAsiaTheme="minorHAnsi" w:hAnsi="Times New Roman" w:cs="Times New Roman"/>
          <w:color w:val="000000" w:themeColor="text1"/>
          <w:lang w:val="en-US"/>
        </w:rPr>
        <w:t xml:space="preserve"> </w:t>
      </w:r>
      <w:proofErr w:type="spellStart"/>
      <w:r w:rsidR="00FA412F">
        <w:rPr>
          <w:rFonts w:ascii="Times New Roman" w:eastAsiaTheme="minorHAnsi" w:hAnsi="Times New Roman" w:cs="Times New Roman"/>
          <w:b/>
          <w:color w:val="000000" w:themeColor="text1"/>
          <w:lang w:val="en-US"/>
        </w:rPr>
        <w:t>i</w:t>
      </w:r>
      <w:proofErr w:type="spellEnd"/>
      <w:r w:rsidR="00FA412F" w:rsidRPr="00FA412F">
        <w:rPr>
          <w:rFonts w:ascii="Times New Roman" w:eastAsiaTheme="minorHAnsi" w:hAnsi="Times New Roman" w:cs="Times New Roman"/>
          <w:b/>
          <w:color w:val="000000" w:themeColor="text1"/>
          <w:lang w:val="en-US"/>
        </w:rPr>
        <w:t>)</w:t>
      </w:r>
      <w:r w:rsidR="00FA412F">
        <w:rPr>
          <w:rFonts w:ascii="Times New Roman" w:eastAsiaTheme="minorHAnsi" w:hAnsi="Times New Roman" w:cs="Times New Roman"/>
          <w:b/>
          <w:color w:val="000000" w:themeColor="text1"/>
          <w:lang w:val="en-US"/>
        </w:rPr>
        <w:t xml:space="preserve"> </w:t>
      </w:r>
      <w:proofErr w:type="spellStart"/>
      <w:r w:rsidR="00FA412F" w:rsidRPr="00FA412F">
        <w:rPr>
          <w:rFonts w:ascii="Times New Roman" w:eastAsiaTheme="minorHAnsi" w:hAnsi="Times New Roman" w:cs="Times New Roman"/>
          <w:color w:val="000000" w:themeColor="text1"/>
          <w:lang w:val="en-US"/>
        </w:rPr>
        <w:t>C</w:t>
      </w:r>
      <w:r w:rsidR="00FA412F">
        <w:rPr>
          <w:rFonts w:ascii="Times New Roman" w:eastAsiaTheme="minorHAnsi" w:hAnsi="Times New Roman" w:cs="Times New Roman"/>
          <w:color w:val="000000" w:themeColor="text1"/>
          <w:lang w:val="en-US"/>
        </w:rPr>
        <w:t>hIP</w:t>
      </w:r>
      <w:proofErr w:type="spellEnd"/>
      <w:r w:rsidR="00FA412F">
        <w:rPr>
          <w:rFonts w:ascii="Times New Roman" w:eastAsiaTheme="minorHAnsi" w:hAnsi="Times New Roman" w:cs="Times New Roman"/>
          <w:color w:val="000000" w:themeColor="text1"/>
          <w:lang w:val="en-US"/>
        </w:rPr>
        <w:t xml:space="preserve">-qPCR </w:t>
      </w:r>
      <w:r w:rsidR="00FB3A68">
        <w:rPr>
          <w:rFonts w:ascii="Times New Roman" w:eastAsiaTheme="minorHAnsi" w:hAnsi="Times New Roman" w:cs="Times New Roman"/>
          <w:color w:val="000000" w:themeColor="text1"/>
          <w:lang w:val="en-US"/>
        </w:rPr>
        <w:t xml:space="preserve">analysis of the H3K27Ac enrichment at genomic regions close to key transcription factors involved in either maintaining pluripotency (SOX2), ME differentiation (EOMES, TBXT, MIXL1) or Neuro-ectoderm (PAX6 and SOX1). </w:t>
      </w:r>
      <w:r w:rsidR="00FB3A68" w:rsidRPr="00F20A54">
        <w:rPr>
          <w:rFonts w:ascii="Times New Roman" w:eastAsia="Times New Roman" w:hAnsi="Times New Roman" w:cs="Times New Roman"/>
          <w:color w:val="000000" w:themeColor="text1"/>
          <w:spacing w:val="3"/>
          <w:shd w:val="clear" w:color="auto" w:fill="FFFFFF"/>
          <w:lang w:val="en-US"/>
        </w:rPr>
        <w:t>Statistical significance was assessed by performing multiple comparisons using One-Way ANOVA (n=3; ns, p &gt; 0.05; **, p≤0.01; ***, p≤0.001 ****, p≤0.0001).</w:t>
      </w:r>
      <w:r w:rsidR="00FB3A68">
        <w:rPr>
          <w:rFonts w:ascii="Times New Roman" w:eastAsia="Times New Roman" w:hAnsi="Times New Roman" w:cs="Times New Roman"/>
          <w:color w:val="000000" w:themeColor="text1"/>
          <w:spacing w:val="3"/>
          <w:shd w:val="clear" w:color="auto" w:fill="FFFFFF"/>
          <w:lang w:val="en-US"/>
        </w:rPr>
        <w:t xml:space="preserve"> </w:t>
      </w:r>
      <w:r w:rsidR="00FB3A68" w:rsidRPr="00FB3A68">
        <w:rPr>
          <w:rFonts w:ascii="Times New Roman" w:eastAsia="Times New Roman" w:hAnsi="Times New Roman" w:cs="Times New Roman"/>
          <w:b/>
          <w:color w:val="000000" w:themeColor="text1"/>
          <w:spacing w:val="3"/>
          <w:shd w:val="clear" w:color="auto" w:fill="FFFFFF"/>
          <w:lang w:val="en-US"/>
        </w:rPr>
        <w:t>j)</w:t>
      </w:r>
      <w:r w:rsidR="00FB3A68" w:rsidRPr="00FB3A68">
        <w:rPr>
          <w:rFonts w:ascii="Times New Roman" w:eastAsia="Times New Roman" w:hAnsi="Times New Roman" w:cs="Times New Roman"/>
          <w:color w:val="000000" w:themeColor="text1"/>
          <w:spacing w:val="3"/>
          <w:shd w:val="clear" w:color="auto" w:fill="FFFFFF"/>
          <w:lang w:val="en-US"/>
        </w:rPr>
        <w:t xml:space="preserve"> Similar to I but for H3K4me1.</w:t>
      </w:r>
    </w:p>
    <w:p w14:paraId="6CC0A385" w14:textId="354E1AE1" w:rsidR="00D526B1" w:rsidRDefault="00D526B1" w:rsidP="00427728">
      <w:pPr>
        <w:widowControl w:val="0"/>
        <w:autoSpaceDE w:val="0"/>
        <w:autoSpaceDN w:val="0"/>
        <w:adjustRightInd w:val="0"/>
        <w:spacing w:after="240" w:line="360" w:lineRule="auto"/>
        <w:jc w:val="both"/>
        <w:rPr>
          <w:rFonts w:ascii="Times New Roman" w:eastAsia="Times New Roman" w:hAnsi="Times New Roman" w:cs="Times New Roman"/>
          <w:color w:val="000000" w:themeColor="text1"/>
          <w:spacing w:val="3"/>
          <w:shd w:val="clear" w:color="auto" w:fill="FFFFFF"/>
          <w:lang w:val="en-US"/>
        </w:rPr>
      </w:pPr>
    </w:p>
    <w:p w14:paraId="106A036E" w14:textId="4E1256B2" w:rsidR="00D526B1" w:rsidRDefault="00D526B1" w:rsidP="00427728">
      <w:pPr>
        <w:widowControl w:val="0"/>
        <w:autoSpaceDE w:val="0"/>
        <w:autoSpaceDN w:val="0"/>
        <w:adjustRightInd w:val="0"/>
        <w:spacing w:after="240" w:line="360" w:lineRule="auto"/>
        <w:jc w:val="both"/>
        <w:rPr>
          <w:rFonts w:ascii="Times New Roman" w:eastAsia="Times New Roman" w:hAnsi="Times New Roman" w:cs="Times New Roman"/>
          <w:color w:val="000000" w:themeColor="text1"/>
          <w:spacing w:val="3"/>
          <w:shd w:val="clear" w:color="auto" w:fill="FFFFFF"/>
          <w:lang w:val="en-US"/>
        </w:rPr>
      </w:pPr>
    </w:p>
    <w:p w14:paraId="3094CC4C" w14:textId="576E4D16" w:rsidR="00D526B1" w:rsidRDefault="00D526B1" w:rsidP="00427728">
      <w:pPr>
        <w:widowControl w:val="0"/>
        <w:autoSpaceDE w:val="0"/>
        <w:autoSpaceDN w:val="0"/>
        <w:adjustRightInd w:val="0"/>
        <w:spacing w:after="240" w:line="360" w:lineRule="auto"/>
        <w:jc w:val="both"/>
        <w:rPr>
          <w:rFonts w:ascii="Times New Roman" w:eastAsia="Times New Roman" w:hAnsi="Times New Roman" w:cs="Times New Roman"/>
          <w:color w:val="000000" w:themeColor="text1"/>
          <w:spacing w:val="3"/>
          <w:shd w:val="clear" w:color="auto" w:fill="FFFFFF"/>
          <w:lang w:val="en-US"/>
        </w:rPr>
      </w:pPr>
    </w:p>
    <w:p w14:paraId="3D9017CA" w14:textId="5BED6F35" w:rsidR="00D526B1" w:rsidRDefault="00D526B1" w:rsidP="00427728">
      <w:pPr>
        <w:widowControl w:val="0"/>
        <w:autoSpaceDE w:val="0"/>
        <w:autoSpaceDN w:val="0"/>
        <w:adjustRightInd w:val="0"/>
        <w:spacing w:after="240" w:line="360" w:lineRule="auto"/>
        <w:jc w:val="both"/>
        <w:rPr>
          <w:rFonts w:ascii="Times New Roman" w:eastAsia="Times New Roman" w:hAnsi="Times New Roman" w:cs="Times New Roman"/>
          <w:color w:val="000000" w:themeColor="text1"/>
          <w:spacing w:val="3"/>
          <w:shd w:val="clear" w:color="auto" w:fill="FFFFFF"/>
          <w:lang w:val="en-US"/>
        </w:rPr>
      </w:pPr>
    </w:p>
    <w:p w14:paraId="3ED02164" w14:textId="519DCAB3" w:rsidR="00D526B1" w:rsidRDefault="00D526B1" w:rsidP="00427728">
      <w:pPr>
        <w:widowControl w:val="0"/>
        <w:autoSpaceDE w:val="0"/>
        <w:autoSpaceDN w:val="0"/>
        <w:adjustRightInd w:val="0"/>
        <w:spacing w:after="240" w:line="360" w:lineRule="auto"/>
        <w:jc w:val="both"/>
        <w:rPr>
          <w:rFonts w:ascii="Times New Roman" w:eastAsia="Times New Roman" w:hAnsi="Times New Roman" w:cs="Times New Roman"/>
          <w:color w:val="000000" w:themeColor="text1"/>
          <w:spacing w:val="3"/>
          <w:shd w:val="clear" w:color="auto" w:fill="FFFFFF"/>
          <w:lang w:val="en-US"/>
        </w:rPr>
      </w:pPr>
    </w:p>
    <w:p w14:paraId="2D7618E9" w14:textId="26A65AFE" w:rsidR="00D526B1" w:rsidRDefault="00D526B1" w:rsidP="00427728">
      <w:pPr>
        <w:widowControl w:val="0"/>
        <w:autoSpaceDE w:val="0"/>
        <w:autoSpaceDN w:val="0"/>
        <w:adjustRightInd w:val="0"/>
        <w:spacing w:after="240" w:line="360" w:lineRule="auto"/>
        <w:jc w:val="both"/>
        <w:rPr>
          <w:rFonts w:ascii="Times New Roman" w:eastAsia="Times New Roman" w:hAnsi="Times New Roman" w:cs="Times New Roman"/>
          <w:color w:val="000000" w:themeColor="text1"/>
          <w:spacing w:val="3"/>
          <w:shd w:val="clear" w:color="auto" w:fill="FFFFFF"/>
          <w:lang w:val="en-US"/>
        </w:rPr>
      </w:pPr>
    </w:p>
    <w:p w14:paraId="56FD8C87" w14:textId="5804F11B" w:rsidR="00D526B1" w:rsidRDefault="00D526B1" w:rsidP="00427728">
      <w:pPr>
        <w:widowControl w:val="0"/>
        <w:autoSpaceDE w:val="0"/>
        <w:autoSpaceDN w:val="0"/>
        <w:adjustRightInd w:val="0"/>
        <w:spacing w:after="240" w:line="360" w:lineRule="auto"/>
        <w:jc w:val="both"/>
        <w:rPr>
          <w:rFonts w:ascii="Times New Roman" w:eastAsia="Times New Roman" w:hAnsi="Times New Roman" w:cs="Times New Roman"/>
          <w:color w:val="000000" w:themeColor="text1"/>
          <w:spacing w:val="3"/>
          <w:shd w:val="clear" w:color="auto" w:fill="FFFFFF"/>
          <w:lang w:val="en-US"/>
        </w:rPr>
      </w:pPr>
    </w:p>
    <w:p w14:paraId="50A27F62" w14:textId="04FDC5FF" w:rsidR="00D526B1" w:rsidRDefault="00D526B1" w:rsidP="00427728">
      <w:pPr>
        <w:widowControl w:val="0"/>
        <w:autoSpaceDE w:val="0"/>
        <w:autoSpaceDN w:val="0"/>
        <w:adjustRightInd w:val="0"/>
        <w:spacing w:after="240" w:line="360" w:lineRule="auto"/>
        <w:jc w:val="both"/>
        <w:rPr>
          <w:rFonts w:ascii="Times New Roman" w:eastAsia="Times New Roman" w:hAnsi="Times New Roman" w:cs="Times New Roman"/>
          <w:color w:val="000000" w:themeColor="text1"/>
          <w:spacing w:val="3"/>
          <w:shd w:val="clear" w:color="auto" w:fill="FFFFFF"/>
          <w:lang w:val="en-US"/>
        </w:rPr>
      </w:pPr>
    </w:p>
    <w:p w14:paraId="16A170A0" w14:textId="4A6A6B50" w:rsidR="00D526B1" w:rsidRDefault="00D526B1" w:rsidP="00427728">
      <w:pPr>
        <w:widowControl w:val="0"/>
        <w:autoSpaceDE w:val="0"/>
        <w:autoSpaceDN w:val="0"/>
        <w:adjustRightInd w:val="0"/>
        <w:spacing w:after="240" w:line="360" w:lineRule="auto"/>
        <w:jc w:val="both"/>
        <w:rPr>
          <w:rFonts w:ascii="Times New Roman" w:eastAsia="Times New Roman" w:hAnsi="Times New Roman" w:cs="Times New Roman"/>
          <w:color w:val="000000" w:themeColor="text1"/>
          <w:spacing w:val="3"/>
          <w:shd w:val="clear" w:color="auto" w:fill="FFFFFF"/>
          <w:lang w:val="en-US"/>
        </w:rPr>
      </w:pPr>
    </w:p>
    <w:p w14:paraId="6FA3B6F3" w14:textId="76AE6EC7" w:rsidR="00D526B1" w:rsidRDefault="00D526B1" w:rsidP="00427728">
      <w:pPr>
        <w:widowControl w:val="0"/>
        <w:autoSpaceDE w:val="0"/>
        <w:autoSpaceDN w:val="0"/>
        <w:adjustRightInd w:val="0"/>
        <w:spacing w:after="240" w:line="360" w:lineRule="auto"/>
        <w:jc w:val="both"/>
        <w:rPr>
          <w:rFonts w:ascii="Times New Roman" w:eastAsia="Times New Roman" w:hAnsi="Times New Roman" w:cs="Times New Roman"/>
          <w:color w:val="000000" w:themeColor="text1"/>
          <w:spacing w:val="3"/>
          <w:shd w:val="clear" w:color="auto" w:fill="FFFFFF"/>
          <w:lang w:val="en-US"/>
        </w:rPr>
      </w:pPr>
    </w:p>
    <w:p w14:paraId="585A6853" w14:textId="488F6BC7" w:rsidR="00D526B1" w:rsidRDefault="009F1724" w:rsidP="00427728">
      <w:pPr>
        <w:widowControl w:val="0"/>
        <w:autoSpaceDE w:val="0"/>
        <w:autoSpaceDN w:val="0"/>
        <w:adjustRightInd w:val="0"/>
        <w:spacing w:after="240" w:line="360" w:lineRule="auto"/>
        <w:jc w:val="both"/>
        <w:rPr>
          <w:rFonts w:ascii="Times New Roman" w:eastAsia="Times New Roman" w:hAnsi="Times New Roman" w:cs="Times New Roman"/>
          <w:color w:val="000000" w:themeColor="text1"/>
          <w:spacing w:val="3"/>
          <w:shd w:val="clear" w:color="auto" w:fill="FFFFFF"/>
          <w:lang w:val="en-US"/>
        </w:rPr>
      </w:pPr>
      <w:r>
        <w:rPr>
          <w:rFonts w:ascii="Times New Roman" w:eastAsia="Times New Roman" w:hAnsi="Times New Roman" w:cs="Times New Roman"/>
          <w:noProof/>
          <w:color w:val="000000" w:themeColor="text1"/>
          <w:spacing w:val="3"/>
          <w:shd w:val="clear" w:color="auto" w:fill="FFFFFF"/>
          <w:lang w:val="en-US"/>
        </w:rPr>
        <w:lastRenderedPageBreak/>
        <w:drawing>
          <wp:inline distT="0" distB="0" distL="0" distR="0" wp14:anchorId="4BD30B0F" wp14:editId="341BB47C">
            <wp:extent cx="5960225" cy="4551714"/>
            <wp:effectExtent l="0" t="0" r="0" b="0"/>
            <wp:docPr id="10" name="Picture 10"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xtended Data Fig.4.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70788" cy="4559781"/>
                    </a:xfrm>
                    <a:prstGeom prst="rect">
                      <a:avLst/>
                    </a:prstGeom>
                  </pic:spPr>
                </pic:pic>
              </a:graphicData>
            </a:graphic>
          </wp:inline>
        </w:drawing>
      </w:r>
    </w:p>
    <w:p w14:paraId="41267DF2" w14:textId="77777777" w:rsidR="009F1724" w:rsidRPr="009F1724" w:rsidRDefault="009F1724" w:rsidP="00427728">
      <w:pPr>
        <w:widowControl w:val="0"/>
        <w:autoSpaceDE w:val="0"/>
        <w:autoSpaceDN w:val="0"/>
        <w:adjustRightInd w:val="0"/>
        <w:spacing w:after="240" w:line="360" w:lineRule="auto"/>
        <w:jc w:val="both"/>
        <w:rPr>
          <w:rFonts w:ascii="Times New Roman" w:eastAsia="Times New Roman" w:hAnsi="Times New Roman" w:cs="Times New Roman"/>
          <w:color w:val="000000" w:themeColor="text1"/>
          <w:spacing w:val="3"/>
          <w:shd w:val="clear" w:color="auto" w:fill="FFFFFF"/>
          <w:lang w:val="en-US"/>
        </w:rPr>
      </w:pPr>
    </w:p>
    <w:p w14:paraId="046A6EAE" w14:textId="205E5A34" w:rsidR="005C18BF" w:rsidRDefault="00D526B1" w:rsidP="00222CC4">
      <w:pPr>
        <w:widowControl w:val="0"/>
        <w:autoSpaceDE w:val="0"/>
        <w:autoSpaceDN w:val="0"/>
        <w:adjustRightInd w:val="0"/>
        <w:spacing w:after="240" w:line="360" w:lineRule="auto"/>
        <w:jc w:val="both"/>
        <w:rPr>
          <w:rFonts w:ascii="Times New Roman" w:eastAsiaTheme="minorHAnsi" w:hAnsi="Times New Roman" w:cs="Times New Roman"/>
          <w:color w:val="000000" w:themeColor="text1"/>
          <w:lang w:val="en-US"/>
        </w:rPr>
      </w:pPr>
      <w:r w:rsidRPr="00427728">
        <w:rPr>
          <w:rFonts w:ascii="Times New Roman" w:eastAsia="Times New Roman" w:hAnsi="Times New Roman" w:cs="Times New Roman"/>
          <w:b/>
          <w:bCs/>
          <w:color w:val="000000" w:themeColor="text1"/>
          <w:spacing w:val="3"/>
          <w:shd w:val="clear" w:color="auto" w:fill="FFFFFF"/>
          <w:lang w:val="en-US"/>
        </w:rPr>
        <w:t xml:space="preserve">Extended Data Figure </w:t>
      </w:r>
      <w:r>
        <w:rPr>
          <w:rFonts w:ascii="Times New Roman" w:eastAsia="Times New Roman" w:hAnsi="Times New Roman" w:cs="Times New Roman"/>
          <w:b/>
          <w:bCs/>
          <w:color w:val="000000" w:themeColor="text1"/>
          <w:spacing w:val="3"/>
          <w:shd w:val="clear" w:color="auto" w:fill="FFFFFF"/>
          <w:lang w:val="en-US"/>
        </w:rPr>
        <w:t>4</w:t>
      </w:r>
      <w:r w:rsidRPr="00427728">
        <w:rPr>
          <w:rFonts w:ascii="Times New Roman" w:eastAsiaTheme="minorHAnsi" w:hAnsi="Times New Roman" w:cs="Times New Roman"/>
          <w:b/>
          <w:bCs/>
          <w:color w:val="000000" w:themeColor="text1"/>
          <w:lang w:val="en-US"/>
        </w:rPr>
        <w:t xml:space="preserve">. </w:t>
      </w:r>
      <w:r w:rsidRPr="00A671DF">
        <w:rPr>
          <w:rFonts w:ascii="Times New Roman" w:eastAsiaTheme="minorHAnsi" w:hAnsi="Times New Roman" w:cs="Times New Roman"/>
          <w:b/>
          <w:bCs/>
          <w:color w:val="000000"/>
          <w:lang w:val="en-US"/>
        </w:rPr>
        <w:t>The Cell Cycle Regulator CDK1 controls the Acquisition of a New Cell Identity During Differentiation</w:t>
      </w:r>
      <w:r w:rsidRPr="00427728">
        <w:rPr>
          <w:rFonts w:ascii="Times New Roman" w:hAnsi="Times New Roman" w:cs="Times New Roman"/>
          <w:b/>
          <w:color w:val="000000" w:themeColor="text1"/>
          <w:lang w:val="en-US"/>
        </w:rPr>
        <w:t>. a)</w:t>
      </w:r>
      <w:r w:rsidRPr="00BF5988">
        <w:rPr>
          <w:rFonts w:ascii="Times New Roman" w:eastAsiaTheme="minorHAnsi" w:hAnsi="Times New Roman" w:cs="Times New Roman"/>
          <w:color w:val="000000" w:themeColor="text1"/>
          <w:lang w:val="en-US"/>
        </w:rPr>
        <w:t xml:space="preserve"> </w:t>
      </w:r>
      <w:r w:rsidRPr="00F228C1">
        <w:rPr>
          <w:rFonts w:ascii="Times New Roman" w:hAnsi="Times New Roman" w:cs="Times New Roman"/>
          <w:lang w:val="en-US"/>
        </w:rPr>
        <w:t xml:space="preserve">Schematic representation of the experimental conditions used to </w:t>
      </w:r>
      <w:r w:rsidRPr="00A671DF">
        <w:rPr>
          <w:rFonts w:ascii="Times New Roman" w:hAnsi="Times New Roman" w:cs="Times New Roman"/>
          <w:lang w:val="en-US"/>
        </w:rPr>
        <w:t>assess</w:t>
      </w:r>
      <w:r w:rsidRPr="00F228C1">
        <w:rPr>
          <w:rFonts w:ascii="Times New Roman" w:hAnsi="Times New Roman" w:cs="Times New Roman"/>
          <w:lang w:val="en-US"/>
        </w:rPr>
        <w:t xml:space="preserve"> the role of the cell cycle regulator CDK1 during differentiation</w:t>
      </w:r>
      <w:r w:rsidRPr="00BF5988">
        <w:rPr>
          <w:rFonts w:ascii="Times New Roman" w:eastAsiaTheme="minorHAnsi" w:hAnsi="Times New Roman" w:cs="Times New Roman"/>
          <w:color w:val="000000" w:themeColor="text1"/>
          <w:lang w:val="en-US"/>
        </w:rPr>
        <w:t xml:space="preserve">. </w:t>
      </w:r>
      <w:r>
        <w:rPr>
          <w:rFonts w:ascii="Times New Roman" w:eastAsiaTheme="minorHAnsi" w:hAnsi="Times New Roman" w:cs="Times New Roman"/>
          <w:b/>
          <w:bCs/>
          <w:color w:val="000000" w:themeColor="text1"/>
          <w:lang w:val="en-US"/>
        </w:rPr>
        <w:t>b</w:t>
      </w:r>
      <w:r w:rsidRPr="00BF5988">
        <w:rPr>
          <w:rFonts w:ascii="Times New Roman" w:eastAsiaTheme="minorHAnsi" w:hAnsi="Times New Roman" w:cs="Times New Roman"/>
          <w:b/>
          <w:bCs/>
          <w:color w:val="000000" w:themeColor="text1"/>
          <w:lang w:val="en-US"/>
        </w:rPr>
        <w:t>)</w:t>
      </w:r>
      <w:r w:rsidRPr="00D526B1">
        <w:rPr>
          <w:rFonts w:ascii="Times New Roman" w:eastAsiaTheme="minorHAnsi" w:hAnsi="Times New Roman" w:cs="Times New Roman"/>
          <w:b/>
          <w:bCs/>
          <w:color w:val="000000" w:themeColor="text1"/>
          <w:lang w:val="en-US"/>
        </w:rPr>
        <w:t xml:space="preserve"> </w:t>
      </w:r>
      <w:r w:rsidRPr="00D526B1">
        <w:rPr>
          <w:rFonts w:ascii="Times New Roman" w:eastAsiaTheme="minorHAnsi" w:hAnsi="Times New Roman" w:cs="Times New Roman"/>
          <w:color w:val="000000" w:themeColor="text1"/>
          <w:lang w:val="en-US"/>
        </w:rPr>
        <w:t xml:space="preserve">qPCR analysis of the CDK1 gene expression in undifferentiated hESCs </w:t>
      </w:r>
      <w:r>
        <w:rPr>
          <w:rFonts w:ascii="Times New Roman" w:eastAsiaTheme="minorHAnsi" w:hAnsi="Times New Roman" w:cs="Times New Roman"/>
          <w:color w:val="000000" w:themeColor="text1"/>
          <w:lang w:val="en-US"/>
        </w:rPr>
        <w:t xml:space="preserve">before or after the </w:t>
      </w:r>
      <w:r w:rsidRPr="00D526B1">
        <w:rPr>
          <w:rFonts w:ascii="Times New Roman" w:eastAsiaTheme="minorHAnsi" w:hAnsi="Times New Roman" w:cs="Times New Roman"/>
          <w:color w:val="000000" w:themeColor="text1"/>
          <w:lang w:val="en-US"/>
        </w:rPr>
        <w:t>expressi</w:t>
      </w:r>
      <w:r>
        <w:rPr>
          <w:rFonts w:ascii="Times New Roman" w:eastAsiaTheme="minorHAnsi" w:hAnsi="Times New Roman" w:cs="Times New Roman"/>
          <w:color w:val="000000" w:themeColor="text1"/>
          <w:lang w:val="en-US"/>
        </w:rPr>
        <w:t>o</w:t>
      </w:r>
      <w:r w:rsidRPr="00D526B1">
        <w:rPr>
          <w:rFonts w:ascii="Times New Roman" w:eastAsiaTheme="minorHAnsi" w:hAnsi="Times New Roman" w:cs="Times New Roman"/>
          <w:color w:val="000000" w:themeColor="text1"/>
          <w:lang w:val="en-US"/>
        </w:rPr>
        <w:t xml:space="preserve">n </w:t>
      </w:r>
      <w:r>
        <w:rPr>
          <w:rFonts w:ascii="Times New Roman" w:eastAsiaTheme="minorHAnsi" w:hAnsi="Times New Roman" w:cs="Times New Roman"/>
          <w:color w:val="000000" w:themeColor="text1"/>
          <w:lang w:val="en-US"/>
        </w:rPr>
        <w:t xml:space="preserve">of inducible </w:t>
      </w:r>
      <w:proofErr w:type="spellStart"/>
      <w:r w:rsidRPr="00D526B1">
        <w:rPr>
          <w:rFonts w:ascii="Times New Roman" w:eastAsiaTheme="minorHAnsi" w:hAnsi="Times New Roman" w:cs="Times New Roman"/>
          <w:color w:val="000000" w:themeColor="text1"/>
          <w:lang w:val="en-US"/>
        </w:rPr>
        <w:t>shRNA</w:t>
      </w:r>
      <w:r>
        <w:rPr>
          <w:rFonts w:ascii="Times New Roman" w:eastAsiaTheme="minorHAnsi" w:hAnsi="Times New Roman" w:cs="Times New Roman"/>
          <w:color w:val="000000" w:themeColor="text1"/>
          <w:lang w:val="en-US"/>
        </w:rPr>
        <w:t>s</w:t>
      </w:r>
      <w:proofErr w:type="spellEnd"/>
      <w:r w:rsidRPr="00D526B1">
        <w:rPr>
          <w:rFonts w:ascii="Times New Roman" w:eastAsiaTheme="minorHAnsi" w:hAnsi="Times New Roman" w:cs="Times New Roman"/>
          <w:color w:val="000000" w:themeColor="text1"/>
          <w:lang w:val="en-US"/>
        </w:rPr>
        <w:t xml:space="preserve"> against CDK1 or a completely unrelated shRNA (shCDK2).</w:t>
      </w:r>
      <w:r>
        <w:rPr>
          <w:rFonts w:ascii="Times New Roman" w:eastAsiaTheme="minorHAnsi" w:hAnsi="Times New Roman" w:cs="Times New Roman"/>
          <w:color w:val="000000" w:themeColor="text1"/>
          <w:lang w:val="en-US"/>
        </w:rPr>
        <w:t xml:space="preserve"> -TET: without the inductor tetracycline; +TET: in presence of the inductor tetracycline</w:t>
      </w:r>
      <w:r w:rsidRPr="00BF5988">
        <w:rPr>
          <w:rFonts w:ascii="Times New Roman" w:eastAsiaTheme="minorHAnsi" w:hAnsi="Times New Roman" w:cs="Times New Roman"/>
          <w:color w:val="000000" w:themeColor="text1"/>
          <w:lang w:val="en-US"/>
        </w:rPr>
        <w:t xml:space="preserve"> </w:t>
      </w:r>
      <w:r w:rsidRPr="00D526B1">
        <w:rPr>
          <w:rFonts w:ascii="Times New Roman" w:eastAsiaTheme="minorHAnsi" w:hAnsi="Times New Roman" w:cs="Times New Roman"/>
          <w:b/>
          <w:bCs/>
          <w:color w:val="000000" w:themeColor="text1"/>
          <w:lang w:val="en-US"/>
        </w:rPr>
        <w:t>c)</w:t>
      </w:r>
      <w:r w:rsidRPr="00D526B1">
        <w:rPr>
          <w:rFonts w:ascii="Times New Roman" w:eastAsiaTheme="minorHAnsi" w:hAnsi="Times New Roman" w:cs="Times New Roman"/>
          <w:bCs/>
          <w:color w:val="000000" w:themeColor="text1"/>
          <w:lang w:val="en-US"/>
        </w:rPr>
        <w:t xml:space="preserve"> Immunoblot assay shows the effectiveness of the shRNA to reduce the protein levels of CDK1. </w:t>
      </w:r>
      <w:r>
        <w:rPr>
          <w:rFonts w:ascii="Times New Roman" w:eastAsiaTheme="minorHAnsi" w:hAnsi="Times New Roman" w:cs="Times New Roman"/>
          <w:bCs/>
          <w:color w:val="000000" w:themeColor="text1"/>
          <w:lang w:val="en-US"/>
        </w:rPr>
        <w:t>Cells were treated with tetracycline (</w:t>
      </w:r>
      <w:r w:rsidRPr="00D526B1">
        <w:rPr>
          <w:rFonts w:ascii="Times New Roman" w:eastAsiaTheme="minorHAnsi" w:hAnsi="Times New Roman" w:cs="Times New Roman"/>
          <w:bCs/>
          <w:color w:val="000000" w:themeColor="text1"/>
          <w:lang w:val="en-US"/>
        </w:rPr>
        <w:t>TET</w:t>
      </w:r>
      <w:r>
        <w:rPr>
          <w:rFonts w:ascii="Times New Roman" w:eastAsiaTheme="minorHAnsi" w:hAnsi="Times New Roman" w:cs="Times New Roman"/>
          <w:bCs/>
          <w:color w:val="000000" w:themeColor="text1"/>
          <w:lang w:val="en-US"/>
        </w:rPr>
        <w:t>) for the time indicated (h) before samples were collected and processed.</w:t>
      </w:r>
      <w:r w:rsidRPr="00D526B1">
        <w:rPr>
          <w:rFonts w:ascii="Times New Roman" w:eastAsiaTheme="minorHAnsi" w:hAnsi="Times New Roman" w:cs="Times New Roman"/>
          <w:bCs/>
          <w:color w:val="000000" w:themeColor="text1"/>
          <w:lang w:val="en-US"/>
        </w:rPr>
        <w:t xml:space="preserve"> TUB: Tubulin.</w:t>
      </w:r>
      <w:r>
        <w:rPr>
          <w:rFonts w:ascii="Times New Roman" w:eastAsiaTheme="minorHAnsi" w:hAnsi="Times New Roman" w:cs="Times New Roman"/>
          <w:bCs/>
          <w:color w:val="000000" w:themeColor="text1"/>
          <w:lang w:val="en-US"/>
        </w:rPr>
        <w:t xml:space="preserve"> </w:t>
      </w:r>
      <w:r>
        <w:rPr>
          <w:rFonts w:ascii="Times New Roman" w:eastAsiaTheme="minorHAnsi" w:hAnsi="Times New Roman" w:cs="Times New Roman"/>
          <w:b/>
          <w:bCs/>
          <w:color w:val="000000" w:themeColor="text1"/>
          <w:lang w:val="en-US"/>
        </w:rPr>
        <w:t>d</w:t>
      </w:r>
      <w:r w:rsidRPr="00BF5988">
        <w:rPr>
          <w:rFonts w:ascii="Times New Roman" w:eastAsiaTheme="minorHAnsi" w:hAnsi="Times New Roman" w:cs="Times New Roman"/>
          <w:b/>
          <w:bCs/>
          <w:color w:val="000000" w:themeColor="text1"/>
          <w:lang w:val="en-US"/>
        </w:rPr>
        <w:t>)</w:t>
      </w:r>
      <w:r>
        <w:rPr>
          <w:rFonts w:ascii="Times New Roman" w:eastAsiaTheme="minorHAnsi" w:hAnsi="Times New Roman" w:cs="Times New Roman"/>
          <w:b/>
          <w:bCs/>
          <w:color w:val="000000" w:themeColor="text1"/>
          <w:lang w:val="en-US"/>
        </w:rPr>
        <w:t xml:space="preserve"> </w:t>
      </w:r>
      <w:r w:rsidRPr="00BF5988">
        <w:rPr>
          <w:rFonts w:ascii="Times New Roman" w:eastAsiaTheme="minorHAnsi" w:hAnsi="Times New Roman" w:cs="Times New Roman"/>
          <w:color w:val="000000" w:themeColor="text1"/>
          <w:lang w:val="en-US"/>
        </w:rPr>
        <w:t xml:space="preserve">Immunofluorescence analysis of key markers in cells treated as described in </w:t>
      </w:r>
      <w:r>
        <w:rPr>
          <w:rFonts w:ascii="Times New Roman" w:eastAsiaTheme="minorHAnsi" w:hAnsi="Times New Roman" w:cs="Times New Roman"/>
          <w:color w:val="000000" w:themeColor="text1"/>
          <w:lang w:val="en-US"/>
        </w:rPr>
        <w:t>a</w:t>
      </w:r>
      <w:r w:rsidRPr="00BF5988">
        <w:rPr>
          <w:rFonts w:ascii="Times New Roman" w:eastAsiaTheme="minorHAnsi" w:hAnsi="Times New Roman" w:cs="Times New Roman"/>
          <w:color w:val="000000" w:themeColor="text1"/>
          <w:lang w:val="en-US"/>
        </w:rPr>
        <w:t xml:space="preserve">. </w:t>
      </w:r>
      <w:proofErr w:type="spellStart"/>
      <w:proofErr w:type="gramStart"/>
      <w:r w:rsidRPr="00BF5988">
        <w:rPr>
          <w:rFonts w:ascii="Times New Roman" w:eastAsiaTheme="minorHAnsi" w:hAnsi="Times New Roman" w:cs="Times New Roman"/>
          <w:b/>
          <w:bCs/>
          <w:color w:val="000000" w:themeColor="text1"/>
          <w:lang w:val="en-US"/>
        </w:rPr>
        <w:t>e</w:t>
      </w:r>
      <w:r w:rsidR="00AD026A">
        <w:rPr>
          <w:rFonts w:ascii="Times New Roman" w:eastAsiaTheme="minorHAnsi" w:hAnsi="Times New Roman" w:cs="Times New Roman"/>
          <w:b/>
          <w:bCs/>
          <w:color w:val="000000" w:themeColor="text1"/>
          <w:lang w:val="en-US"/>
        </w:rPr>
        <w:t>,f</w:t>
      </w:r>
      <w:proofErr w:type="spellEnd"/>
      <w:proofErr w:type="gramEnd"/>
      <w:r w:rsidRPr="00BF5988">
        <w:rPr>
          <w:rFonts w:ascii="Times New Roman" w:eastAsiaTheme="minorHAnsi" w:hAnsi="Times New Roman" w:cs="Times New Roman"/>
          <w:b/>
          <w:bCs/>
          <w:color w:val="000000" w:themeColor="text1"/>
          <w:lang w:val="en-US"/>
        </w:rPr>
        <w:t>)</w:t>
      </w:r>
      <w:r w:rsidRPr="00D526B1">
        <w:rPr>
          <w:rFonts w:ascii="Times New Roman" w:eastAsiaTheme="minorHAnsi" w:hAnsi="Times New Roman" w:cs="Times New Roman"/>
          <w:bCs/>
          <w:color w:val="000000" w:themeColor="text1"/>
          <w:lang w:val="en-US"/>
        </w:rPr>
        <w:t xml:space="preserve"> Volcano plots </w:t>
      </w:r>
      <w:r>
        <w:rPr>
          <w:rFonts w:ascii="Times New Roman" w:eastAsiaTheme="minorHAnsi" w:hAnsi="Times New Roman" w:cs="Times New Roman"/>
          <w:bCs/>
          <w:color w:val="000000" w:themeColor="text1"/>
          <w:lang w:val="en-US"/>
        </w:rPr>
        <w:t xml:space="preserve">for the differential </w:t>
      </w:r>
      <w:r w:rsidR="00AD026A">
        <w:rPr>
          <w:rFonts w:ascii="Times New Roman" w:eastAsiaTheme="minorHAnsi" w:hAnsi="Times New Roman" w:cs="Times New Roman"/>
          <w:bCs/>
          <w:color w:val="000000" w:themeColor="text1"/>
          <w:lang w:val="en-US"/>
        </w:rPr>
        <w:t xml:space="preserve">RNA </w:t>
      </w:r>
      <w:r>
        <w:rPr>
          <w:rFonts w:ascii="Times New Roman" w:eastAsiaTheme="minorHAnsi" w:hAnsi="Times New Roman" w:cs="Times New Roman"/>
          <w:bCs/>
          <w:color w:val="000000" w:themeColor="text1"/>
          <w:lang w:val="en-US"/>
        </w:rPr>
        <w:t>expression</w:t>
      </w:r>
      <w:r w:rsidR="00AD026A">
        <w:rPr>
          <w:rFonts w:ascii="Times New Roman" w:eastAsiaTheme="minorHAnsi" w:hAnsi="Times New Roman" w:cs="Times New Roman"/>
          <w:bCs/>
          <w:color w:val="000000" w:themeColor="text1"/>
          <w:lang w:val="en-US"/>
        </w:rPr>
        <w:t xml:space="preserve"> levels obtained in undifferentiated hESCs (UD) or ME cells (E24), in absence or presence of CDK1 function. E24RO: Cell differentiated into ME </w:t>
      </w:r>
      <w:r w:rsidR="00AD026A">
        <w:rPr>
          <w:rFonts w:ascii="Times New Roman" w:eastAsiaTheme="minorHAnsi" w:hAnsi="Times New Roman" w:cs="Times New Roman"/>
          <w:bCs/>
          <w:color w:val="000000" w:themeColor="text1"/>
          <w:lang w:val="en-US"/>
        </w:rPr>
        <w:lastRenderedPageBreak/>
        <w:t>in presence of the CDK1 inhibitor RO3306; E24woTET: Cells carrying the inducible vector for expression of shRNA against CDK1 were differentiated</w:t>
      </w:r>
      <w:r>
        <w:rPr>
          <w:rFonts w:ascii="Times New Roman" w:eastAsiaTheme="minorHAnsi" w:hAnsi="Times New Roman" w:cs="Times New Roman"/>
          <w:bCs/>
          <w:color w:val="000000" w:themeColor="text1"/>
          <w:lang w:val="en-US"/>
        </w:rPr>
        <w:t xml:space="preserve"> </w:t>
      </w:r>
      <w:r w:rsidR="00AD026A">
        <w:rPr>
          <w:rFonts w:ascii="Times New Roman" w:eastAsiaTheme="minorHAnsi" w:hAnsi="Times New Roman" w:cs="Times New Roman"/>
          <w:bCs/>
          <w:color w:val="000000" w:themeColor="text1"/>
          <w:lang w:val="en-US"/>
        </w:rPr>
        <w:t xml:space="preserve">in absence of the inductor </w:t>
      </w:r>
      <w:proofErr w:type="spellStart"/>
      <w:r w:rsidR="00AD026A">
        <w:rPr>
          <w:rFonts w:ascii="Times New Roman" w:eastAsiaTheme="minorHAnsi" w:hAnsi="Times New Roman" w:cs="Times New Roman"/>
          <w:bCs/>
          <w:color w:val="000000" w:themeColor="text1"/>
          <w:lang w:val="en-US"/>
        </w:rPr>
        <w:t>tetracyclin</w:t>
      </w:r>
      <w:proofErr w:type="spellEnd"/>
      <w:r w:rsidR="00AD026A">
        <w:rPr>
          <w:rFonts w:ascii="Times New Roman" w:eastAsiaTheme="minorHAnsi" w:hAnsi="Times New Roman" w:cs="Times New Roman"/>
          <w:bCs/>
          <w:color w:val="000000" w:themeColor="text1"/>
          <w:lang w:val="en-US"/>
        </w:rPr>
        <w:t xml:space="preserve">; E24TET: Cells carrying the inducible vector for expression of shRNA against CDK1 were differentiated in presence of the inductor </w:t>
      </w:r>
      <w:proofErr w:type="spellStart"/>
      <w:r w:rsidR="00AD026A">
        <w:rPr>
          <w:rFonts w:ascii="Times New Roman" w:eastAsiaTheme="minorHAnsi" w:hAnsi="Times New Roman" w:cs="Times New Roman"/>
          <w:bCs/>
          <w:color w:val="000000" w:themeColor="text1"/>
          <w:lang w:val="en-US"/>
        </w:rPr>
        <w:t>tetracyclin</w:t>
      </w:r>
      <w:proofErr w:type="spellEnd"/>
      <w:r w:rsidR="00AD026A">
        <w:rPr>
          <w:rFonts w:ascii="Times New Roman" w:eastAsiaTheme="minorHAnsi" w:hAnsi="Times New Roman" w:cs="Times New Roman"/>
          <w:bCs/>
          <w:color w:val="000000" w:themeColor="text1"/>
          <w:lang w:val="en-US"/>
        </w:rPr>
        <w:t xml:space="preserve">. Black dots </w:t>
      </w:r>
      <w:r w:rsidR="00222CC4">
        <w:rPr>
          <w:rFonts w:ascii="Times New Roman" w:eastAsiaTheme="minorHAnsi" w:hAnsi="Times New Roman" w:cs="Times New Roman"/>
          <w:bCs/>
          <w:color w:val="000000" w:themeColor="text1"/>
          <w:lang w:val="en-US"/>
        </w:rPr>
        <w:t xml:space="preserve">highlight genes that passed the differential expression threshold </w:t>
      </w:r>
      <w:r w:rsidR="00222CC4" w:rsidRPr="00BF5988">
        <w:rPr>
          <w:rFonts w:ascii="Times New Roman" w:hAnsi="Times New Roman" w:cs="Times New Roman"/>
        </w:rPr>
        <w:t>(p-</w:t>
      </w:r>
      <w:proofErr w:type="spellStart"/>
      <w:r w:rsidR="00222CC4" w:rsidRPr="00BF5988">
        <w:rPr>
          <w:rFonts w:ascii="Times New Roman" w:hAnsi="Times New Roman" w:cs="Times New Roman"/>
          <w:lang w:val="en-US"/>
        </w:rPr>
        <w:t>adj</w:t>
      </w:r>
      <w:proofErr w:type="spellEnd"/>
      <w:r w:rsidR="00222CC4" w:rsidRPr="00BF5988">
        <w:rPr>
          <w:rFonts w:ascii="Times New Roman" w:hAnsi="Times New Roman" w:cs="Times New Roman"/>
          <w:lang w:val="en-US"/>
        </w:rPr>
        <w:t xml:space="preserve"> ≤ 0.01, FDR 1%, |log2</w:t>
      </w:r>
      <w:r w:rsidR="00222CC4">
        <w:rPr>
          <w:rFonts w:ascii="Times New Roman" w:hAnsi="Times New Roman" w:cs="Times New Roman"/>
          <w:lang w:val="en-US"/>
        </w:rPr>
        <w:t>FC ≥ 2|)</w:t>
      </w:r>
      <w:r w:rsidRPr="00BF5988">
        <w:rPr>
          <w:rFonts w:ascii="Times New Roman" w:eastAsiaTheme="minorHAnsi" w:hAnsi="Times New Roman" w:cs="Times New Roman"/>
          <w:color w:val="000000" w:themeColor="text1"/>
          <w:lang w:val="en-US"/>
        </w:rPr>
        <w:t>.</w:t>
      </w:r>
      <w:r>
        <w:rPr>
          <w:rFonts w:ascii="Times New Roman" w:eastAsiaTheme="minorHAnsi" w:hAnsi="Times New Roman" w:cs="Times New Roman"/>
          <w:color w:val="000000" w:themeColor="text1"/>
          <w:lang w:val="en-US"/>
        </w:rPr>
        <w:t xml:space="preserve"> </w:t>
      </w:r>
      <w:r w:rsidRPr="00BF5988">
        <w:rPr>
          <w:rFonts w:ascii="Times New Roman" w:eastAsiaTheme="minorHAnsi" w:hAnsi="Times New Roman" w:cs="Times New Roman"/>
          <w:b/>
          <w:bCs/>
          <w:color w:val="000000" w:themeColor="text1"/>
          <w:lang w:val="en-US"/>
        </w:rPr>
        <w:t>g)</w:t>
      </w:r>
      <w:r w:rsidRPr="00BF5988">
        <w:rPr>
          <w:rFonts w:ascii="Times New Roman" w:eastAsiaTheme="minorHAnsi" w:hAnsi="Times New Roman" w:cs="Times New Roman"/>
          <w:color w:val="000000" w:themeColor="text1"/>
          <w:lang w:val="en-US"/>
        </w:rPr>
        <w:t xml:space="preserve"> </w:t>
      </w:r>
      <w:r w:rsidR="00222CC4" w:rsidRPr="00F20A54">
        <w:rPr>
          <w:rFonts w:ascii="Times New Roman" w:eastAsiaTheme="minorHAnsi" w:hAnsi="Times New Roman" w:cs="Times New Roman"/>
          <w:color w:val="000000" w:themeColor="text1"/>
          <w:lang w:val="en-US"/>
        </w:rPr>
        <w:t xml:space="preserve">GO analysis </w:t>
      </w:r>
      <w:r w:rsidR="00222CC4">
        <w:rPr>
          <w:rFonts w:ascii="Times New Roman" w:eastAsiaTheme="minorHAnsi" w:hAnsi="Times New Roman" w:cs="Times New Roman"/>
          <w:color w:val="000000" w:themeColor="text1"/>
          <w:lang w:val="en-US"/>
        </w:rPr>
        <w:t xml:space="preserve">for differentially described in e and f. Genes were clustered by k-mean and the resulting groups were subjected to biological function enrichment analysis. </w:t>
      </w:r>
      <w:r w:rsidR="00222CC4" w:rsidRPr="00F20A54">
        <w:rPr>
          <w:rFonts w:ascii="Times New Roman" w:eastAsiaTheme="minorHAnsi" w:hAnsi="Times New Roman" w:cs="Times New Roman"/>
          <w:color w:val="000000" w:themeColor="text1"/>
          <w:lang w:val="en-US"/>
        </w:rPr>
        <w:t xml:space="preserve">Bar plots represent the average gene expression in each cluster among different culture conditions. GO terms are present as word clouds. In the word clouds the size of the words is proportional </w:t>
      </w:r>
      <w:r w:rsidR="00222CC4" w:rsidRPr="00383F40">
        <w:rPr>
          <w:rFonts w:ascii="Times New Roman" w:eastAsiaTheme="minorHAnsi" w:hAnsi="Times New Roman" w:cs="Times New Roman"/>
          <w:color w:val="000000" w:themeColor="text1"/>
          <w:lang w:val="en-US"/>
        </w:rPr>
        <w:t>to -</w:t>
      </w:r>
      <w:r w:rsidR="00222CC4" w:rsidRPr="00383F40">
        <w:rPr>
          <w:rFonts w:ascii="Times New Roman" w:eastAsiaTheme="minorHAnsi" w:hAnsi="Times New Roman" w:cs="Times New Roman"/>
          <w:iCs/>
          <w:color w:val="000000" w:themeColor="text1"/>
          <w:lang w:val="en-US"/>
        </w:rPr>
        <w:t>log</w:t>
      </w:r>
      <w:r w:rsidR="00222CC4" w:rsidRPr="00383F40">
        <w:rPr>
          <w:rFonts w:ascii="Times New Roman" w:eastAsiaTheme="minorHAnsi" w:hAnsi="Times New Roman" w:cs="Times New Roman"/>
          <w:color w:val="000000" w:themeColor="text1"/>
          <w:lang w:val="en-US"/>
        </w:rPr>
        <w:t>10</w:t>
      </w:r>
      <w:r w:rsidR="00222CC4" w:rsidRPr="00F20A54">
        <w:rPr>
          <w:rFonts w:ascii="Times New Roman" w:eastAsiaTheme="minorHAnsi" w:hAnsi="Times New Roman" w:cs="Times New Roman"/>
          <w:color w:val="000000" w:themeColor="text1"/>
          <w:lang w:val="en-US"/>
        </w:rPr>
        <w:t xml:space="preserve"> of enrichment p-value within the word cloud. The absolute enrichment strength of terms (words) is color-coded in grayscale. </w:t>
      </w:r>
    </w:p>
    <w:p w14:paraId="5EB7505C" w14:textId="3992C099" w:rsidR="00222CC4" w:rsidRDefault="00222CC4" w:rsidP="00222CC4">
      <w:pPr>
        <w:widowControl w:val="0"/>
        <w:autoSpaceDE w:val="0"/>
        <w:autoSpaceDN w:val="0"/>
        <w:adjustRightInd w:val="0"/>
        <w:spacing w:after="240" w:line="360" w:lineRule="auto"/>
        <w:jc w:val="both"/>
        <w:rPr>
          <w:rFonts w:ascii="Times New Roman" w:eastAsiaTheme="minorHAnsi" w:hAnsi="Times New Roman" w:cs="Times New Roman"/>
          <w:color w:val="000000" w:themeColor="text1"/>
          <w:lang w:val="en-US"/>
        </w:rPr>
      </w:pPr>
    </w:p>
    <w:p w14:paraId="4DF38BFE" w14:textId="134E6405" w:rsidR="00222CC4" w:rsidRDefault="00222CC4" w:rsidP="00222CC4">
      <w:pPr>
        <w:widowControl w:val="0"/>
        <w:autoSpaceDE w:val="0"/>
        <w:autoSpaceDN w:val="0"/>
        <w:adjustRightInd w:val="0"/>
        <w:spacing w:after="240" w:line="360" w:lineRule="auto"/>
        <w:jc w:val="both"/>
        <w:rPr>
          <w:rFonts w:ascii="Times New Roman" w:eastAsiaTheme="minorHAnsi" w:hAnsi="Times New Roman" w:cs="Times New Roman"/>
          <w:color w:val="000000" w:themeColor="text1"/>
          <w:lang w:val="en-US"/>
        </w:rPr>
      </w:pPr>
    </w:p>
    <w:p w14:paraId="415FD800" w14:textId="14EE5D15" w:rsidR="00222CC4" w:rsidRDefault="00222CC4" w:rsidP="00222CC4">
      <w:pPr>
        <w:widowControl w:val="0"/>
        <w:autoSpaceDE w:val="0"/>
        <w:autoSpaceDN w:val="0"/>
        <w:adjustRightInd w:val="0"/>
        <w:spacing w:after="240" w:line="360" w:lineRule="auto"/>
        <w:jc w:val="both"/>
        <w:rPr>
          <w:rFonts w:ascii="Times New Roman" w:eastAsiaTheme="minorHAnsi" w:hAnsi="Times New Roman" w:cs="Times New Roman"/>
          <w:color w:val="000000" w:themeColor="text1"/>
          <w:lang w:val="en-US"/>
        </w:rPr>
      </w:pPr>
    </w:p>
    <w:p w14:paraId="1775A362" w14:textId="17099549" w:rsidR="00222CC4" w:rsidRDefault="00222CC4" w:rsidP="00222CC4">
      <w:pPr>
        <w:widowControl w:val="0"/>
        <w:autoSpaceDE w:val="0"/>
        <w:autoSpaceDN w:val="0"/>
        <w:adjustRightInd w:val="0"/>
        <w:spacing w:after="240" w:line="360" w:lineRule="auto"/>
        <w:jc w:val="both"/>
        <w:rPr>
          <w:rFonts w:ascii="Times New Roman" w:eastAsiaTheme="minorHAnsi" w:hAnsi="Times New Roman" w:cs="Times New Roman"/>
          <w:color w:val="000000" w:themeColor="text1"/>
          <w:lang w:val="en-US"/>
        </w:rPr>
      </w:pPr>
    </w:p>
    <w:p w14:paraId="65B0CB36" w14:textId="4A70D193" w:rsidR="00222CC4" w:rsidRDefault="00222CC4" w:rsidP="00222CC4">
      <w:pPr>
        <w:widowControl w:val="0"/>
        <w:autoSpaceDE w:val="0"/>
        <w:autoSpaceDN w:val="0"/>
        <w:adjustRightInd w:val="0"/>
        <w:spacing w:after="240" w:line="360" w:lineRule="auto"/>
        <w:jc w:val="both"/>
        <w:rPr>
          <w:rFonts w:ascii="Times New Roman" w:eastAsiaTheme="minorHAnsi" w:hAnsi="Times New Roman" w:cs="Times New Roman"/>
          <w:color w:val="000000" w:themeColor="text1"/>
          <w:lang w:val="en-US"/>
        </w:rPr>
      </w:pPr>
    </w:p>
    <w:p w14:paraId="6524D103" w14:textId="50734D69" w:rsidR="00222CC4" w:rsidRDefault="00222CC4" w:rsidP="00222CC4">
      <w:pPr>
        <w:widowControl w:val="0"/>
        <w:autoSpaceDE w:val="0"/>
        <w:autoSpaceDN w:val="0"/>
        <w:adjustRightInd w:val="0"/>
        <w:spacing w:after="240" w:line="360" w:lineRule="auto"/>
        <w:jc w:val="both"/>
        <w:rPr>
          <w:rFonts w:ascii="Times New Roman" w:eastAsiaTheme="minorHAnsi" w:hAnsi="Times New Roman" w:cs="Times New Roman"/>
          <w:color w:val="000000" w:themeColor="text1"/>
          <w:lang w:val="en-US"/>
        </w:rPr>
      </w:pPr>
    </w:p>
    <w:p w14:paraId="726D8F81" w14:textId="70274A50" w:rsidR="00222CC4" w:rsidRDefault="00222CC4" w:rsidP="00222CC4">
      <w:pPr>
        <w:widowControl w:val="0"/>
        <w:autoSpaceDE w:val="0"/>
        <w:autoSpaceDN w:val="0"/>
        <w:adjustRightInd w:val="0"/>
        <w:spacing w:after="240" w:line="360" w:lineRule="auto"/>
        <w:jc w:val="both"/>
        <w:rPr>
          <w:rFonts w:ascii="Times New Roman" w:eastAsiaTheme="minorHAnsi" w:hAnsi="Times New Roman" w:cs="Times New Roman"/>
          <w:color w:val="000000" w:themeColor="text1"/>
          <w:lang w:val="en-US"/>
        </w:rPr>
      </w:pPr>
    </w:p>
    <w:p w14:paraId="2E5AC20B" w14:textId="6AD2F7E2" w:rsidR="00222CC4" w:rsidRDefault="00222CC4" w:rsidP="00222CC4">
      <w:pPr>
        <w:widowControl w:val="0"/>
        <w:autoSpaceDE w:val="0"/>
        <w:autoSpaceDN w:val="0"/>
        <w:adjustRightInd w:val="0"/>
        <w:spacing w:after="240" w:line="360" w:lineRule="auto"/>
        <w:jc w:val="both"/>
        <w:rPr>
          <w:rFonts w:ascii="Times New Roman" w:eastAsiaTheme="minorHAnsi" w:hAnsi="Times New Roman" w:cs="Times New Roman"/>
          <w:color w:val="000000" w:themeColor="text1"/>
          <w:lang w:val="en-US"/>
        </w:rPr>
      </w:pPr>
    </w:p>
    <w:p w14:paraId="3A7C9BC7" w14:textId="5970F2BD" w:rsidR="00222CC4" w:rsidRDefault="00222CC4" w:rsidP="00222CC4">
      <w:pPr>
        <w:widowControl w:val="0"/>
        <w:autoSpaceDE w:val="0"/>
        <w:autoSpaceDN w:val="0"/>
        <w:adjustRightInd w:val="0"/>
        <w:spacing w:after="240" w:line="360" w:lineRule="auto"/>
        <w:jc w:val="both"/>
        <w:rPr>
          <w:rFonts w:ascii="Times New Roman" w:eastAsiaTheme="minorHAnsi" w:hAnsi="Times New Roman" w:cs="Times New Roman"/>
          <w:color w:val="000000" w:themeColor="text1"/>
          <w:lang w:val="en-US"/>
        </w:rPr>
      </w:pPr>
    </w:p>
    <w:p w14:paraId="5D1D2782" w14:textId="428180D1" w:rsidR="00222CC4" w:rsidRDefault="00222CC4" w:rsidP="00222CC4">
      <w:pPr>
        <w:widowControl w:val="0"/>
        <w:autoSpaceDE w:val="0"/>
        <w:autoSpaceDN w:val="0"/>
        <w:adjustRightInd w:val="0"/>
        <w:spacing w:after="240" w:line="360" w:lineRule="auto"/>
        <w:jc w:val="both"/>
        <w:rPr>
          <w:rFonts w:ascii="Times New Roman" w:eastAsiaTheme="minorHAnsi" w:hAnsi="Times New Roman" w:cs="Times New Roman"/>
          <w:color w:val="000000" w:themeColor="text1"/>
          <w:lang w:val="en-US"/>
        </w:rPr>
      </w:pPr>
    </w:p>
    <w:p w14:paraId="7D379C8D" w14:textId="597DCA20" w:rsidR="00222CC4" w:rsidRDefault="00222CC4" w:rsidP="00222CC4">
      <w:pPr>
        <w:widowControl w:val="0"/>
        <w:autoSpaceDE w:val="0"/>
        <w:autoSpaceDN w:val="0"/>
        <w:adjustRightInd w:val="0"/>
        <w:spacing w:after="240" w:line="360" w:lineRule="auto"/>
        <w:jc w:val="both"/>
        <w:rPr>
          <w:rFonts w:ascii="Times New Roman" w:eastAsiaTheme="minorHAnsi" w:hAnsi="Times New Roman" w:cs="Times New Roman"/>
          <w:color w:val="000000" w:themeColor="text1"/>
          <w:lang w:val="en-US"/>
        </w:rPr>
      </w:pPr>
    </w:p>
    <w:p w14:paraId="49C02609" w14:textId="6B7FFD23" w:rsidR="00222CC4" w:rsidRDefault="00222CC4" w:rsidP="00222CC4">
      <w:pPr>
        <w:widowControl w:val="0"/>
        <w:autoSpaceDE w:val="0"/>
        <w:autoSpaceDN w:val="0"/>
        <w:adjustRightInd w:val="0"/>
        <w:spacing w:after="240" w:line="360" w:lineRule="auto"/>
        <w:jc w:val="both"/>
        <w:rPr>
          <w:rFonts w:ascii="Times New Roman" w:eastAsiaTheme="minorHAnsi" w:hAnsi="Times New Roman" w:cs="Times New Roman"/>
          <w:color w:val="000000" w:themeColor="text1"/>
          <w:lang w:val="en-US"/>
        </w:rPr>
      </w:pPr>
    </w:p>
    <w:p w14:paraId="281F07B3" w14:textId="49772BBA" w:rsidR="00222CC4" w:rsidRDefault="00222CC4" w:rsidP="00222CC4">
      <w:pPr>
        <w:widowControl w:val="0"/>
        <w:autoSpaceDE w:val="0"/>
        <w:autoSpaceDN w:val="0"/>
        <w:adjustRightInd w:val="0"/>
        <w:spacing w:after="240" w:line="360" w:lineRule="auto"/>
        <w:jc w:val="both"/>
        <w:rPr>
          <w:rFonts w:ascii="Times New Roman" w:eastAsiaTheme="minorHAnsi" w:hAnsi="Times New Roman" w:cs="Times New Roman"/>
          <w:color w:val="000000" w:themeColor="text1"/>
          <w:lang w:val="en-US"/>
        </w:rPr>
      </w:pPr>
    </w:p>
    <w:p w14:paraId="7BD56645" w14:textId="392F5FA7" w:rsidR="00222CC4" w:rsidRDefault="009F1724" w:rsidP="00222CC4">
      <w:pPr>
        <w:widowControl w:val="0"/>
        <w:autoSpaceDE w:val="0"/>
        <w:autoSpaceDN w:val="0"/>
        <w:adjustRightInd w:val="0"/>
        <w:spacing w:after="240" w:line="360" w:lineRule="auto"/>
        <w:jc w:val="both"/>
        <w:rPr>
          <w:rFonts w:ascii="Times New Roman" w:eastAsiaTheme="minorHAnsi" w:hAnsi="Times New Roman" w:cs="Times New Roman"/>
          <w:color w:val="000000" w:themeColor="text1"/>
          <w:lang w:val="en-US"/>
        </w:rPr>
      </w:pPr>
      <w:r>
        <w:rPr>
          <w:rFonts w:ascii="Times New Roman" w:eastAsiaTheme="minorHAnsi" w:hAnsi="Times New Roman" w:cs="Times New Roman"/>
          <w:noProof/>
          <w:color w:val="000000" w:themeColor="text1"/>
          <w:lang w:val="en-US"/>
        </w:rPr>
        <w:lastRenderedPageBreak/>
        <w:drawing>
          <wp:inline distT="0" distB="0" distL="0" distR="0" wp14:anchorId="69756262" wp14:editId="173FC96E">
            <wp:extent cx="5976851" cy="3190650"/>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xtended Data Fig.5.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88139" cy="3196676"/>
                    </a:xfrm>
                    <a:prstGeom prst="rect">
                      <a:avLst/>
                    </a:prstGeom>
                  </pic:spPr>
                </pic:pic>
              </a:graphicData>
            </a:graphic>
          </wp:inline>
        </w:drawing>
      </w:r>
    </w:p>
    <w:p w14:paraId="46D6022A" w14:textId="6B06AFF8" w:rsidR="00222CC4" w:rsidRPr="000053FF" w:rsidRDefault="00222CC4" w:rsidP="00817412">
      <w:pPr>
        <w:widowControl w:val="0"/>
        <w:autoSpaceDE w:val="0"/>
        <w:autoSpaceDN w:val="0"/>
        <w:adjustRightInd w:val="0"/>
        <w:spacing w:after="240" w:line="360" w:lineRule="auto"/>
        <w:jc w:val="both"/>
        <w:rPr>
          <w:rFonts w:ascii="Times New Roman" w:eastAsiaTheme="minorHAnsi" w:hAnsi="Times New Roman" w:cs="Times New Roman"/>
          <w:b/>
          <w:bCs/>
          <w:color w:val="000000" w:themeColor="text1"/>
          <w:lang w:val="en-US"/>
        </w:rPr>
      </w:pPr>
    </w:p>
    <w:p w14:paraId="508FD126" w14:textId="5C8E391D" w:rsidR="00835CEB" w:rsidRPr="0030414C" w:rsidRDefault="00222CC4" w:rsidP="00817412">
      <w:pPr>
        <w:pStyle w:val="NormalWeb"/>
        <w:spacing w:line="360" w:lineRule="auto"/>
        <w:jc w:val="both"/>
        <w:rPr>
          <w:rFonts w:eastAsia="Times New Roman"/>
          <w:lang w:val="en-GB"/>
        </w:rPr>
      </w:pPr>
      <w:r w:rsidRPr="000053FF">
        <w:rPr>
          <w:rFonts w:eastAsia="Times New Roman"/>
          <w:b/>
          <w:bCs/>
          <w:color w:val="000000" w:themeColor="text1"/>
          <w:spacing w:val="3"/>
          <w:shd w:val="clear" w:color="auto" w:fill="FFFFFF"/>
        </w:rPr>
        <w:t>Extended Data Figure 5</w:t>
      </w:r>
      <w:r w:rsidRPr="000053FF">
        <w:rPr>
          <w:b/>
          <w:bCs/>
          <w:color w:val="000000" w:themeColor="text1"/>
        </w:rPr>
        <w:t xml:space="preserve">. </w:t>
      </w:r>
      <w:r w:rsidRPr="000053FF">
        <w:rPr>
          <w:b/>
          <w:bCs/>
          <w:color w:val="000000"/>
        </w:rPr>
        <w:t>The Cell Cycle Regulator CDK1 interacts with the RNMT protein and controls the RNA-m7G Deposition on Key Genes During Differentiation</w:t>
      </w:r>
      <w:r w:rsidRPr="000053FF">
        <w:rPr>
          <w:b/>
          <w:color w:val="000000" w:themeColor="text1"/>
        </w:rPr>
        <w:t>. a)</w:t>
      </w:r>
      <w:r w:rsidR="000053FF" w:rsidRPr="000053FF">
        <w:rPr>
          <w:color w:val="000000" w:themeColor="text1"/>
        </w:rPr>
        <w:t xml:space="preserve"> </w:t>
      </w:r>
      <w:r w:rsidR="00835CEB" w:rsidRPr="000053FF">
        <w:rPr>
          <w:rFonts w:eastAsia="Times New Roman"/>
          <w:lang w:val="en-GB"/>
        </w:rPr>
        <w:t xml:space="preserve">Proximity ligation assays (PLA) for </w:t>
      </w:r>
      <w:r w:rsidR="000053FF" w:rsidRPr="000053FF">
        <w:rPr>
          <w:rFonts w:eastAsia="Times New Roman"/>
          <w:lang w:val="en-GB"/>
        </w:rPr>
        <w:t>CDK1 and RNMT proteins</w:t>
      </w:r>
      <w:r w:rsidR="00835CEB" w:rsidRPr="000053FF">
        <w:rPr>
          <w:rFonts w:eastAsia="Times New Roman"/>
          <w:lang w:val="en-GB"/>
        </w:rPr>
        <w:t xml:space="preserve"> in </w:t>
      </w:r>
      <w:r w:rsidR="000053FF" w:rsidRPr="000053FF">
        <w:rPr>
          <w:rFonts w:eastAsia="Times New Roman"/>
          <w:lang w:val="en-GB"/>
        </w:rPr>
        <w:t xml:space="preserve">undifferentiated </w:t>
      </w:r>
      <w:r w:rsidR="00835CEB" w:rsidRPr="000053FF">
        <w:rPr>
          <w:rFonts w:eastAsia="Times New Roman"/>
          <w:lang w:val="en-GB"/>
        </w:rPr>
        <w:t>hESCs</w:t>
      </w:r>
      <w:r w:rsidR="000053FF" w:rsidRPr="000053FF">
        <w:rPr>
          <w:rFonts w:eastAsia="Times New Roman"/>
          <w:lang w:val="en-GB"/>
        </w:rPr>
        <w:t xml:space="preserve"> (Pluripotent)</w:t>
      </w:r>
      <w:r w:rsidR="00835CEB" w:rsidRPr="000053FF">
        <w:rPr>
          <w:rFonts w:eastAsia="Times New Roman"/>
          <w:lang w:val="en-GB"/>
        </w:rPr>
        <w:t xml:space="preserve"> </w:t>
      </w:r>
      <w:r w:rsidR="000053FF" w:rsidRPr="000053FF">
        <w:rPr>
          <w:rFonts w:eastAsia="Times New Roman"/>
          <w:lang w:val="en-GB"/>
        </w:rPr>
        <w:t>or Mesendoderm differentiated cells (ME). -TET: absence of tetracycline implies normal levels of CDK1. +TET: in presence of tetracycline, implies CDK1 knock down.</w:t>
      </w:r>
      <w:r w:rsidR="00835CEB" w:rsidRPr="000053FF">
        <w:rPr>
          <w:rFonts w:eastAsia="Times New Roman"/>
          <w:lang w:val="en-GB"/>
        </w:rPr>
        <w:t xml:space="preserve"> (representative of </w:t>
      </w:r>
      <w:r w:rsidR="000053FF" w:rsidRPr="000053FF">
        <w:rPr>
          <w:rFonts w:eastAsia="Times New Roman"/>
          <w:lang w:val="en-GB"/>
        </w:rPr>
        <w:t>3</w:t>
      </w:r>
      <w:r w:rsidR="00835CEB" w:rsidRPr="000053FF">
        <w:rPr>
          <w:rFonts w:eastAsia="Times New Roman"/>
          <w:lang w:val="en-GB"/>
        </w:rPr>
        <w:t xml:space="preserve"> experiments). Scale bars, 10μm. DAPI, nuclei. </w:t>
      </w:r>
      <w:r w:rsidR="000053FF">
        <w:rPr>
          <w:rFonts w:eastAsia="Times New Roman"/>
          <w:b/>
          <w:lang w:val="en-GB"/>
        </w:rPr>
        <w:t>b</w:t>
      </w:r>
      <w:r w:rsidR="000053FF" w:rsidRPr="000053FF">
        <w:rPr>
          <w:rFonts w:eastAsia="Times New Roman"/>
          <w:b/>
          <w:lang w:val="en-GB"/>
        </w:rPr>
        <w:t>)</w:t>
      </w:r>
      <w:r w:rsidR="000053FF">
        <w:rPr>
          <w:rFonts w:eastAsia="Times New Roman"/>
          <w:b/>
          <w:lang w:val="en-GB"/>
        </w:rPr>
        <w:t xml:space="preserve"> </w:t>
      </w:r>
      <w:r w:rsidR="0030414C" w:rsidRPr="0030414C">
        <w:rPr>
          <w:rFonts w:eastAsia="Times New Roman"/>
          <w:lang w:val="en-GB"/>
        </w:rPr>
        <w:t>qPCR analysis of the levels of 7mG modifications on a set of specific transcripts as determined by RNA-IP assay</w:t>
      </w:r>
      <w:r w:rsidR="002B28ED">
        <w:rPr>
          <w:rFonts w:eastAsia="Times New Roman"/>
          <w:lang w:val="en-GB"/>
        </w:rPr>
        <w:t xml:space="preserve">s in ME cells in presence or absence of CDK1 function. </w:t>
      </w:r>
      <w:r w:rsidR="00A4219E">
        <w:rPr>
          <w:bCs/>
          <w:color w:val="000000" w:themeColor="text1"/>
        </w:rPr>
        <w:t xml:space="preserve">E24: Cell differentiated toward the ME lineage in normal condition where CDK1 is completely functional; </w:t>
      </w:r>
      <w:r w:rsidR="002B28ED">
        <w:rPr>
          <w:bCs/>
          <w:color w:val="000000" w:themeColor="text1"/>
        </w:rPr>
        <w:t xml:space="preserve">E24RO: Cell differentiated </w:t>
      </w:r>
      <w:r w:rsidR="00A4219E">
        <w:rPr>
          <w:bCs/>
          <w:color w:val="000000" w:themeColor="text1"/>
        </w:rPr>
        <w:t>toward the</w:t>
      </w:r>
      <w:r w:rsidR="002B28ED">
        <w:rPr>
          <w:bCs/>
          <w:color w:val="000000" w:themeColor="text1"/>
        </w:rPr>
        <w:t xml:space="preserve"> ME </w:t>
      </w:r>
      <w:r w:rsidR="00A4219E">
        <w:rPr>
          <w:bCs/>
          <w:color w:val="000000" w:themeColor="text1"/>
        </w:rPr>
        <w:t xml:space="preserve">lineage </w:t>
      </w:r>
      <w:r w:rsidR="002B28ED">
        <w:rPr>
          <w:bCs/>
          <w:color w:val="000000" w:themeColor="text1"/>
        </w:rPr>
        <w:t xml:space="preserve">in presence of the CDK1 inhibitor RO3306; E24woTET: Cells carrying the inducible vector for expression of shRNA against CDK1 were differentiated in absence of the inductor </w:t>
      </w:r>
      <w:proofErr w:type="spellStart"/>
      <w:r w:rsidR="002B28ED">
        <w:rPr>
          <w:bCs/>
          <w:color w:val="000000" w:themeColor="text1"/>
        </w:rPr>
        <w:t>tetracyclin</w:t>
      </w:r>
      <w:proofErr w:type="spellEnd"/>
      <w:r w:rsidR="002B28ED">
        <w:rPr>
          <w:bCs/>
          <w:color w:val="000000" w:themeColor="text1"/>
        </w:rPr>
        <w:t xml:space="preserve">; E24TET: Cells carrying the inducible vector for expression of shRNA against CDK1 were differentiated in presence of the inductor </w:t>
      </w:r>
      <w:proofErr w:type="spellStart"/>
      <w:r w:rsidR="002B28ED">
        <w:rPr>
          <w:bCs/>
          <w:color w:val="000000" w:themeColor="text1"/>
        </w:rPr>
        <w:t>tetracyclin</w:t>
      </w:r>
      <w:proofErr w:type="spellEnd"/>
      <w:r w:rsidR="002B28ED">
        <w:rPr>
          <w:bCs/>
          <w:color w:val="000000" w:themeColor="text1"/>
        </w:rPr>
        <w:t>.</w:t>
      </w:r>
      <w:r w:rsidR="00A4219E">
        <w:rPr>
          <w:bCs/>
          <w:color w:val="000000" w:themeColor="text1"/>
        </w:rPr>
        <w:t xml:space="preserve"> </w:t>
      </w:r>
      <w:r w:rsidR="00A4219E" w:rsidRPr="00F20A54">
        <w:rPr>
          <w:rFonts w:eastAsia="Times New Roman"/>
          <w:color w:val="000000" w:themeColor="text1"/>
          <w:spacing w:val="3"/>
          <w:shd w:val="clear" w:color="auto" w:fill="FFFFFF"/>
        </w:rPr>
        <w:t>Statistical significance was assessed by performing multiple comparisons using One-Way ANOVA (n=</w:t>
      </w:r>
      <w:r w:rsidR="00A4219E">
        <w:rPr>
          <w:rFonts w:eastAsia="Times New Roman"/>
          <w:color w:val="000000" w:themeColor="text1"/>
          <w:spacing w:val="3"/>
          <w:shd w:val="clear" w:color="auto" w:fill="FFFFFF"/>
        </w:rPr>
        <w:t>2</w:t>
      </w:r>
      <w:r w:rsidR="00A4219E" w:rsidRPr="00F20A54">
        <w:rPr>
          <w:rFonts w:eastAsia="Times New Roman"/>
          <w:color w:val="000000" w:themeColor="text1"/>
          <w:spacing w:val="3"/>
          <w:shd w:val="clear" w:color="auto" w:fill="FFFFFF"/>
        </w:rPr>
        <w:t>; ns, p &gt; 0.05; *, p≤0.0</w:t>
      </w:r>
      <w:r w:rsidR="00A4219E">
        <w:rPr>
          <w:rFonts w:eastAsia="Times New Roman"/>
          <w:color w:val="000000" w:themeColor="text1"/>
          <w:spacing w:val="3"/>
          <w:shd w:val="clear" w:color="auto" w:fill="FFFFFF"/>
        </w:rPr>
        <w:t>5</w:t>
      </w:r>
      <w:r w:rsidR="00A4219E" w:rsidRPr="00F20A54">
        <w:rPr>
          <w:rFonts w:eastAsia="Times New Roman"/>
          <w:color w:val="000000" w:themeColor="text1"/>
          <w:spacing w:val="3"/>
          <w:shd w:val="clear" w:color="auto" w:fill="FFFFFF"/>
        </w:rPr>
        <w:t>; **, p≤0.01</w:t>
      </w:r>
      <w:r w:rsidR="00A4219E">
        <w:rPr>
          <w:rFonts w:eastAsia="Times New Roman"/>
          <w:color w:val="000000" w:themeColor="text1"/>
          <w:spacing w:val="3"/>
          <w:shd w:val="clear" w:color="auto" w:fill="FFFFFF"/>
        </w:rPr>
        <w:t xml:space="preserve">; </w:t>
      </w:r>
      <w:r w:rsidR="00A4219E" w:rsidRPr="00F20A54">
        <w:rPr>
          <w:rFonts w:eastAsia="Times New Roman"/>
          <w:color w:val="000000" w:themeColor="text1"/>
          <w:spacing w:val="3"/>
          <w:shd w:val="clear" w:color="auto" w:fill="FFFFFF"/>
        </w:rPr>
        <w:t>***, p≤0.001).</w:t>
      </w:r>
    </w:p>
    <w:p w14:paraId="7A99BBA5" w14:textId="27C6314C" w:rsidR="00222CC4" w:rsidRPr="0030414C" w:rsidRDefault="00222CC4" w:rsidP="00222CC4">
      <w:pPr>
        <w:widowControl w:val="0"/>
        <w:autoSpaceDE w:val="0"/>
        <w:autoSpaceDN w:val="0"/>
        <w:adjustRightInd w:val="0"/>
        <w:spacing w:after="240" w:line="360" w:lineRule="auto"/>
        <w:jc w:val="both"/>
        <w:rPr>
          <w:rFonts w:ascii="Times New Roman" w:eastAsiaTheme="minorHAnsi" w:hAnsi="Times New Roman" w:cs="Times New Roman"/>
          <w:color w:val="000000" w:themeColor="text1"/>
          <w:lang w:val="en-US"/>
        </w:rPr>
      </w:pPr>
    </w:p>
    <w:p w14:paraId="068953E4" w14:textId="77777777" w:rsidR="00A4219E" w:rsidRDefault="00A4219E" w:rsidP="0030414C">
      <w:pPr>
        <w:widowControl w:val="0"/>
        <w:autoSpaceDE w:val="0"/>
        <w:autoSpaceDN w:val="0"/>
        <w:adjustRightInd w:val="0"/>
        <w:spacing w:after="240" w:line="360" w:lineRule="auto"/>
        <w:jc w:val="both"/>
        <w:rPr>
          <w:rFonts w:ascii="Times New Roman" w:eastAsia="Times New Roman" w:hAnsi="Times New Roman" w:cs="Times New Roman"/>
          <w:b/>
          <w:bCs/>
          <w:color w:val="000000" w:themeColor="text1"/>
          <w:spacing w:val="3"/>
          <w:shd w:val="clear" w:color="auto" w:fill="FFFFFF"/>
          <w:lang w:val="en-US"/>
        </w:rPr>
      </w:pPr>
    </w:p>
    <w:p w14:paraId="5F26EA49" w14:textId="77777777" w:rsidR="00A4219E" w:rsidRDefault="00A4219E" w:rsidP="0030414C">
      <w:pPr>
        <w:widowControl w:val="0"/>
        <w:autoSpaceDE w:val="0"/>
        <w:autoSpaceDN w:val="0"/>
        <w:adjustRightInd w:val="0"/>
        <w:spacing w:after="240" w:line="360" w:lineRule="auto"/>
        <w:jc w:val="both"/>
        <w:rPr>
          <w:rFonts w:ascii="Times New Roman" w:eastAsia="Times New Roman" w:hAnsi="Times New Roman" w:cs="Times New Roman"/>
          <w:b/>
          <w:bCs/>
          <w:color w:val="000000" w:themeColor="text1"/>
          <w:spacing w:val="3"/>
          <w:shd w:val="clear" w:color="auto" w:fill="FFFFFF"/>
          <w:lang w:val="en-US"/>
        </w:rPr>
      </w:pPr>
    </w:p>
    <w:p w14:paraId="02E7E1A1" w14:textId="77777777" w:rsidR="00A4219E" w:rsidRDefault="00A4219E" w:rsidP="0030414C">
      <w:pPr>
        <w:widowControl w:val="0"/>
        <w:autoSpaceDE w:val="0"/>
        <w:autoSpaceDN w:val="0"/>
        <w:adjustRightInd w:val="0"/>
        <w:spacing w:after="240" w:line="360" w:lineRule="auto"/>
        <w:jc w:val="both"/>
        <w:rPr>
          <w:rFonts w:ascii="Times New Roman" w:eastAsia="Times New Roman" w:hAnsi="Times New Roman" w:cs="Times New Roman"/>
          <w:b/>
          <w:bCs/>
          <w:color w:val="000000" w:themeColor="text1"/>
          <w:spacing w:val="3"/>
          <w:shd w:val="clear" w:color="auto" w:fill="FFFFFF"/>
          <w:lang w:val="en-US"/>
        </w:rPr>
      </w:pPr>
    </w:p>
    <w:p w14:paraId="47F71B0F" w14:textId="77777777" w:rsidR="00A4219E" w:rsidRDefault="00A4219E" w:rsidP="0030414C">
      <w:pPr>
        <w:widowControl w:val="0"/>
        <w:autoSpaceDE w:val="0"/>
        <w:autoSpaceDN w:val="0"/>
        <w:adjustRightInd w:val="0"/>
        <w:spacing w:after="240" w:line="360" w:lineRule="auto"/>
        <w:jc w:val="both"/>
        <w:rPr>
          <w:rFonts w:ascii="Times New Roman" w:eastAsia="Times New Roman" w:hAnsi="Times New Roman" w:cs="Times New Roman"/>
          <w:b/>
          <w:bCs/>
          <w:color w:val="000000" w:themeColor="text1"/>
          <w:spacing w:val="3"/>
          <w:shd w:val="clear" w:color="auto" w:fill="FFFFFF"/>
          <w:lang w:val="en-US"/>
        </w:rPr>
      </w:pPr>
    </w:p>
    <w:p w14:paraId="7BF0844E" w14:textId="55109D0B" w:rsidR="00A4219E" w:rsidRDefault="00A4219E" w:rsidP="0030414C">
      <w:pPr>
        <w:widowControl w:val="0"/>
        <w:autoSpaceDE w:val="0"/>
        <w:autoSpaceDN w:val="0"/>
        <w:adjustRightInd w:val="0"/>
        <w:spacing w:after="240" w:line="360" w:lineRule="auto"/>
        <w:jc w:val="both"/>
        <w:rPr>
          <w:rFonts w:ascii="Times New Roman" w:eastAsia="Times New Roman" w:hAnsi="Times New Roman" w:cs="Times New Roman"/>
          <w:b/>
          <w:bCs/>
          <w:color w:val="000000" w:themeColor="text1"/>
          <w:spacing w:val="3"/>
          <w:shd w:val="clear" w:color="auto" w:fill="FFFFFF"/>
          <w:lang w:val="en-US"/>
        </w:rPr>
      </w:pPr>
    </w:p>
    <w:p w14:paraId="7965A0CF" w14:textId="4AD72208" w:rsidR="00A4219E" w:rsidRDefault="00A4219E" w:rsidP="0030414C">
      <w:pPr>
        <w:widowControl w:val="0"/>
        <w:autoSpaceDE w:val="0"/>
        <w:autoSpaceDN w:val="0"/>
        <w:adjustRightInd w:val="0"/>
        <w:spacing w:after="240" w:line="360" w:lineRule="auto"/>
        <w:jc w:val="both"/>
        <w:rPr>
          <w:rFonts w:ascii="Times New Roman" w:eastAsia="Times New Roman" w:hAnsi="Times New Roman" w:cs="Times New Roman"/>
          <w:b/>
          <w:bCs/>
          <w:color w:val="000000" w:themeColor="text1"/>
          <w:spacing w:val="3"/>
          <w:shd w:val="clear" w:color="auto" w:fill="FFFFFF"/>
          <w:lang w:val="en-US"/>
        </w:rPr>
      </w:pPr>
    </w:p>
    <w:p w14:paraId="3A41580F" w14:textId="77DC1867" w:rsidR="00A4219E" w:rsidRDefault="00A4219E" w:rsidP="0030414C">
      <w:pPr>
        <w:widowControl w:val="0"/>
        <w:autoSpaceDE w:val="0"/>
        <w:autoSpaceDN w:val="0"/>
        <w:adjustRightInd w:val="0"/>
        <w:spacing w:after="240" w:line="360" w:lineRule="auto"/>
        <w:jc w:val="both"/>
        <w:rPr>
          <w:rFonts w:ascii="Times New Roman" w:eastAsia="Times New Roman" w:hAnsi="Times New Roman" w:cs="Times New Roman"/>
          <w:b/>
          <w:bCs/>
          <w:color w:val="000000" w:themeColor="text1"/>
          <w:spacing w:val="3"/>
          <w:shd w:val="clear" w:color="auto" w:fill="FFFFFF"/>
          <w:lang w:val="en-US"/>
        </w:rPr>
      </w:pPr>
    </w:p>
    <w:p w14:paraId="51A12945" w14:textId="2EB90DAA" w:rsidR="00A4219E" w:rsidRDefault="00A4219E" w:rsidP="0030414C">
      <w:pPr>
        <w:widowControl w:val="0"/>
        <w:autoSpaceDE w:val="0"/>
        <w:autoSpaceDN w:val="0"/>
        <w:adjustRightInd w:val="0"/>
        <w:spacing w:after="240" w:line="360" w:lineRule="auto"/>
        <w:jc w:val="both"/>
        <w:rPr>
          <w:rFonts w:ascii="Times New Roman" w:eastAsia="Times New Roman" w:hAnsi="Times New Roman" w:cs="Times New Roman"/>
          <w:b/>
          <w:bCs/>
          <w:color w:val="000000" w:themeColor="text1"/>
          <w:spacing w:val="3"/>
          <w:shd w:val="clear" w:color="auto" w:fill="FFFFFF"/>
          <w:lang w:val="en-US"/>
        </w:rPr>
      </w:pPr>
    </w:p>
    <w:p w14:paraId="0C4E052F" w14:textId="2829880F" w:rsidR="00A4219E" w:rsidRDefault="00A4219E" w:rsidP="0030414C">
      <w:pPr>
        <w:widowControl w:val="0"/>
        <w:autoSpaceDE w:val="0"/>
        <w:autoSpaceDN w:val="0"/>
        <w:adjustRightInd w:val="0"/>
        <w:spacing w:after="240" w:line="360" w:lineRule="auto"/>
        <w:jc w:val="both"/>
        <w:rPr>
          <w:rFonts w:ascii="Times New Roman" w:eastAsia="Times New Roman" w:hAnsi="Times New Roman" w:cs="Times New Roman"/>
          <w:b/>
          <w:bCs/>
          <w:color w:val="000000" w:themeColor="text1"/>
          <w:spacing w:val="3"/>
          <w:shd w:val="clear" w:color="auto" w:fill="FFFFFF"/>
          <w:lang w:val="en-US"/>
        </w:rPr>
      </w:pPr>
    </w:p>
    <w:p w14:paraId="5C5572D3" w14:textId="5522FE83" w:rsidR="00A4219E" w:rsidRDefault="00A4219E" w:rsidP="0030414C">
      <w:pPr>
        <w:widowControl w:val="0"/>
        <w:autoSpaceDE w:val="0"/>
        <w:autoSpaceDN w:val="0"/>
        <w:adjustRightInd w:val="0"/>
        <w:spacing w:after="240" w:line="360" w:lineRule="auto"/>
        <w:jc w:val="both"/>
        <w:rPr>
          <w:rFonts w:ascii="Times New Roman" w:eastAsia="Times New Roman" w:hAnsi="Times New Roman" w:cs="Times New Roman"/>
          <w:b/>
          <w:bCs/>
          <w:color w:val="000000" w:themeColor="text1"/>
          <w:spacing w:val="3"/>
          <w:shd w:val="clear" w:color="auto" w:fill="FFFFFF"/>
          <w:lang w:val="en-US"/>
        </w:rPr>
      </w:pPr>
    </w:p>
    <w:p w14:paraId="3A8ADD14" w14:textId="7C501AE8" w:rsidR="00A4219E" w:rsidRDefault="00A4219E" w:rsidP="0030414C">
      <w:pPr>
        <w:widowControl w:val="0"/>
        <w:autoSpaceDE w:val="0"/>
        <w:autoSpaceDN w:val="0"/>
        <w:adjustRightInd w:val="0"/>
        <w:spacing w:after="240" w:line="360" w:lineRule="auto"/>
        <w:jc w:val="both"/>
        <w:rPr>
          <w:rFonts w:ascii="Times New Roman" w:eastAsia="Times New Roman" w:hAnsi="Times New Roman" w:cs="Times New Roman"/>
          <w:b/>
          <w:bCs/>
          <w:color w:val="000000" w:themeColor="text1"/>
          <w:spacing w:val="3"/>
          <w:shd w:val="clear" w:color="auto" w:fill="FFFFFF"/>
          <w:lang w:val="en-US"/>
        </w:rPr>
      </w:pPr>
    </w:p>
    <w:p w14:paraId="282543E6" w14:textId="38AA8DB8" w:rsidR="00A4219E" w:rsidRDefault="00A4219E" w:rsidP="0030414C">
      <w:pPr>
        <w:widowControl w:val="0"/>
        <w:autoSpaceDE w:val="0"/>
        <w:autoSpaceDN w:val="0"/>
        <w:adjustRightInd w:val="0"/>
        <w:spacing w:after="240" w:line="360" w:lineRule="auto"/>
        <w:jc w:val="both"/>
        <w:rPr>
          <w:rFonts w:ascii="Times New Roman" w:eastAsia="Times New Roman" w:hAnsi="Times New Roman" w:cs="Times New Roman"/>
          <w:b/>
          <w:bCs/>
          <w:color w:val="000000" w:themeColor="text1"/>
          <w:spacing w:val="3"/>
          <w:shd w:val="clear" w:color="auto" w:fill="FFFFFF"/>
          <w:lang w:val="en-US"/>
        </w:rPr>
      </w:pPr>
    </w:p>
    <w:p w14:paraId="020BAA68" w14:textId="1495141A" w:rsidR="00A4219E" w:rsidRDefault="00A4219E" w:rsidP="0030414C">
      <w:pPr>
        <w:widowControl w:val="0"/>
        <w:autoSpaceDE w:val="0"/>
        <w:autoSpaceDN w:val="0"/>
        <w:adjustRightInd w:val="0"/>
        <w:spacing w:after="240" w:line="360" w:lineRule="auto"/>
        <w:jc w:val="both"/>
        <w:rPr>
          <w:rFonts w:ascii="Times New Roman" w:eastAsia="Times New Roman" w:hAnsi="Times New Roman" w:cs="Times New Roman"/>
          <w:b/>
          <w:bCs/>
          <w:color w:val="000000" w:themeColor="text1"/>
          <w:spacing w:val="3"/>
          <w:shd w:val="clear" w:color="auto" w:fill="FFFFFF"/>
          <w:lang w:val="en-US"/>
        </w:rPr>
      </w:pPr>
    </w:p>
    <w:p w14:paraId="3630E564" w14:textId="0CDD03CC" w:rsidR="00A4219E" w:rsidRDefault="00A4219E" w:rsidP="0030414C">
      <w:pPr>
        <w:widowControl w:val="0"/>
        <w:autoSpaceDE w:val="0"/>
        <w:autoSpaceDN w:val="0"/>
        <w:adjustRightInd w:val="0"/>
        <w:spacing w:after="240" w:line="360" w:lineRule="auto"/>
        <w:jc w:val="both"/>
        <w:rPr>
          <w:rFonts w:ascii="Times New Roman" w:eastAsia="Times New Roman" w:hAnsi="Times New Roman" w:cs="Times New Roman"/>
          <w:b/>
          <w:bCs/>
          <w:color w:val="000000" w:themeColor="text1"/>
          <w:spacing w:val="3"/>
          <w:shd w:val="clear" w:color="auto" w:fill="FFFFFF"/>
          <w:lang w:val="en-US"/>
        </w:rPr>
      </w:pPr>
    </w:p>
    <w:p w14:paraId="15E7741E" w14:textId="6B5E4F8E" w:rsidR="00A4219E" w:rsidRDefault="00A4219E" w:rsidP="0030414C">
      <w:pPr>
        <w:widowControl w:val="0"/>
        <w:autoSpaceDE w:val="0"/>
        <w:autoSpaceDN w:val="0"/>
        <w:adjustRightInd w:val="0"/>
        <w:spacing w:after="240" w:line="360" w:lineRule="auto"/>
        <w:jc w:val="both"/>
        <w:rPr>
          <w:rFonts w:ascii="Times New Roman" w:eastAsia="Times New Roman" w:hAnsi="Times New Roman" w:cs="Times New Roman"/>
          <w:b/>
          <w:bCs/>
          <w:color w:val="000000" w:themeColor="text1"/>
          <w:spacing w:val="3"/>
          <w:shd w:val="clear" w:color="auto" w:fill="FFFFFF"/>
          <w:lang w:val="en-US"/>
        </w:rPr>
      </w:pPr>
    </w:p>
    <w:p w14:paraId="1C1EDE51" w14:textId="77777777" w:rsidR="00A4219E" w:rsidRDefault="00A4219E" w:rsidP="0030414C">
      <w:pPr>
        <w:widowControl w:val="0"/>
        <w:autoSpaceDE w:val="0"/>
        <w:autoSpaceDN w:val="0"/>
        <w:adjustRightInd w:val="0"/>
        <w:spacing w:after="240" w:line="360" w:lineRule="auto"/>
        <w:jc w:val="both"/>
        <w:rPr>
          <w:rFonts w:ascii="Times New Roman" w:eastAsia="Times New Roman" w:hAnsi="Times New Roman" w:cs="Times New Roman"/>
          <w:b/>
          <w:bCs/>
          <w:color w:val="000000" w:themeColor="text1"/>
          <w:spacing w:val="3"/>
          <w:shd w:val="clear" w:color="auto" w:fill="FFFFFF"/>
          <w:lang w:val="en-US"/>
        </w:rPr>
      </w:pPr>
    </w:p>
    <w:p w14:paraId="4F039B0C" w14:textId="2300EFD0" w:rsidR="004B21AD" w:rsidRDefault="009F1724" w:rsidP="0030414C">
      <w:pPr>
        <w:widowControl w:val="0"/>
        <w:autoSpaceDE w:val="0"/>
        <w:autoSpaceDN w:val="0"/>
        <w:adjustRightInd w:val="0"/>
        <w:spacing w:after="240" w:line="360" w:lineRule="auto"/>
        <w:jc w:val="both"/>
        <w:rPr>
          <w:rFonts w:ascii="Times New Roman" w:hAnsi="Times New Roman" w:cs="Times New Roman"/>
          <w:color w:val="FF0000"/>
          <w:lang w:val="en-US"/>
        </w:rPr>
      </w:pPr>
      <w:r>
        <w:rPr>
          <w:rFonts w:ascii="Times New Roman" w:eastAsia="Times New Roman" w:hAnsi="Times New Roman" w:cs="Times New Roman"/>
          <w:b/>
          <w:bCs/>
          <w:noProof/>
          <w:color w:val="000000" w:themeColor="text1"/>
          <w:spacing w:val="3"/>
          <w:shd w:val="clear" w:color="auto" w:fill="FFFFFF"/>
          <w:lang w:val="en-US"/>
        </w:rPr>
        <w:lastRenderedPageBreak/>
        <w:drawing>
          <wp:inline distT="0" distB="0" distL="0" distR="0" wp14:anchorId="75FCB4CF" wp14:editId="0B981363">
            <wp:extent cx="5512544" cy="6966065"/>
            <wp:effectExtent l="0" t="0" r="0" b="0"/>
            <wp:docPr id="12" name="Picture 12"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xtended Data Fig.6.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33435" cy="6992465"/>
                    </a:xfrm>
                    <a:prstGeom prst="rect">
                      <a:avLst/>
                    </a:prstGeom>
                  </pic:spPr>
                </pic:pic>
              </a:graphicData>
            </a:graphic>
          </wp:inline>
        </w:drawing>
      </w:r>
      <w:bookmarkStart w:id="0" w:name="_GoBack"/>
      <w:bookmarkEnd w:id="0"/>
      <w:r w:rsidR="00294279" w:rsidRPr="00427728">
        <w:rPr>
          <w:rFonts w:ascii="Times New Roman" w:eastAsia="Times New Roman" w:hAnsi="Times New Roman" w:cs="Times New Roman"/>
          <w:b/>
          <w:bCs/>
          <w:color w:val="000000" w:themeColor="text1"/>
          <w:spacing w:val="3"/>
          <w:shd w:val="clear" w:color="auto" w:fill="FFFFFF"/>
          <w:lang w:val="en-US"/>
        </w:rPr>
        <w:t xml:space="preserve">Extended Data Figure </w:t>
      </w:r>
      <w:r w:rsidR="00294279">
        <w:rPr>
          <w:rFonts w:ascii="Times New Roman" w:eastAsia="Times New Roman" w:hAnsi="Times New Roman" w:cs="Times New Roman"/>
          <w:b/>
          <w:bCs/>
          <w:color w:val="000000" w:themeColor="text1"/>
          <w:spacing w:val="3"/>
          <w:shd w:val="clear" w:color="auto" w:fill="FFFFFF"/>
          <w:lang w:val="en-US"/>
        </w:rPr>
        <w:t>6</w:t>
      </w:r>
      <w:r w:rsidR="00294279" w:rsidRPr="00A671DF">
        <w:rPr>
          <w:rFonts w:ascii="Times New Roman" w:eastAsiaTheme="minorHAnsi" w:hAnsi="Times New Roman" w:cs="Times New Roman"/>
          <w:b/>
          <w:bCs/>
          <w:color w:val="000000"/>
          <w:lang w:val="en-US"/>
        </w:rPr>
        <w:t xml:space="preserve">. The Cell Cycle Regulator CDK1 controls the Acquisition of a New Cell Identity During Differentiation by </w:t>
      </w:r>
      <w:r w:rsidR="00294279">
        <w:rPr>
          <w:rFonts w:ascii="Times New Roman" w:eastAsiaTheme="minorHAnsi" w:hAnsi="Times New Roman" w:cs="Times New Roman"/>
          <w:b/>
          <w:bCs/>
          <w:color w:val="000000"/>
          <w:lang w:val="en-US"/>
        </w:rPr>
        <w:t>M</w:t>
      </w:r>
      <w:r w:rsidR="00294279" w:rsidRPr="00A671DF">
        <w:rPr>
          <w:rFonts w:ascii="Times New Roman" w:eastAsiaTheme="minorHAnsi" w:hAnsi="Times New Roman" w:cs="Times New Roman"/>
          <w:b/>
          <w:bCs/>
          <w:color w:val="000000"/>
          <w:lang w:val="en-US"/>
        </w:rPr>
        <w:t>odulat</w:t>
      </w:r>
      <w:r w:rsidR="00294279">
        <w:rPr>
          <w:rFonts w:ascii="Times New Roman" w:eastAsiaTheme="minorHAnsi" w:hAnsi="Times New Roman" w:cs="Times New Roman"/>
          <w:b/>
          <w:bCs/>
          <w:color w:val="000000"/>
          <w:lang w:val="en-US"/>
        </w:rPr>
        <w:t>ing</w:t>
      </w:r>
      <w:r w:rsidR="00294279" w:rsidRPr="00A671DF">
        <w:rPr>
          <w:rFonts w:ascii="Times New Roman" w:eastAsiaTheme="minorHAnsi" w:hAnsi="Times New Roman" w:cs="Times New Roman"/>
          <w:b/>
          <w:bCs/>
          <w:color w:val="000000"/>
          <w:lang w:val="en-US"/>
        </w:rPr>
        <w:t xml:space="preserve"> RNA-m7G Deposition </w:t>
      </w:r>
      <w:r w:rsidR="00294279">
        <w:rPr>
          <w:rFonts w:ascii="Times New Roman" w:eastAsiaTheme="minorHAnsi" w:hAnsi="Times New Roman" w:cs="Times New Roman"/>
          <w:b/>
          <w:bCs/>
          <w:color w:val="000000"/>
          <w:lang w:val="en-US"/>
        </w:rPr>
        <w:t>on</w:t>
      </w:r>
      <w:r w:rsidR="00294279" w:rsidRPr="00A671DF">
        <w:rPr>
          <w:rFonts w:ascii="Times New Roman" w:eastAsiaTheme="minorHAnsi" w:hAnsi="Times New Roman" w:cs="Times New Roman"/>
          <w:b/>
          <w:bCs/>
          <w:color w:val="000000"/>
          <w:lang w:val="en-US"/>
        </w:rPr>
        <w:t xml:space="preserve"> Key Genes During Differentiation.</w:t>
      </w:r>
      <w:r w:rsidR="00294279">
        <w:rPr>
          <w:rFonts w:ascii="Times New Roman" w:eastAsiaTheme="minorHAnsi" w:hAnsi="Times New Roman" w:cs="Times New Roman"/>
          <w:b/>
          <w:bCs/>
          <w:color w:val="000000"/>
          <w:lang w:val="en-US"/>
        </w:rPr>
        <w:t xml:space="preserve"> a</w:t>
      </w:r>
      <w:r w:rsidR="00294279" w:rsidRPr="00601BF9">
        <w:rPr>
          <w:rFonts w:ascii="Times New Roman" w:eastAsiaTheme="minorHAnsi" w:hAnsi="Times New Roman" w:cs="Times New Roman"/>
          <w:b/>
          <w:bCs/>
          <w:color w:val="000000" w:themeColor="text1"/>
          <w:lang w:val="en-US"/>
        </w:rPr>
        <w:t>)</w:t>
      </w:r>
      <w:r w:rsidR="00601BF9" w:rsidRPr="00601BF9">
        <w:rPr>
          <w:rFonts w:ascii="Times New Roman" w:hAnsi="Times New Roman" w:cs="Times New Roman"/>
          <w:color w:val="000000" w:themeColor="text1"/>
          <w:lang w:val="en-US"/>
        </w:rPr>
        <w:t xml:space="preserve"> RNA-IP coverage tracks for two key gene markers of either pluripotency (SOX2) or Mesendoderm (TBXT). Cells were differentiated towards the ME lineage </w:t>
      </w:r>
      <w:r w:rsidR="00601BF9" w:rsidRPr="00601BF9">
        <w:rPr>
          <w:rFonts w:ascii="Times New Roman" w:hAnsi="Times New Roman" w:cs="Times New Roman"/>
          <w:color w:val="000000" w:themeColor="text1"/>
          <w:lang w:val="en-US"/>
        </w:rPr>
        <w:lastRenderedPageBreak/>
        <w:t xml:space="preserve">in the presence (E24woTET) or absence of the CDK1 protein (E24TET). Plots show the overlay of the normalized ratio for 7mG over input. Control (E24woTET) vs treated (E24TET). Red bars represent regions of significant differential enrichment (FDR=0.05). Colored lines under tracks: peaks identified by MACS2. </w:t>
      </w:r>
      <w:r w:rsidR="00601BF9" w:rsidRPr="00601BF9">
        <w:rPr>
          <w:rFonts w:ascii="Times New Roman" w:hAnsi="Times New Roman" w:cs="Times New Roman"/>
          <w:b/>
          <w:color w:val="000000" w:themeColor="text1"/>
          <w:lang w:val="en-US"/>
        </w:rPr>
        <w:t xml:space="preserve">b) </w:t>
      </w:r>
      <w:r w:rsidR="00601BF9" w:rsidRPr="00601BF9">
        <w:rPr>
          <w:rFonts w:ascii="Times New Roman" w:hAnsi="Times New Roman" w:cs="Times New Roman"/>
          <w:color w:val="000000" w:themeColor="text1"/>
          <w:lang w:val="en-US"/>
        </w:rPr>
        <w:t xml:space="preserve">Similar to a, RNA-IP coverage tracks for </w:t>
      </w:r>
      <w:r w:rsidR="00601BF9">
        <w:rPr>
          <w:rFonts w:ascii="Times New Roman" w:hAnsi="Times New Roman" w:cs="Times New Roman"/>
          <w:color w:val="000000" w:themeColor="text1"/>
          <w:lang w:val="en-US"/>
        </w:rPr>
        <w:t xml:space="preserve">a subset of genes that show no difference in </w:t>
      </w:r>
      <w:r w:rsidR="00601BF9" w:rsidRPr="00A5047D">
        <w:rPr>
          <w:rFonts w:ascii="Times New Roman" w:hAnsi="Times New Roman" w:cs="Times New Roman"/>
          <w:color w:val="000000" w:themeColor="text1"/>
          <w:lang w:val="en-US"/>
        </w:rPr>
        <w:t xml:space="preserve">7mG levels regardless of the CDK1 function status. </w:t>
      </w:r>
      <w:r w:rsidR="00601BF9" w:rsidRPr="00A5047D">
        <w:rPr>
          <w:rFonts w:ascii="Times New Roman" w:hAnsi="Times New Roman" w:cs="Times New Roman"/>
          <w:b/>
          <w:bCs/>
          <w:color w:val="000000" w:themeColor="text1"/>
          <w:lang w:val="en-US"/>
        </w:rPr>
        <w:t>c</w:t>
      </w:r>
      <w:r w:rsidR="00601BF9" w:rsidRPr="00A5047D">
        <w:rPr>
          <w:rFonts w:ascii="Times New Roman" w:hAnsi="Times New Roman" w:cs="Times New Roman"/>
          <w:b/>
          <w:color w:val="000000" w:themeColor="text1"/>
          <w:lang w:val="en-US"/>
        </w:rPr>
        <w:t>)</w:t>
      </w:r>
      <w:r w:rsidR="00601BF9" w:rsidRPr="00A5047D">
        <w:rPr>
          <w:rFonts w:ascii="Times New Roman" w:hAnsi="Times New Roman" w:cs="Times New Roman"/>
          <w:color w:val="000000" w:themeColor="text1"/>
          <w:lang w:val="en-US"/>
        </w:rPr>
        <w:t xml:space="preserve"> Average enrichment profile of RNA-IPs. Regions of significant enrichment were used to calculate the average enrichment over input of the 7mG. Blue line represents the 7mG enrichment on RNAs obtained during control differentiation (E24woTET). The pink line is the average enrichment for RNAs during CDK1 depleted ME differentiation (E24TET). </w:t>
      </w:r>
      <w:r w:rsidR="0037549D" w:rsidRPr="00A5047D">
        <w:rPr>
          <w:rFonts w:ascii="Times New Roman" w:hAnsi="Times New Roman" w:cs="Times New Roman"/>
          <w:b/>
          <w:color w:val="000000" w:themeColor="text1"/>
          <w:lang w:val="en-US"/>
        </w:rPr>
        <w:t>d</w:t>
      </w:r>
      <w:r w:rsidR="00601BF9" w:rsidRPr="00A5047D">
        <w:rPr>
          <w:rFonts w:ascii="Times New Roman" w:hAnsi="Times New Roman" w:cs="Times New Roman"/>
          <w:b/>
          <w:color w:val="000000" w:themeColor="text1"/>
          <w:lang w:val="en-US"/>
        </w:rPr>
        <w:t>)</w:t>
      </w:r>
      <w:r w:rsidR="00601BF9" w:rsidRPr="00A5047D">
        <w:rPr>
          <w:rFonts w:ascii="Times New Roman" w:hAnsi="Times New Roman" w:cs="Times New Roman"/>
          <w:color w:val="000000" w:themeColor="text1"/>
          <w:lang w:val="en-US"/>
        </w:rPr>
        <w:t xml:space="preserve"> Heatmap of RNA-IP enrichment over input for all the genes with significant enrichment of 7mG. </w:t>
      </w:r>
      <w:r w:rsidR="00A5047D" w:rsidRPr="00A5047D">
        <w:rPr>
          <w:rFonts w:ascii="Times New Roman" w:hAnsi="Times New Roman" w:cs="Times New Roman"/>
          <w:color w:val="000000" w:themeColor="text1"/>
          <w:lang w:val="en-US"/>
        </w:rPr>
        <w:t>Blue</w:t>
      </w:r>
      <w:r w:rsidR="00601BF9" w:rsidRPr="00A5047D">
        <w:rPr>
          <w:rFonts w:ascii="Times New Roman" w:hAnsi="Times New Roman" w:cs="Times New Roman"/>
          <w:color w:val="000000" w:themeColor="text1"/>
          <w:lang w:val="en-US"/>
        </w:rPr>
        <w:t xml:space="preserve"> line: E24</w:t>
      </w:r>
      <w:r w:rsidR="00A5047D" w:rsidRPr="00A5047D">
        <w:rPr>
          <w:rFonts w:ascii="Times New Roman" w:hAnsi="Times New Roman" w:cs="Times New Roman"/>
          <w:color w:val="000000" w:themeColor="text1"/>
          <w:lang w:val="en-US"/>
        </w:rPr>
        <w:t>woTET</w:t>
      </w:r>
      <w:r w:rsidR="00601BF9" w:rsidRPr="00A5047D">
        <w:rPr>
          <w:rFonts w:ascii="Times New Roman" w:hAnsi="Times New Roman" w:cs="Times New Roman"/>
          <w:color w:val="000000" w:themeColor="text1"/>
          <w:lang w:val="en-US"/>
        </w:rPr>
        <w:t xml:space="preserve">; </w:t>
      </w:r>
      <w:r w:rsidR="00A5047D" w:rsidRPr="00A5047D">
        <w:rPr>
          <w:rFonts w:ascii="Times New Roman" w:hAnsi="Times New Roman" w:cs="Times New Roman"/>
          <w:color w:val="000000" w:themeColor="text1"/>
          <w:lang w:val="en-US"/>
        </w:rPr>
        <w:t>Pink</w:t>
      </w:r>
      <w:r w:rsidR="00601BF9" w:rsidRPr="00A5047D">
        <w:rPr>
          <w:rFonts w:ascii="Times New Roman" w:hAnsi="Times New Roman" w:cs="Times New Roman"/>
          <w:color w:val="000000" w:themeColor="text1"/>
          <w:lang w:val="en-US"/>
        </w:rPr>
        <w:t xml:space="preserve"> line: E24</w:t>
      </w:r>
      <w:r w:rsidR="00A5047D" w:rsidRPr="00A5047D">
        <w:rPr>
          <w:rFonts w:ascii="Times New Roman" w:hAnsi="Times New Roman" w:cs="Times New Roman"/>
          <w:color w:val="000000" w:themeColor="text1"/>
          <w:lang w:val="en-US"/>
        </w:rPr>
        <w:t>TET</w:t>
      </w:r>
      <w:r w:rsidR="00601BF9" w:rsidRPr="00A5047D">
        <w:rPr>
          <w:rFonts w:ascii="Times New Roman" w:hAnsi="Times New Roman" w:cs="Times New Roman"/>
          <w:color w:val="000000" w:themeColor="text1"/>
          <w:lang w:val="en-US"/>
        </w:rPr>
        <w:t xml:space="preserve">. Arrow head: TSS. </w:t>
      </w:r>
      <w:r w:rsidR="00A5047D" w:rsidRPr="00F32040">
        <w:rPr>
          <w:rFonts w:ascii="Times New Roman" w:hAnsi="Times New Roman" w:cs="Times New Roman"/>
          <w:b/>
          <w:color w:val="000000" w:themeColor="text1"/>
          <w:lang w:val="en-US"/>
        </w:rPr>
        <w:t>e</w:t>
      </w:r>
      <w:r w:rsidR="00601BF9" w:rsidRPr="00F32040">
        <w:rPr>
          <w:rFonts w:ascii="Times New Roman" w:hAnsi="Times New Roman" w:cs="Times New Roman"/>
          <w:b/>
          <w:color w:val="000000" w:themeColor="text1"/>
          <w:lang w:val="en-US"/>
        </w:rPr>
        <w:t>)</w:t>
      </w:r>
      <w:r w:rsidR="00601BF9" w:rsidRPr="00F32040">
        <w:rPr>
          <w:rFonts w:ascii="Times New Roman" w:hAnsi="Times New Roman" w:cs="Times New Roman"/>
          <w:color w:val="000000" w:themeColor="text1"/>
          <w:lang w:val="en-US"/>
        </w:rPr>
        <w:t xml:space="preserve"> </w:t>
      </w:r>
      <w:r w:rsidR="00A5047D" w:rsidRPr="00F32040">
        <w:rPr>
          <w:rFonts w:ascii="Times New Roman" w:hAnsi="Times New Roman" w:cs="Times New Roman"/>
          <w:color w:val="000000" w:themeColor="text1"/>
          <w:lang w:val="en-US"/>
        </w:rPr>
        <w:t xml:space="preserve">Venn Diagrams show the number of 7mG peaks identified in ME samples </w:t>
      </w:r>
      <w:r w:rsidR="003D0528" w:rsidRPr="00F32040">
        <w:rPr>
          <w:rFonts w:ascii="Times New Roman" w:hAnsi="Times New Roman" w:cs="Times New Roman"/>
          <w:color w:val="000000" w:themeColor="text1"/>
          <w:lang w:val="en-US"/>
        </w:rPr>
        <w:t xml:space="preserve">generated </w:t>
      </w:r>
      <w:r w:rsidR="00A5047D" w:rsidRPr="00F32040">
        <w:rPr>
          <w:rFonts w:ascii="Times New Roman" w:hAnsi="Times New Roman" w:cs="Times New Roman"/>
          <w:color w:val="000000" w:themeColor="text1"/>
          <w:lang w:val="en-US"/>
        </w:rPr>
        <w:t xml:space="preserve">in the presence or absence of CDK1 function. Peaks were identified by the MACS2 algorithm in individual biological replicates. </w:t>
      </w:r>
      <w:r w:rsidR="003D0528" w:rsidRPr="00F32040">
        <w:rPr>
          <w:rFonts w:ascii="Times New Roman" w:hAnsi="Times New Roman" w:cs="Times New Roman"/>
          <w:color w:val="000000" w:themeColor="text1"/>
          <w:lang w:val="en-US"/>
        </w:rPr>
        <w:t xml:space="preserve">Only peaks detected in both replicates were used to build the Venn diagram. </w:t>
      </w:r>
      <w:r w:rsidR="003D0528" w:rsidRPr="00F32040">
        <w:rPr>
          <w:rFonts w:ascii="Times New Roman" w:hAnsi="Times New Roman" w:cs="Times New Roman"/>
          <w:b/>
          <w:color w:val="000000" w:themeColor="text1"/>
          <w:lang w:val="en-US"/>
        </w:rPr>
        <w:t>f)</w:t>
      </w:r>
      <w:r w:rsidR="003D0528" w:rsidRPr="00F32040">
        <w:rPr>
          <w:rFonts w:ascii="Times New Roman" w:hAnsi="Times New Roman" w:cs="Times New Roman"/>
          <w:color w:val="000000" w:themeColor="text1"/>
          <w:lang w:val="en-US"/>
        </w:rPr>
        <w:t xml:space="preserve"> Peaks described in “e” were annotated to the closest gene. These genes were </w:t>
      </w:r>
      <w:r w:rsidR="00F32040" w:rsidRPr="00F32040">
        <w:rPr>
          <w:rFonts w:ascii="Times New Roman" w:hAnsi="Times New Roman" w:cs="Times New Roman"/>
          <w:color w:val="000000" w:themeColor="text1"/>
          <w:lang w:val="en-US"/>
        </w:rPr>
        <w:t xml:space="preserve">then </w:t>
      </w:r>
      <w:r w:rsidR="003D0528" w:rsidRPr="00F32040">
        <w:rPr>
          <w:rFonts w:ascii="Times New Roman" w:hAnsi="Times New Roman" w:cs="Times New Roman"/>
          <w:color w:val="000000" w:themeColor="text1"/>
          <w:lang w:val="en-US"/>
        </w:rPr>
        <w:t xml:space="preserve">used to construct Venn diagrams showing </w:t>
      </w:r>
      <w:r w:rsidR="00F32040" w:rsidRPr="00F32040">
        <w:rPr>
          <w:rFonts w:ascii="Times New Roman" w:hAnsi="Times New Roman" w:cs="Times New Roman"/>
          <w:color w:val="000000" w:themeColor="text1"/>
          <w:lang w:val="en-US"/>
        </w:rPr>
        <w:t xml:space="preserve">the degree of overlap among the genes carrying 7mG modification in </w:t>
      </w:r>
      <w:r w:rsidR="003D0528" w:rsidRPr="00F32040">
        <w:rPr>
          <w:rFonts w:ascii="Times New Roman" w:hAnsi="Times New Roman" w:cs="Times New Roman"/>
          <w:color w:val="000000" w:themeColor="text1"/>
          <w:lang w:val="en-US"/>
        </w:rPr>
        <w:t xml:space="preserve">ME samples </w:t>
      </w:r>
      <w:r w:rsidR="003D0528" w:rsidRPr="004A557C">
        <w:rPr>
          <w:rFonts w:ascii="Times New Roman" w:hAnsi="Times New Roman" w:cs="Times New Roman"/>
          <w:color w:val="000000" w:themeColor="text1"/>
          <w:lang w:val="en-US"/>
        </w:rPr>
        <w:t xml:space="preserve">generated in the presence or absence of CDK1 function. </w:t>
      </w:r>
      <w:r w:rsidR="00F32040" w:rsidRPr="004A557C">
        <w:rPr>
          <w:rFonts w:ascii="Times New Roman" w:hAnsi="Times New Roman" w:cs="Times New Roman"/>
          <w:b/>
          <w:color w:val="000000" w:themeColor="text1"/>
          <w:lang w:val="en-US"/>
        </w:rPr>
        <w:t>g)</w:t>
      </w:r>
      <w:r w:rsidR="00F32040" w:rsidRPr="004A557C">
        <w:rPr>
          <w:rFonts w:ascii="Times New Roman" w:hAnsi="Times New Roman" w:cs="Times New Roman"/>
          <w:color w:val="000000" w:themeColor="text1"/>
          <w:lang w:val="en-US"/>
        </w:rPr>
        <w:t xml:space="preserve"> Venn Diagram show</w:t>
      </w:r>
      <w:r w:rsidR="004B21AD" w:rsidRPr="004A557C">
        <w:rPr>
          <w:rFonts w:ascii="Times New Roman" w:hAnsi="Times New Roman" w:cs="Times New Roman"/>
          <w:color w:val="000000" w:themeColor="text1"/>
          <w:lang w:val="en-US"/>
        </w:rPr>
        <w:t>s</w:t>
      </w:r>
      <w:r w:rsidR="00F32040" w:rsidRPr="004A557C">
        <w:rPr>
          <w:rFonts w:ascii="Times New Roman" w:hAnsi="Times New Roman" w:cs="Times New Roman"/>
          <w:color w:val="000000" w:themeColor="text1"/>
          <w:lang w:val="en-US"/>
        </w:rPr>
        <w:t xml:space="preserve"> the number of differentially enriched 7mG peaks identified in ME samples generated in the presence or absence of CDK1 function. </w:t>
      </w:r>
      <w:r w:rsidR="004B21AD" w:rsidRPr="004A557C">
        <w:rPr>
          <w:rFonts w:ascii="Times New Roman" w:hAnsi="Times New Roman" w:cs="Times New Roman"/>
          <w:color w:val="000000" w:themeColor="text1"/>
          <w:lang w:val="en-US"/>
        </w:rPr>
        <w:t>After differential enrichment analysis these peaks were annotated to the closest gene</w:t>
      </w:r>
      <w:r w:rsidR="00F32040" w:rsidRPr="004A557C">
        <w:rPr>
          <w:rFonts w:ascii="Times New Roman" w:hAnsi="Times New Roman" w:cs="Times New Roman"/>
          <w:color w:val="000000" w:themeColor="text1"/>
          <w:lang w:val="en-US"/>
        </w:rPr>
        <w:t xml:space="preserve">. </w:t>
      </w:r>
      <w:r w:rsidR="00527457" w:rsidRPr="004A557C">
        <w:rPr>
          <w:rFonts w:ascii="Times New Roman" w:hAnsi="Times New Roman" w:cs="Times New Roman"/>
          <w:b/>
          <w:bCs/>
          <w:color w:val="000000" w:themeColor="text1"/>
          <w:lang w:val="en-US"/>
        </w:rPr>
        <w:t>h</w:t>
      </w:r>
      <w:r w:rsidR="00294279" w:rsidRPr="004A557C">
        <w:rPr>
          <w:rFonts w:ascii="Times New Roman" w:hAnsi="Times New Roman" w:cs="Times New Roman"/>
          <w:b/>
          <w:bCs/>
          <w:color w:val="000000" w:themeColor="text1"/>
          <w:lang w:val="en-US"/>
        </w:rPr>
        <w:t>)</w:t>
      </w:r>
      <w:r w:rsidR="00294279" w:rsidRPr="004A557C">
        <w:rPr>
          <w:rFonts w:ascii="Times New Roman" w:hAnsi="Times New Roman" w:cs="Times New Roman"/>
          <w:b/>
          <w:color w:val="000000" w:themeColor="text1"/>
          <w:lang w:val="en-US"/>
        </w:rPr>
        <w:t xml:space="preserve"> </w:t>
      </w:r>
      <w:r w:rsidR="00294279" w:rsidRPr="004A557C">
        <w:rPr>
          <w:rFonts w:ascii="Times New Roman" w:hAnsi="Times New Roman" w:cs="Times New Roman"/>
          <w:color w:val="000000" w:themeColor="text1"/>
          <w:lang w:val="en-US"/>
        </w:rPr>
        <w:t xml:space="preserve">GO </w:t>
      </w:r>
      <w:r w:rsidR="004A557C" w:rsidRPr="004A557C">
        <w:rPr>
          <w:rFonts w:ascii="Times New Roman" w:hAnsi="Times New Roman" w:cs="Times New Roman"/>
          <w:color w:val="000000" w:themeColor="text1"/>
          <w:lang w:val="en-US"/>
        </w:rPr>
        <w:t>analysis</w:t>
      </w:r>
      <w:r w:rsidR="00294279" w:rsidRPr="004A557C">
        <w:rPr>
          <w:rFonts w:ascii="Times New Roman" w:hAnsi="Times New Roman" w:cs="Times New Roman"/>
          <w:color w:val="000000" w:themeColor="text1"/>
          <w:lang w:val="en-US"/>
        </w:rPr>
        <w:t xml:space="preserve"> on genes </w:t>
      </w:r>
      <w:r w:rsidR="00F32040" w:rsidRPr="004A557C">
        <w:rPr>
          <w:rFonts w:ascii="Times New Roman" w:hAnsi="Times New Roman" w:cs="Times New Roman"/>
          <w:color w:val="000000" w:themeColor="text1"/>
          <w:lang w:val="en-US"/>
        </w:rPr>
        <w:t xml:space="preserve">with </w:t>
      </w:r>
      <w:r w:rsidR="00294279" w:rsidRPr="004A557C">
        <w:rPr>
          <w:rFonts w:ascii="Times New Roman" w:hAnsi="Times New Roman" w:cs="Times New Roman"/>
          <w:color w:val="000000" w:themeColor="text1"/>
          <w:lang w:val="en-US"/>
        </w:rPr>
        <w:t>significant</w:t>
      </w:r>
      <w:r w:rsidR="004B21AD" w:rsidRPr="004A557C">
        <w:rPr>
          <w:rFonts w:ascii="Times New Roman" w:hAnsi="Times New Roman" w:cs="Times New Roman"/>
          <w:color w:val="000000" w:themeColor="text1"/>
          <w:lang w:val="en-US"/>
        </w:rPr>
        <w:t xml:space="preserve"> differential </w:t>
      </w:r>
      <w:r w:rsidR="004A557C" w:rsidRPr="004A557C">
        <w:rPr>
          <w:rFonts w:ascii="Times New Roman" w:hAnsi="Times New Roman" w:cs="Times New Roman"/>
          <w:color w:val="000000" w:themeColor="text1"/>
          <w:lang w:val="en-US"/>
        </w:rPr>
        <w:t>enrichment of</w:t>
      </w:r>
      <w:r w:rsidR="004B21AD" w:rsidRPr="004A557C">
        <w:rPr>
          <w:rFonts w:ascii="Times New Roman" w:hAnsi="Times New Roman" w:cs="Times New Roman"/>
          <w:color w:val="000000" w:themeColor="text1"/>
          <w:lang w:val="en-US"/>
        </w:rPr>
        <w:t xml:space="preserve"> 7mG levels </w:t>
      </w:r>
      <w:r w:rsidR="004A557C" w:rsidRPr="004A557C">
        <w:rPr>
          <w:rFonts w:ascii="Times New Roman" w:hAnsi="Times New Roman" w:cs="Times New Roman"/>
          <w:color w:val="000000" w:themeColor="text1"/>
          <w:lang w:val="en-US"/>
        </w:rPr>
        <w:t>in</w:t>
      </w:r>
      <w:r w:rsidR="00294279" w:rsidRPr="004A557C">
        <w:rPr>
          <w:rFonts w:ascii="Times New Roman" w:hAnsi="Times New Roman" w:cs="Times New Roman"/>
          <w:color w:val="000000" w:themeColor="text1"/>
          <w:lang w:val="en-US"/>
        </w:rPr>
        <w:t xml:space="preserve"> ME </w:t>
      </w:r>
      <w:r w:rsidR="004A557C" w:rsidRPr="004A557C">
        <w:rPr>
          <w:rFonts w:ascii="Times New Roman" w:hAnsi="Times New Roman" w:cs="Times New Roman"/>
          <w:color w:val="000000" w:themeColor="text1"/>
          <w:lang w:val="en-US"/>
        </w:rPr>
        <w:t>cells</w:t>
      </w:r>
      <w:r w:rsidR="00294279" w:rsidRPr="004A557C">
        <w:rPr>
          <w:rFonts w:ascii="Times New Roman" w:hAnsi="Times New Roman" w:cs="Times New Roman"/>
          <w:color w:val="000000" w:themeColor="text1"/>
          <w:lang w:val="en-US"/>
        </w:rPr>
        <w:t xml:space="preserve"> </w:t>
      </w:r>
      <w:r w:rsidR="004A557C" w:rsidRPr="004A557C">
        <w:rPr>
          <w:rFonts w:ascii="Times New Roman" w:hAnsi="Times New Roman" w:cs="Times New Roman"/>
          <w:color w:val="000000" w:themeColor="text1"/>
          <w:lang w:val="en-US"/>
        </w:rPr>
        <w:t xml:space="preserve">generated </w:t>
      </w:r>
      <w:r w:rsidR="00294279" w:rsidRPr="004A557C">
        <w:rPr>
          <w:rFonts w:ascii="Times New Roman" w:hAnsi="Times New Roman" w:cs="Times New Roman"/>
          <w:color w:val="000000" w:themeColor="text1"/>
          <w:lang w:val="en-US"/>
        </w:rPr>
        <w:t xml:space="preserve">in presence or absence of CDK1 function. </w:t>
      </w:r>
      <w:r w:rsidR="004B21AD" w:rsidRPr="004A557C">
        <w:rPr>
          <w:rFonts w:ascii="Times New Roman" w:hAnsi="Times New Roman" w:cs="Times New Roman"/>
          <w:color w:val="000000" w:themeColor="text1"/>
          <w:lang w:val="en-US"/>
        </w:rPr>
        <w:t xml:space="preserve">The plot shows a comparison of the different biological terms produced by the list of genes </w:t>
      </w:r>
      <w:r w:rsidR="004A557C" w:rsidRPr="004A557C">
        <w:rPr>
          <w:rFonts w:ascii="Times New Roman" w:hAnsi="Times New Roman" w:cs="Times New Roman"/>
          <w:color w:val="000000" w:themeColor="text1"/>
          <w:lang w:val="en-US"/>
        </w:rPr>
        <w:t>whose levels of 7mG were directly affected by the inhibition of CDK1 (</w:t>
      </w:r>
      <w:r w:rsidR="004B21AD" w:rsidRPr="004A557C">
        <w:rPr>
          <w:rFonts w:ascii="Times New Roman" w:hAnsi="Times New Roman" w:cs="Times New Roman"/>
          <w:color w:val="000000" w:themeColor="text1"/>
          <w:lang w:val="en-US"/>
        </w:rPr>
        <w:t>E24vsE24RO</w:t>
      </w:r>
      <w:r w:rsidR="004A557C" w:rsidRPr="004A557C">
        <w:rPr>
          <w:rFonts w:ascii="Times New Roman" w:hAnsi="Times New Roman" w:cs="Times New Roman"/>
          <w:color w:val="000000" w:themeColor="text1"/>
          <w:lang w:val="en-US"/>
        </w:rPr>
        <w:t>) or the knocking down of the CDK1 (</w:t>
      </w:r>
      <w:r w:rsidR="004B21AD" w:rsidRPr="004A557C">
        <w:rPr>
          <w:rFonts w:ascii="Times New Roman" w:hAnsi="Times New Roman" w:cs="Times New Roman"/>
          <w:color w:val="000000" w:themeColor="text1"/>
          <w:lang w:val="en-US"/>
        </w:rPr>
        <w:t>E24woTETvsE24TET</w:t>
      </w:r>
      <w:r w:rsidR="004A557C" w:rsidRPr="004A557C">
        <w:rPr>
          <w:rFonts w:ascii="Times New Roman" w:hAnsi="Times New Roman" w:cs="Times New Roman"/>
          <w:color w:val="000000" w:themeColor="text1"/>
          <w:lang w:val="en-US"/>
        </w:rPr>
        <w:t>). The boxes on the right contain examples of genes present in some of the most prominent biological terms detected.</w:t>
      </w:r>
      <w:r w:rsidR="004B21AD" w:rsidRPr="004A557C">
        <w:rPr>
          <w:rFonts w:ascii="Times New Roman" w:hAnsi="Times New Roman" w:cs="Times New Roman"/>
          <w:color w:val="000000" w:themeColor="text1"/>
          <w:lang w:val="en-US"/>
        </w:rPr>
        <w:t xml:space="preserve"> </w:t>
      </w:r>
    </w:p>
    <w:p w14:paraId="763327B1" w14:textId="77777777" w:rsidR="00294279" w:rsidRPr="0030414C" w:rsidRDefault="00294279" w:rsidP="00294279">
      <w:pPr>
        <w:widowControl w:val="0"/>
        <w:autoSpaceDE w:val="0"/>
        <w:autoSpaceDN w:val="0"/>
        <w:adjustRightInd w:val="0"/>
        <w:spacing w:after="240" w:line="360" w:lineRule="auto"/>
        <w:jc w:val="both"/>
        <w:outlineLvl w:val="0"/>
        <w:rPr>
          <w:rFonts w:ascii="Times New Roman" w:hAnsi="Times New Roman" w:cs="Times New Roman"/>
          <w:b/>
          <w:color w:val="FF0000"/>
        </w:rPr>
      </w:pPr>
    </w:p>
    <w:p w14:paraId="2386A059" w14:textId="77777777" w:rsidR="00294279" w:rsidRPr="0030414C" w:rsidRDefault="00294279" w:rsidP="00294279">
      <w:pPr>
        <w:jc w:val="both"/>
        <w:rPr>
          <w:rFonts w:ascii="Times New Roman" w:eastAsia="Times New Roman" w:hAnsi="Times New Roman" w:cs="Times New Roman"/>
          <w:b/>
          <w:color w:val="FF0000"/>
          <w:spacing w:val="3"/>
          <w:shd w:val="clear" w:color="auto" w:fill="FFFFFF"/>
          <w:lang w:val="en-US"/>
        </w:rPr>
      </w:pPr>
    </w:p>
    <w:p w14:paraId="7EC2314C" w14:textId="77777777" w:rsidR="00294279" w:rsidRPr="0030414C" w:rsidRDefault="00294279" w:rsidP="00294279">
      <w:pPr>
        <w:jc w:val="both"/>
        <w:rPr>
          <w:rFonts w:ascii="Times New Roman" w:eastAsia="Times New Roman" w:hAnsi="Times New Roman" w:cs="Times New Roman"/>
          <w:b/>
          <w:color w:val="FF0000"/>
          <w:spacing w:val="3"/>
          <w:shd w:val="clear" w:color="auto" w:fill="FFFFFF"/>
          <w:lang w:val="en-US"/>
        </w:rPr>
      </w:pPr>
    </w:p>
    <w:p w14:paraId="78730100" w14:textId="77777777" w:rsidR="00294279" w:rsidRPr="0030414C" w:rsidRDefault="00294279" w:rsidP="00222CC4">
      <w:pPr>
        <w:widowControl w:val="0"/>
        <w:autoSpaceDE w:val="0"/>
        <w:autoSpaceDN w:val="0"/>
        <w:adjustRightInd w:val="0"/>
        <w:spacing w:after="240" w:line="360" w:lineRule="auto"/>
        <w:jc w:val="both"/>
        <w:rPr>
          <w:rFonts w:ascii="Times New Roman" w:eastAsiaTheme="minorHAnsi" w:hAnsi="Times New Roman" w:cs="Times New Roman"/>
          <w:b/>
          <w:bCs/>
          <w:color w:val="FF0000"/>
          <w:lang w:val="en-US"/>
        </w:rPr>
      </w:pPr>
    </w:p>
    <w:sectPr w:rsidR="00294279" w:rsidRPr="0030414C" w:rsidSect="001D11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8BF"/>
    <w:rsid w:val="000053FF"/>
    <w:rsid w:val="000215EE"/>
    <w:rsid w:val="00043E40"/>
    <w:rsid w:val="0007139A"/>
    <w:rsid w:val="00095F2B"/>
    <w:rsid w:val="000B6819"/>
    <w:rsid w:val="000B7DDA"/>
    <w:rsid w:val="000C3BB4"/>
    <w:rsid w:val="000C717E"/>
    <w:rsid w:val="00124117"/>
    <w:rsid w:val="0014552F"/>
    <w:rsid w:val="0017128F"/>
    <w:rsid w:val="00172C87"/>
    <w:rsid w:val="0017537B"/>
    <w:rsid w:val="00183D02"/>
    <w:rsid w:val="001853CC"/>
    <w:rsid w:val="001A3C30"/>
    <w:rsid w:val="001C4C77"/>
    <w:rsid w:val="001D11EB"/>
    <w:rsid w:val="001D3F39"/>
    <w:rsid w:val="001E543B"/>
    <w:rsid w:val="00220ABB"/>
    <w:rsid w:val="00222CC4"/>
    <w:rsid w:val="0023670B"/>
    <w:rsid w:val="002859A4"/>
    <w:rsid w:val="00294279"/>
    <w:rsid w:val="002B28ED"/>
    <w:rsid w:val="002C6DF3"/>
    <w:rsid w:val="00303C12"/>
    <w:rsid w:val="0030414C"/>
    <w:rsid w:val="00350350"/>
    <w:rsid w:val="00355082"/>
    <w:rsid w:val="0037549D"/>
    <w:rsid w:val="00376E56"/>
    <w:rsid w:val="00383F40"/>
    <w:rsid w:val="00393B18"/>
    <w:rsid w:val="003C794B"/>
    <w:rsid w:val="003D0528"/>
    <w:rsid w:val="00405BE4"/>
    <w:rsid w:val="00427728"/>
    <w:rsid w:val="0043536E"/>
    <w:rsid w:val="004535D8"/>
    <w:rsid w:val="0047319D"/>
    <w:rsid w:val="004835C6"/>
    <w:rsid w:val="00483DC4"/>
    <w:rsid w:val="00497963"/>
    <w:rsid w:val="004A557C"/>
    <w:rsid w:val="004B21AD"/>
    <w:rsid w:val="004C60F4"/>
    <w:rsid w:val="004E1646"/>
    <w:rsid w:val="004F1177"/>
    <w:rsid w:val="00523F29"/>
    <w:rsid w:val="0052574B"/>
    <w:rsid w:val="00527457"/>
    <w:rsid w:val="0053613C"/>
    <w:rsid w:val="005B2A3B"/>
    <w:rsid w:val="005C18BF"/>
    <w:rsid w:val="005C27C9"/>
    <w:rsid w:val="005D76C7"/>
    <w:rsid w:val="005F6E3C"/>
    <w:rsid w:val="00601BF9"/>
    <w:rsid w:val="00611964"/>
    <w:rsid w:val="0061291D"/>
    <w:rsid w:val="00625D59"/>
    <w:rsid w:val="00641F10"/>
    <w:rsid w:val="00653F1F"/>
    <w:rsid w:val="0065781A"/>
    <w:rsid w:val="00677B35"/>
    <w:rsid w:val="006860AA"/>
    <w:rsid w:val="00687A4D"/>
    <w:rsid w:val="006F296E"/>
    <w:rsid w:val="00701F33"/>
    <w:rsid w:val="007220C8"/>
    <w:rsid w:val="00722950"/>
    <w:rsid w:val="00767078"/>
    <w:rsid w:val="007A49D7"/>
    <w:rsid w:val="007C5174"/>
    <w:rsid w:val="007E2AF7"/>
    <w:rsid w:val="007F3582"/>
    <w:rsid w:val="008131FE"/>
    <w:rsid w:val="00817412"/>
    <w:rsid w:val="00830748"/>
    <w:rsid w:val="00835CEB"/>
    <w:rsid w:val="008871F4"/>
    <w:rsid w:val="008B7AE8"/>
    <w:rsid w:val="008C1CED"/>
    <w:rsid w:val="008E0BB5"/>
    <w:rsid w:val="009008C7"/>
    <w:rsid w:val="00952A89"/>
    <w:rsid w:val="0096058A"/>
    <w:rsid w:val="00995F91"/>
    <w:rsid w:val="009B2AE0"/>
    <w:rsid w:val="009B4454"/>
    <w:rsid w:val="009C69DB"/>
    <w:rsid w:val="009F1724"/>
    <w:rsid w:val="00A27671"/>
    <w:rsid w:val="00A4219E"/>
    <w:rsid w:val="00A46F17"/>
    <w:rsid w:val="00A5047D"/>
    <w:rsid w:val="00A61B4F"/>
    <w:rsid w:val="00AA4F38"/>
    <w:rsid w:val="00AC0EE5"/>
    <w:rsid w:val="00AC69D3"/>
    <w:rsid w:val="00AD026A"/>
    <w:rsid w:val="00AE12DE"/>
    <w:rsid w:val="00AE4DF6"/>
    <w:rsid w:val="00AF0818"/>
    <w:rsid w:val="00AF2E8A"/>
    <w:rsid w:val="00B06A5C"/>
    <w:rsid w:val="00B16082"/>
    <w:rsid w:val="00B52B5E"/>
    <w:rsid w:val="00B63458"/>
    <w:rsid w:val="00BA1238"/>
    <w:rsid w:val="00BA4E1C"/>
    <w:rsid w:val="00BD12F7"/>
    <w:rsid w:val="00BD6C35"/>
    <w:rsid w:val="00BE2DF6"/>
    <w:rsid w:val="00BE4AF9"/>
    <w:rsid w:val="00BE5446"/>
    <w:rsid w:val="00BF0B2B"/>
    <w:rsid w:val="00BF66AF"/>
    <w:rsid w:val="00C03CF6"/>
    <w:rsid w:val="00C05B2E"/>
    <w:rsid w:val="00C140C2"/>
    <w:rsid w:val="00C16BD3"/>
    <w:rsid w:val="00C34C59"/>
    <w:rsid w:val="00C767A4"/>
    <w:rsid w:val="00CA41B8"/>
    <w:rsid w:val="00CA7EC4"/>
    <w:rsid w:val="00CD3D19"/>
    <w:rsid w:val="00CE23D0"/>
    <w:rsid w:val="00CF2A18"/>
    <w:rsid w:val="00D111EB"/>
    <w:rsid w:val="00D156B3"/>
    <w:rsid w:val="00D15C98"/>
    <w:rsid w:val="00D31014"/>
    <w:rsid w:val="00D31973"/>
    <w:rsid w:val="00D44389"/>
    <w:rsid w:val="00D515AF"/>
    <w:rsid w:val="00D526B1"/>
    <w:rsid w:val="00D53CD3"/>
    <w:rsid w:val="00D7071A"/>
    <w:rsid w:val="00DE3B06"/>
    <w:rsid w:val="00DE4739"/>
    <w:rsid w:val="00DF2ECC"/>
    <w:rsid w:val="00E6688F"/>
    <w:rsid w:val="00E712B8"/>
    <w:rsid w:val="00E71FEB"/>
    <w:rsid w:val="00EE7151"/>
    <w:rsid w:val="00F14D75"/>
    <w:rsid w:val="00F1746B"/>
    <w:rsid w:val="00F32040"/>
    <w:rsid w:val="00F65A13"/>
    <w:rsid w:val="00F66465"/>
    <w:rsid w:val="00F92FB5"/>
    <w:rsid w:val="00FA412F"/>
    <w:rsid w:val="00FA5A0E"/>
    <w:rsid w:val="00FB3A68"/>
    <w:rsid w:val="00FB47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13C91"/>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5C18BF"/>
    <w:rPr>
      <w:rFonts w:eastAsiaTheme="minorEastAsia"/>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AC69D3"/>
  </w:style>
  <w:style w:type="paragraph" w:styleId="NormalWeb">
    <w:name w:val="Normal (Web)"/>
    <w:basedOn w:val="Normal"/>
    <w:uiPriority w:val="99"/>
    <w:semiHidden/>
    <w:unhideWhenUsed/>
    <w:rsid w:val="00D156B3"/>
    <w:pPr>
      <w:spacing w:before="100" w:beforeAutospacing="1" w:after="100" w:afterAutospacing="1"/>
    </w:pPr>
    <w:rPr>
      <w:rFonts w:ascii="Times New Roman" w:eastAsiaTheme="minorHAnsi" w:hAnsi="Times New Roman" w:cs="Times New Roman"/>
      <w:lang w:val="en-US"/>
    </w:rPr>
  </w:style>
  <w:style w:type="character" w:styleId="Strong">
    <w:name w:val="Strong"/>
    <w:basedOn w:val="DefaultParagraphFont"/>
    <w:uiPriority w:val="22"/>
    <w:qFormat/>
    <w:rsid w:val="00D156B3"/>
    <w:rPr>
      <w:b/>
      <w:bCs/>
    </w:rPr>
  </w:style>
  <w:style w:type="paragraph" w:styleId="BalloonText">
    <w:name w:val="Balloon Text"/>
    <w:basedOn w:val="Normal"/>
    <w:link w:val="BalloonTextChar"/>
    <w:uiPriority w:val="99"/>
    <w:semiHidden/>
    <w:unhideWhenUsed/>
    <w:rsid w:val="00D526B1"/>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526B1"/>
    <w:rPr>
      <w:rFonts w:ascii="Times New Roman" w:eastAsiaTheme="minorEastAsia" w:hAnsi="Times New Roman" w:cs="Times New Roman"/>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7469496">
      <w:bodyDiv w:val="1"/>
      <w:marLeft w:val="0"/>
      <w:marRight w:val="0"/>
      <w:marTop w:val="0"/>
      <w:marBottom w:val="0"/>
      <w:divBdr>
        <w:top w:val="none" w:sz="0" w:space="0" w:color="auto"/>
        <w:left w:val="none" w:sz="0" w:space="0" w:color="auto"/>
        <w:bottom w:val="none" w:sz="0" w:space="0" w:color="auto"/>
        <w:right w:val="none" w:sz="0" w:space="0" w:color="auto"/>
      </w:divBdr>
      <w:divsChild>
        <w:div w:id="1464620712">
          <w:marLeft w:val="0"/>
          <w:marRight w:val="0"/>
          <w:marTop w:val="0"/>
          <w:marBottom w:val="0"/>
          <w:divBdr>
            <w:top w:val="none" w:sz="0" w:space="0" w:color="auto"/>
            <w:left w:val="none" w:sz="0" w:space="0" w:color="auto"/>
            <w:bottom w:val="none" w:sz="0" w:space="0" w:color="auto"/>
            <w:right w:val="none" w:sz="0" w:space="0" w:color="auto"/>
          </w:divBdr>
          <w:divsChild>
            <w:div w:id="1700230768">
              <w:marLeft w:val="0"/>
              <w:marRight w:val="0"/>
              <w:marTop w:val="0"/>
              <w:marBottom w:val="0"/>
              <w:divBdr>
                <w:top w:val="none" w:sz="0" w:space="0" w:color="auto"/>
                <w:left w:val="none" w:sz="0" w:space="0" w:color="auto"/>
                <w:bottom w:val="none" w:sz="0" w:space="0" w:color="auto"/>
                <w:right w:val="none" w:sz="0" w:space="0" w:color="auto"/>
              </w:divBdr>
              <w:divsChild>
                <w:div w:id="28917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997518">
      <w:bodyDiv w:val="1"/>
      <w:marLeft w:val="0"/>
      <w:marRight w:val="0"/>
      <w:marTop w:val="0"/>
      <w:marBottom w:val="0"/>
      <w:divBdr>
        <w:top w:val="none" w:sz="0" w:space="0" w:color="auto"/>
        <w:left w:val="none" w:sz="0" w:space="0" w:color="auto"/>
        <w:bottom w:val="none" w:sz="0" w:space="0" w:color="auto"/>
        <w:right w:val="none" w:sz="0" w:space="0" w:color="auto"/>
      </w:divBdr>
      <w:divsChild>
        <w:div w:id="624851386">
          <w:marLeft w:val="0"/>
          <w:marRight w:val="0"/>
          <w:marTop w:val="0"/>
          <w:marBottom w:val="360"/>
          <w:divBdr>
            <w:top w:val="none" w:sz="0" w:space="0" w:color="auto"/>
            <w:left w:val="none" w:sz="0" w:space="0" w:color="auto"/>
            <w:bottom w:val="none" w:sz="0" w:space="0" w:color="auto"/>
            <w:right w:val="none" w:sz="0" w:space="0" w:color="auto"/>
          </w:divBdr>
        </w:div>
      </w:divsChild>
    </w:div>
    <w:div w:id="1051197700">
      <w:bodyDiv w:val="1"/>
      <w:marLeft w:val="0"/>
      <w:marRight w:val="0"/>
      <w:marTop w:val="0"/>
      <w:marBottom w:val="0"/>
      <w:divBdr>
        <w:top w:val="none" w:sz="0" w:space="0" w:color="auto"/>
        <w:left w:val="none" w:sz="0" w:space="0" w:color="auto"/>
        <w:bottom w:val="none" w:sz="0" w:space="0" w:color="auto"/>
        <w:right w:val="none" w:sz="0" w:space="0" w:color="auto"/>
      </w:divBdr>
    </w:div>
    <w:div w:id="1360277569">
      <w:bodyDiv w:val="1"/>
      <w:marLeft w:val="0"/>
      <w:marRight w:val="0"/>
      <w:marTop w:val="0"/>
      <w:marBottom w:val="0"/>
      <w:divBdr>
        <w:top w:val="none" w:sz="0" w:space="0" w:color="auto"/>
        <w:left w:val="none" w:sz="0" w:space="0" w:color="auto"/>
        <w:bottom w:val="none" w:sz="0" w:space="0" w:color="auto"/>
        <w:right w:val="none" w:sz="0" w:space="0" w:color="auto"/>
      </w:divBdr>
    </w:div>
    <w:div w:id="1484084633">
      <w:bodyDiv w:val="1"/>
      <w:marLeft w:val="0"/>
      <w:marRight w:val="0"/>
      <w:marTop w:val="0"/>
      <w:marBottom w:val="0"/>
      <w:divBdr>
        <w:top w:val="none" w:sz="0" w:space="0" w:color="auto"/>
        <w:left w:val="none" w:sz="0" w:space="0" w:color="auto"/>
        <w:bottom w:val="none" w:sz="0" w:space="0" w:color="auto"/>
        <w:right w:val="none" w:sz="0" w:space="0" w:color="auto"/>
      </w:divBdr>
    </w:div>
    <w:div w:id="1595164910">
      <w:bodyDiv w:val="1"/>
      <w:marLeft w:val="0"/>
      <w:marRight w:val="0"/>
      <w:marTop w:val="0"/>
      <w:marBottom w:val="0"/>
      <w:divBdr>
        <w:top w:val="none" w:sz="0" w:space="0" w:color="auto"/>
        <w:left w:val="none" w:sz="0" w:space="0" w:color="auto"/>
        <w:bottom w:val="none" w:sz="0" w:space="0" w:color="auto"/>
        <w:right w:val="none" w:sz="0" w:space="0" w:color="auto"/>
      </w:divBdr>
    </w:div>
    <w:div w:id="1979653206">
      <w:bodyDiv w:val="1"/>
      <w:marLeft w:val="0"/>
      <w:marRight w:val="0"/>
      <w:marTop w:val="0"/>
      <w:marBottom w:val="0"/>
      <w:divBdr>
        <w:top w:val="none" w:sz="0" w:space="0" w:color="auto"/>
        <w:left w:val="none" w:sz="0" w:space="0" w:color="auto"/>
        <w:bottom w:val="none" w:sz="0" w:space="0" w:color="auto"/>
        <w:right w:val="none" w:sz="0" w:space="0" w:color="auto"/>
      </w:divBdr>
      <w:divsChild>
        <w:div w:id="1337076942">
          <w:marLeft w:val="0"/>
          <w:marRight w:val="0"/>
          <w:marTop w:val="0"/>
          <w:marBottom w:val="0"/>
          <w:divBdr>
            <w:top w:val="none" w:sz="0" w:space="0" w:color="auto"/>
            <w:left w:val="none" w:sz="0" w:space="0" w:color="auto"/>
            <w:bottom w:val="none" w:sz="0" w:space="0" w:color="auto"/>
            <w:right w:val="none" w:sz="0" w:space="0" w:color="auto"/>
          </w:divBdr>
          <w:divsChild>
            <w:div w:id="1476603415">
              <w:marLeft w:val="0"/>
              <w:marRight w:val="0"/>
              <w:marTop w:val="0"/>
              <w:marBottom w:val="0"/>
              <w:divBdr>
                <w:top w:val="none" w:sz="0" w:space="0" w:color="auto"/>
                <w:left w:val="none" w:sz="0" w:space="0" w:color="auto"/>
                <w:bottom w:val="none" w:sz="0" w:space="0" w:color="auto"/>
                <w:right w:val="none" w:sz="0" w:space="0" w:color="auto"/>
              </w:divBdr>
              <w:divsChild>
                <w:div w:id="145440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362</TotalTime>
  <Pages>12</Pages>
  <Words>1957</Words>
  <Characters>11157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Grandy Morgan</dc:creator>
  <cp:keywords/>
  <dc:description/>
  <cp:lastModifiedBy>Rodrigo Grandy</cp:lastModifiedBy>
  <cp:revision>9</cp:revision>
  <dcterms:created xsi:type="dcterms:W3CDTF">2018-09-12T14:43:00Z</dcterms:created>
  <dcterms:modified xsi:type="dcterms:W3CDTF">2019-05-09T08:53:00Z</dcterms:modified>
</cp:coreProperties>
</file>