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2C7BB" w14:textId="77777777" w:rsidR="00E731C8" w:rsidRDefault="009438EA">
      <w:pPr>
        <w:pStyle w:val="aa"/>
      </w:pPr>
      <w:r>
        <w:t>codexpaper</w:t>
      </w:r>
    </w:p>
    <w:p w14:paraId="61B51052" w14:textId="77777777" w:rsidR="00E731C8" w:rsidRDefault="009438EA">
      <w:pPr>
        <w:pStyle w:val="ac"/>
      </w:pPr>
      <w:r>
        <w:t>产品需求文档</w:t>
      </w:r>
      <w:r>
        <w:t xml:space="preserve"> PRD</w:t>
      </w:r>
    </w:p>
    <w:p w14:paraId="7A400D40" w14:textId="77777777" w:rsidR="00E731C8" w:rsidRDefault="009438EA">
      <w:pPr>
        <w:spacing w:before="160" w:after="480"/>
      </w:pPr>
      <w:r>
        <w:t>版本</w:t>
      </w:r>
      <w:r>
        <w:t xml:space="preserve"> v1.0    2026 </w:t>
      </w:r>
      <w:r>
        <w:t>年</w:t>
      </w:r>
      <w:r>
        <w:t xml:space="preserve"> 10 </w:t>
      </w:r>
      <w:r>
        <w:t>月</w:t>
      </w:r>
      <w:r>
        <w:t xml:space="preserve"> 14 </w:t>
      </w:r>
      <w:r>
        <w:t>日</w:t>
      </w:r>
    </w:p>
    <w:p w14:paraId="06494CEF" w14:textId="77777777" w:rsidR="00E731C8" w:rsidRDefault="009438EA">
      <w:pPr>
        <w:spacing w:after="280"/>
      </w:pPr>
      <w:r>
        <w:t xml:space="preserve">codexpaper </w:t>
      </w:r>
      <w:r>
        <w:t>面向</w:t>
      </w:r>
      <w:r>
        <w:t xml:space="preserve"> Codex Windows </w:t>
      </w:r>
      <w:r>
        <w:t>桌面客户端提供本地图片与视频背景。首版以开放导入、全窗口连续展示和可恢复的运行时适配为核心，后续逐步建立标准主题包与分享安装生态。</w:t>
      </w:r>
    </w:p>
    <w:p w14:paraId="451929E4" w14:textId="77777777" w:rsidR="00E731C8" w:rsidRDefault="009438EA">
      <w:r>
        <w:rPr>
          <w:b/>
        </w:rPr>
        <w:t>文档状态</w:t>
      </w:r>
      <w:r>
        <w:rPr>
          <w:b/>
        </w:rPr>
        <w:t xml:space="preserve">  </w:t>
      </w:r>
      <w:r>
        <w:t>产品需求基线</w:t>
      </w:r>
    </w:p>
    <w:p w14:paraId="7168EB17" w14:textId="77777777" w:rsidR="00E731C8" w:rsidRDefault="009438EA">
      <w:r>
        <w:rPr>
          <w:b/>
        </w:rPr>
        <w:t>主要交付</w:t>
      </w:r>
      <w:r>
        <w:rPr>
          <w:b/>
        </w:rPr>
        <w:t xml:space="preserve">  </w:t>
      </w:r>
      <w:r>
        <w:t xml:space="preserve">V1 </w:t>
      </w:r>
      <w:r>
        <w:t>开放背景导入版</w:t>
      </w:r>
    </w:p>
    <w:p w14:paraId="610FB456" w14:textId="77777777" w:rsidR="00E731C8" w:rsidRDefault="009438EA">
      <w:r>
        <w:rPr>
          <w:b/>
        </w:rPr>
        <w:t>规划范围</w:t>
      </w:r>
      <w:r>
        <w:rPr>
          <w:b/>
        </w:rPr>
        <w:t xml:space="preserve">  </w:t>
      </w:r>
      <w:r>
        <w:t xml:space="preserve">V1 </w:t>
      </w:r>
      <w:r>
        <w:t>开放导入</w:t>
      </w:r>
      <w:r>
        <w:t xml:space="preserve">  V2 </w:t>
      </w:r>
      <w:r>
        <w:t>主题规范</w:t>
      </w:r>
      <w:r>
        <w:t xml:space="preserve">  V3 </w:t>
      </w:r>
      <w:r>
        <w:t>主题生态</w:t>
      </w:r>
    </w:p>
    <w:p w14:paraId="32861F22" w14:textId="77777777" w:rsidR="00E731C8" w:rsidRDefault="009438EA">
      <w:r>
        <w:rPr>
          <w:b/>
        </w:rPr>
        <w:t>适用读者</w:t>
      </w:r>
      <w:r>
        <w:rPr>
          <w:b/>
        </w:rPr>
        <w:t xml:space="preserve">  </w:t>
      </w:r>
      <w:r>
        <w:t>产品</w:t>
      </w:r>
      <w:r>
        <w:t xml:space="preserve">  </w:t>
      </w:r>
      <w:r>
        <w:t>设计</w:t>
      </w:r>
      <w:r>
        <w:t xml:space="preserve">  </w:t>
      </w:r>
      <w:r>
        <w:t>开发</w:t>
      </w:r>
      <w:r>
        <w:t xml:space="preserve">  </w:t>
      </w:r>
      <w:r>
        <w:t>测试</w:t>
      </w:r>
    </w:p>
    <w:p w14:paraId="5E6537A9" w14:textId="77777777" w:rsidR="00E731C8" w:rsidRDefault="009438EA">
      <w:r>
        <w:rPr>
          <w:b/>
        </w:rPr>
        <w:t>目标平台</w:t>
      </w:r>
      <w:r>
        <w:rPr>
          <w:b/>
        </w:rPr>
        <w:t xml:space="preserve">  </w:t>
      </w:r>
      <w:r>
        <w:t xml:space="preserve">Windows </w:t>
      </w:r>
      <w:r>
        <w:t>上的</w:t>
      </w:r>
      <w:r>
        <w:t xml:space="preserve"> Codex </w:t>
      </w:r>
      <w:r>
        <w:t>桌面客户端</w:t>
      </w:r>
    </w:p>
    <w:p w14:paraId="6C154634" w14:textId="77777777" w:rsidR="00E731C8" w:rsidRDefault="009438EA">
      <w:pPr>
        <w:pStyle w:val="21"/>
      </w:pPr>
      <w:r>
        <w:t>核心约束</w:t>
      </w:r>
    </w:p>
    <w:p w14:paraId="073323BE" w14:textId="77777777" w:rsidR="00E731C8" w:rsidRDefault="009438EA">
      <w:pPr>
        <w:pStyle w:val="a0"/>
      </w:pPr>
      <w:r>
        <w:t>用户自行导入本地图片或视频，</w:t>
      </w:r>
      <w:r>
        <w:t xml:space="preserve">V1 </w:t>
      </w:r>
      <w:r>
        <w:t>不设置扩展名白名单。</w:t>
      </w:r>
    </w:p>
    <w:p w14:paraId="4FEEE466" w14:textId="77777777" w:rsidR="00E731C8" w:rsidRDefault="009438EA">
      <w:pPr>
        <w:pStyle w:val="a0"/>
      </w:pPr>
      <w:r>
        <w:t>背景贯穿主窗口客户区，不强制遮罩或自动处理文字可见性。</w:t>
      </w:r>
    </w:p>
    <w:p w14:paraId="1ABCF59F" w14:textId="77777777" w:rsidR="00E731C8" w:rsidRDefault="009438EA">
      <w:pPr>
        <w:pStyle w:val="a0"/>
      </w:pPr>
      <w:r>
        <w:t>不修改</w:t>
      </w:r>
      <w:r>
        <w:t xml:space="preserve"> Codex </w:t>
      </w:r>
      <w:r>
        <w:t>官方安装文件，所有运行时更改必须可以撤销。</w:t>
      </w:r>
    </w:p>
    <w:p w14:paraId="5E27A30F" w14:textId="77777777" w:rsidR="00E731C8" w:rsidRDefault="009438EA">
      <w:pPr>
        <w:spacing w:before="200"/>
      </w:pPr>
      <w:r>
        <w:t>技术实现与性能数值在正文中明确区分为候选方案和验收目标；具体宿主构建支持须经过验证。</w:t>
      </w:r>
    </w:p>
    <w:p w14:paraId="31A76F89" w14:textId="77777777" w:rsidR="00E731C8" w:rsidRDefault="009438EA">
      <w:r>
        <w:br w:type="page"/>
      </w:r>
    </w:p>
    <w:p w14:paraId="7F6EA29F" w14:textId="77777777" w:rsidR="00E731C8" w:rsidRDefault="009438EA">
      <w:pPr>
        <w:pStyle w:val="aa"/>
      </w:pPr>
      <w:r>
        <w:lastRenderedPageBreak/>
        <w:t>目录</w:t>
      </w:r>
    </w:p>
    <w:p w14:paraId="17BC99F7" w14:textId="34BE1785" w:rsidR="00E3217F" w:rsidRDefault="009438EA">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"1-1" \h \z \u </w:instrText>
      </w:r>
      <w:r>
        <w:fldChar w:fldCharType="separate"/>
      </w:r>
      <w:hyperlink w:anchor="_Toc242882842" w:history="1">
        <w:r w:rsidR="00E3217F" w:rsidRPr="00992D7E">
          <w:rPr>
            <w:rStyle w:val="aff9"/>
            <w:noProof/>
          </w:rPr>
          <w:t xml:space="preserve">1 </w:t>
        </w:r>
        <w:r w:rsidR="00E3217F" w:rsidRPr="00992D7E">
          <w:rPr>
            <w:rStyle w:val="aff9"/>
            <w:noProof/>
          </w:rPr>
          <w:t>文档说明与需求基线</w:t>
        </w:r>
        <w:r w:rsidR="00E3217F">
          <w:rPr>
            <w:rFonts w:hint="eastAsia"/>
            <w:noProof/>
            <w:webHidden/>
          </w:rPr>
          <w:tab/>
        </w:r>
        <w:r w:rsidR="00E3217F">
          <w:rPr>
            <w:rFonts w:hint="eastAsia"/>
            <w:noProof/>
            <w:webHidden/>
          </w:rPr>
          <w:fldChar w:fldCharType="begin"/>
        </w:r>
        <w:r w:rsidR="00E3217F">
          <w:rPr>
            <w:rFonts w:hint="eastAsia"/>
            <w:noProof/>
            <w:webHidden/>
          </w:rPr>
          <w:instrText xml:space="preserve"> </w:instrText>
        </w:r>
        <w:r w:rsidR="00E3217F">
          <w:rPr>
            <w:noProof/>
            <w:webHidden/>
          </w:rPr>
          <w:instrText>PAGEREF _Toc242882842 \h</w:instrText>
        </w:r>
        <w:r w:rsidR="00E3217F">
          <w:rPr>
            <w:rFonts w:hint="eastAsia"/>
            <w:noProof/>
            <w:webHidden/>
          </w:rPr>
          <w:instrText xml:space="preserve"> </w:instrText>
        </w:r>
        <w:r w:rsidR="00E3217F">
          <w:rPr>
            <w:rFonts w:hint="eastAsia"/>
            <w:noProof/>
            <w:webHidden/>
          </w:rPr>
        </w:r>
        <w:r w:rsidR="00E3217F">
          <w:rPr>
            <w:rFonts w:hint="eastAsia"/>
            <w:noProof/>
            <w:webHidden/>
          </w:rPr>
          <w:fldChar w:fldCharType="separate"/>
        </w:r>
        <w:r w:rsidR="00E3217F">
          <w:rPr>
            <w:noProof/>
            <w:webHidden/>
          </w:rPr>
          <w:t>3</w:t>
        </w:r>
        <w:r w:rsidR="00E3217F">
          <w:rPr>
            <w:rFonts w:hint="eastAsia"/>
            <w:noProof/>
            <w:webHidden/>
          </w:rPr>
          <w:fldChar w:fldCharType="end"/>
        </w:r>
      </w:hyperlink>
    </w:p>
    <w:p w14:paraId="396B58CC" w14:textId="3AE11E7B"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43" w:history="1">
        <w:r w:rsidRPr="00992D7E">
          <w:rPr>
            <w:rStyle w:val="aff9"/>
            <w:noProof/>
          </w:rPr>
          <w:t xml:space="preserve">2 </w:t>
        </w:r>
        <w:r w:rsidRPr="00992D7E">
          <w:rPr>
            <w:rStyle w:val="aff9"/>
            <w:noProof/>
          </w:rPr>
          <w:t>产品概述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63A6033" w14:textId="6BF7869F"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44" w:history="1">
        <w:r w:rsidRPr="00992D7E">
          <w:rPr>
            <w:rStyle w:val="aff9"/>
            <w:noProof/>
          </w:rPr>
          <w:t xml:space="preserve">3 </w:t>
        </w:r>
        <w:r w:rsidRPr="00992D7E">
          <w:rPr>
            <w:rStyle w:val="aff9"/>
            <w:noProof/>
          </w:rPr>
          <w:t>产品背景与需求分析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889796A" w14:textId="6BD4765B"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45" w:history="1">
        <w:r w:rsidRPr="00992D7E">
          <w:rPr>
            <w:rStyle w:val="aff9"/>
            <w:noProof/>
          </w:rPr>
          <w:t xml:space="preserve">4 </w:t>
        </w:r>
        <w:r w:rsidRPr="00992D7E">
          <w:rPr>
            <w:rStyle w:val="aff9"/>
            <w:noProof/>
          </w:rPr>
          <w:t>产品目标与成功指标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D03BF21" w14:textId="7366C13B"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46" w:history="1">
        <w:r w:rsidRPr="00992D7E">
          <w:rPr>
            <w:rStyle w:val="aff9"/>
            <w:noProof/>
          </w:rPr>
          <w:t xml:space="preserve">5 </w:t>
        </w:r>
        <w:r w:rsidRPr="00992D7E">
          <w:rPr>
            <w:rStyle w:val="aff9"/>
            <w:noProof/>
          </w:rPr>
          <w:t>用户画像与使用场景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3C85D36" w14:textId="23B0AB00"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47" w:history="1">
        <w:r w:rsidRPr="00992D7E">
          <w:rPr>
            <w:rStyle w:val="aff9"/>
            <w:noProof/>
          </w:rPr>
          <w:t xml:space="preserve">6 </w:t>
        </w:r>
        <w:r w:rsidRPr="00992D7E">
          <w:rPr>
            <w:rStyle w:val="aff9"/>
            <w:noProof/>
          </w:rPr>
          <w:t>产品设计原则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8AC9CCA" w14:textId="5D655FE9"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48" w:history="1">
        <w:r w:rsidRPr="00992D7E">
          <w:rPr>
            <w:rStyle w:val="aff9"/>
            <w:noProof/>
          </w:rPr>
          <w:t xml:space="preserve">7 </w:t>
        </w:r>
        <w:r w:rsidRPr="00992D7E">
          <w:rPr>
            <w:rStyle w:val="aff9"/>
            <w:noProof/>
          </w:rPr>
          <w:t>版本规划与范围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1079F63" w14:textId="1F66108F"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49" w:history="1">
        <w:r w:rsidRPr="00992D7E">
          <w:rPr>
            <w:rStyle w:val="aff9"/>
            <w:noProof/>
          </w:rPr>
          <w:t xml:space="preserve">8 </w:t>
        </w:r>
        <w:r w:rsidRPr="00992D7E">
          <w:rPr>
            <w:rStyle w:val="aff9"/>
            <w:noProof/>
          </w:rPr>
          <w:t>详细功能需求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C7A8708" w14:textId="787B52D8"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50" w:history="1">
        <w:r w:rsidRPr="00992D7E">
          <w:rPr>
            <w:rStyle w:val="aff9"/>
            <w:noProof/>
          </w:rPr>
          <w:t xml:space="preserve">9 </w:t>
        </w:r>
        <w:r w:rsidRPr="00992D7E">
          <w:rPr>
            <w:rStyle w:val="aff9"/>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39B3798" w14:textId="07D68CF7"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51" w:history="1">
        <w:r w:rsidRPr="00992D7E">
          <w:rPr>
            <w:rStyle w:val="aff9"/>
            <w:noProof/>
          </w:rPr>
          <w:t xml:space="preserve">10 Background Engine </w:t>
        </w:r>
        <w:r w:rsidRPr="00992D7E">
          <w:rPr>
            <w:rStyle w:val="aff9"/>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4B07518" w14:textId="5BF362E2"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52" w:history="1">
        <w:r w:rsidRPr="00992D7E">
          <w:rPr>
            <w:rStyle w:val="aff9"/>
            <w:noProof/>
          </w:rPr>
          <w:t xml:space="preserve">11 </w:t>
        </w:r>
        <w:r w:rsidRPr="00992D7E">
          <w:rPr>
            <w:rStyle w:val="aff9"/>
            <w:noProof/>
          </w:rPr>
          <w:t>主题格式设计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089005F" w14:textId="6DEA0C80"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53" w:history="1">
        <w:r w:rsidRPr="00992D7E">
          <w:rPr>
            <w:rStyle w:val="aff9"/>
            <w:noProof/>
          </w:rPr>
          <w:t xml:space="preserve">12 </w:t>
        </w:r>
        <w:r w:rsidRPr="00992D7E">
          <w:rPr>
            <w:rStyle w:val="aff9"/>
            <w:noProof/>
          </w:rPr>
          <w:t>用户流程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2E010A9" w14:textId="448EB847"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54" w:history="1">
        <w:r w:rsidRPr="00992D7E">
          <w:rPr>
            <w:rStyle w:val="aff9"/>
            <w:noProof/>
          </w:rPr>
          <w:t xml:space="preserve">13 </w:t>
        </w:r>
        <w:r w:rsidRPr="00992D7E">
          <w:rPr>
            <w:rStyle w:val="aff9"/>
            <w:noProof/>
          </w:rPr>
          <w:t>管理界面与交互说明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EBD632" w14:textId="69D71160"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55" w:history="1">
        <w:r w:rsidRPr="00992D7E">
          <w:rPr>
            <w:rStyle w:val="aff9"/>
            <w:noProof/>
          </w:rPr>
          <w:t xml:space="preserve">14 </w:t>
        </w:r>
        <w:r w:rsidRPr="00992D7E">
          <w:rPr>
            <w:rStyle w:val="aff9"/>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A851BD9" w14:textId="10A3348B"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56" w:history="1">
        <w:r w:rsidRPr="00992D7E">
          <w:rPr>
            <w:rStyle w:val="aff9"/>
            <w:noProof/>
          </w:rPr>
          <w:t xml:space="preserve">15 </w:t>
        </w:r>
        <w:r w:rsidRPr="00992D7E">
          <w:rPr>
            <w:rStyle w:val="aff9"/>
            <w:noProof/>
          </w:rPr>
          <w:t>安全与隐私设计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F8A2BF2" w14:textId="49178AF5"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57" w:history="1">
        <w:r w:rsidRPr="00992D7E">
          <w:rPr>
            <w:rStyle w:val="aff9"/>
            <w:noProof/>
          </w:rPr>
          <w:t xml:space="preserve">16 </w:t>
        </w:r>
        <w:r w:rsidRPr="00992D7E">
          <w:rPr>
            <w:rStyle w:val="aff9"/>
            <w:noProof/>
          </w:rPr>
          <w:t>本地数据与升级迁移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2C4D422" w14:textId="12CC100E"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58" w:history="1">
        <w:r w:rsidRPr="00992D7E">
          <w:rPr>
            <w:rStyle w:val="aff9"/>
            <w:noProof/>
          </w:rPr>
          <w:t xml:space="preserve">17 </w:t>
        </w:r>
        <w:r w:rsidRPr="00992D7E">
          <w:rPr>
            <w:rStyle w:val="aff9"/>
            <w:noProof/>
          </w:rPr>
          <w:t>开发路线与交付计划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40AE182" w14:textId="7F53E9A2"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59" w:history="1">
        <w:r w:rsidRPr="00992D7E">
          <w:rPr>
            <w:rStyle w:val="aff9"/>
            <w:noProof/>
          </w:rPr>
          <w:t xml:space="preserve">18 </w:t>
        </w:r>
        <w:r w:rsidRPr="00992D7E">
          <w:rPr>
            <w:rStyle w:val="aff9"/>
            <w:noProof/>
          </w:rPr>
          <w:t>验收标准与需求追踪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07A2B2A" w14:textId="400289C0"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60" w:history="1">
        <w:r w:rsidRPr="00992D7E">
          <w:rPr>
            <w:rStyle w:val="aff9"/>
            <w:noProof/>
          </w:rPr>
          <w:t xml:space="preserve">19 </w:t>
        </w:r>
        <w:r w:rsidRPr="00992D7E">
          <w:rPr>
            <w:rStyle w:val="aff9"/>
            <w:noProof/>
          </w:rPr>
          <w:t>风险与待决技术事项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9D6DCAC" w14:textId="7FFE9B04" w:rsidR="00E3217F" w:rsidRDefault="00E3217F">
      <w:pPr>
        <w:pStyle w:val="TOC1"/>
        <w:tabs>
          <w:tab w:val="right" w:leader="dot" w:pos="9402"/>
        </w:tabs>
        <w:rPr>
          <w:rFonts w:asciiTheme="minorHAnsi" w:eastAsiaTheme="minorEastAsia" w:hAnsiTheme="minorHAnsi" w:hint="eastAsia"/>
          <w:noProof/>
          <w:color w:val="auto"/>
          <w:kern w:val="2"/>
          <w:sz w:val="22"/>
          <w:szCs w:val="24"/>
          <w:lang w:eastAsia="zh-CN"/>
          <w14:ligatures w14:val="standardContextual"/>
        </w:rPr>
      </w:pPr>
      <w:hyperlink w:anchor="_Toc242882861" w:history="1">
        <w:r w:rsidRPr="00992D7E">
          <w:rPr>
            <w:rStyle w:val="aff9"/>
            <w:noProof/>
          </w:rPr>
          <w:t xml:space="preserve">20 </w:t>
        </w:r>
        <w:r w:rsidRPr="00992D7E">
          <w:rPr>
            <w:rStyle w:val="aff9"/>
            <w:noProof/>
          </w:rPr>
          <w:t>术语与技术参考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_Toc242882861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98A6CDE" w14:textId="52DC9A56" w:rsidR="00E731C8" w:rsidRDefault="009438EA">
      <w:r>
        <w:fldChar w:fldCharType="end"/>
      </w:r>
    </w:p>
    <w:p w14:paraId="0E7F4A4E" w14:textId="77777777" w:rsidR="00E731C8" w:rsidRDefault="009438EA">
      <w:r>
        <w:br w:type="page"/>
      </w:r>
    </w:p>
    <w:p w14:paraId="44525B04" w14:textId="77777777" w:rsidR="00E731C8" w:rsidRDefault="009438EA">
      <w:pPr>
        <w:pStyle w:val="1"/>
      </w:pPr>
      <w:bookmarkStart w:id="0" w:name="_Toc242882842"/>
      <w:r>
        <w:lastRenderedPageBreak/>
        <w:t xml:space="preserve">1 </w:t>
      </w:r>
      <w:r>
        <w:t>文档说明与需求基线</w:t>
      </w:r>
      <w:bookmarkEnd w:id="0"/>
    </w:p>
    <w:p w14:paraId="267A89A3" w14:textId="77777777" w:rsidR="00E731C8" w:rsidRDefault="009438EA">
      <w:pPr>
        <w:pStyle w:val="21"/>
      </w:pPr>
      <w:r>
        <w:t>文档用途</w:t>
      </w:r>
    </w:p>
    <w:p w14:paraId="45FEFC3E" w14:textId="77777777" w:rsidR="00E731C8" w:rsidRDefault="009438EA">
      <w:r>
        <w:t>本文定义</w:t>
      </w:r>
      <w:r>
        <w:t xml:space="preserve"> codexpaper </w:t>
      </w:r>
      <w:r>
        <w:t>第一版的产品范围、功能行为、系统边界、技术设计和交付标准，供产品、设计、开发与测试共同使用。文档版本为</w:t>
      </w:r>
      <w:r>
        <w:t xml:space="preserve"> v1.0</w:t>
      </w:r>
      <w:r>
        <w:t>，主要交付目标为</w:t>
      </w:r>
      <w:r>
        <w:t xml:space="preserve"> V1 </w:t>
      </w:r>
      <w:r>
        <w:t>开放背景导入版；</w:t>
      </w:r>
      <w:r>
        <w:t xml:space="preserve">V2 </w:t>
      </w:r>
      <w:r>
        <w:t>与</w:t>
      </w:r>
      <w:r>
        <w:t xml:space="preserve"> V3 </w:t>
      </w:r>
      <w:r>
        <w:t>用于明确后续演进和兼容要求，不纳入</w:t>
      </w:r>
      <w:r>
        <w:t xml:space="preserve"> V1 </w:t>
      </w:r>
      <w:r>
        <w:t>的上线承诺。</w:t>
      </w:r>
    </w:p>
    <w:p w14:paraId="621FC20B" w14:textId="77777777" w:rsidR="00E731C8" w:rsidRDefault="009438EA">
      <w:r>
        <w:t>产品名称统一使用</w:t>
      </w:r>
      <w:r>
        <w:t xml:space="preserve"> codexpaper</w:t>
      </w:r>
      <w:r>
        <w:t>。</w:t>
      </w:r>
      <w:r>
        <w:t xml:space="preserve">Codex </w:t>
      </w:r>
      <w:r>
        <w:t>指宿主客户端，</w:t>
      </w:r>
      <w:r>
        <w:t xml:space="preserve">Background Engine </w:t>
      </w:r>
      <w:r>
        <w:t>指</w:t>
      </w:r>
      <w:r>
        <w:t xml:space="preserve"> codexpaper </w:t>
      </w:r>
      <w:r>
        <w:t>的背景渲染模块，</w:t>
      </w:r>
      <w:r>
        <w:t xml:space="preserve">Theme Manager </w:t>
      </w:r>
      <w:r>
        <w:t>指本地资源与主题管理模块。</w:t>
      </w:r>
    </w:p>
    <w:p w14:paraId="776412EF" w14:textId="77777777" w:rsidR="00E731C8" w:rsidRDefault="009438EA">
      <w:pPr>
        <w:pStyle w:val="21"/>
      </w:pPr>
      <w:r>
        <w:t>已确定的产品决策</w:t>
      </w:r>
    </w:p>
    <w:p w14:paraId="55374D17" w14:textId="77777777" w:rsidR="00E731C8" w:rsidRDefault="009438EA">
      <w:pPr>
        <w:pStyle w:val="a0"/>
      </w:pPr>
      <w:r>
        <w:t>首个目标平台为</w:t>
      </w:r>
      <w:r>
        <w:t xml:space="preserve"> Windows </w:t>
      </w:r>
      <w:r>
        <w:t>上的</w:t>
      </w:r>
      <w:r>
        <w:t xml:space="preserve"> Codex </w:t>
      </w:r>
      <w:r>
        <w:t>桌面客户端。</w:t>
      </w:r>
    </w:p>
    <w:p w14:paraId="45954558" w14:textId="77777777" w:rsidR="00E731C8" w:rsidRDefault="009438EA">
      <w:pPr>
        <w:pStyle w:val="a0"/>
      </w:pPr>
      <w:r>
        <w:t xml:space="preserve">V1 </w:t>
      </w:r>
      <w:r>
        <w:t>允许用户自行选择本地图片和视频，不设置资源扩展名白名单，不要求先制作主题包。</w:t>
      </w:r>
    </w:p>
    <w:p w14:paraId="0A922095" w14:textId="77777777" w:rsidR="00E731C8" w:rsidRDefault="009438EA">
      <w:pPr>
        <w:pStyle w:val="a0"/>
      </w:pPr>
      <w:r>
        <w:t>背景覆盖</w:t>
      </w:r>
      <w:r>
        <w:t xml:space="preserve"> Codex </w:t>
      </w:r>
      <w:r>
        <w:t>客户区的左侧栏、主内容区、顶部区域和输入区域，形成连续的全窗口视觉背景。</w:t>
      </w:r>
    </w:p>
    <w:p w14:paraId="22F89EEA" w14:textId="77777777" w:rsidR="00E731C8" w:rsidRDefault="009438EA">
      <w:pPr>
        <w:pStyle w:val="a0"/>
      </w:pPr>
      <w:r>
        <w:t>不强制增加遮罩，不自动调暗、模糊、改色，也不自动修改文字颜色来适配壁纸。用户与主题作者决定视觉效果。</w:t>
      </w:r>
    </w:p>
    <w:p w14:paraId="36F545FC" w14:textId="77777777" w:rsidR="00E731C8" w:rsidRDefault="009438EA">
      <w:pPr>
        <w:pStyle w:val="a0"/>
      </w:pPr>
      <w:r>
        <w:t xml:space="preserve">UI </w:t>
      </w:r>
      <w:r>
        <w:t>面板透明度由用户或主题配置控制，背景资源本身保持原样。</w:t>
      </w:r>
    </w:p>
    <w:p w14:paraId="7A8A9941" w14:textId="77777777" w:rsidR="00E731C8" w:rsidRDefault="009438EA">
      <w:pPr>
        <w:pStyle w:val="a0"/>
      </w:pPr>
      <w:r>
        <w:t>不修改</w:t>
      </w:r>
      <w:r>
        <w:t xml:space="preserve"> app.asar</w:t>
      </w:r>
      <w:r>
        <w:t>、官方安装目录、官方资源或</w:t>
      </w:r>
      <w:r>
        <w:t xml:space="preserve"> Codex </w:t>
      </w:r>
      <w:r>
        <w:t>更新文件。</w:t>
      </w:r>
    </w:p>
    <w:p w14:paraId="3226421C" w14:textId="77777777" w:rsidR="00E731C8" w:rsidRDefault="009438EA">
      <w:pPr>
        <w:pStyle w:val="a0"/>
      </w:pPr>
      <w:r>
        <w:t xml:space="preserve">V2 </w:t>
      </w:r>
      <w:r>
        <w:t>开始规范图片、视频和主题包格式；</w:t>
      </w:r>
      <w:r>
        <w:t xml:space="preserve">V3 </w:t>
      </w:r>
      <w:r>
        <w:t>建立统一主题导入、分享与安装生态。</w:t>
      </w:r>
    </w:p>
    <w:p w14:paraId="00C2EA71" w14:textId="77777777" w:rsidR="00E731C8" w:rsidRDefault="009438EA">
      <w:pPr>
        <w:pStyle w:val="21"/>
      </w:pPr>
      <w:r>
        <w:t>需求等级与技术决策</w:t>
      </w:r>
    </w:p>
    <w:p w14:paraId="50A8A25A" w14:textId="77777777" w:rsidR="00E731C8" w:rsidRDefault="009438EA">
      <w:r>
        <w:t xml:space="preserve">P0 </w:t>
      </w:r>
      <w:r>
        <w:t>表示</w:t>
      </w:r>
      <w:r>
        <w:t xml:space="preserve"> V1 </w:t>
      </w:r>
      <w:r>
        <w:t>上线必需；</w:t>
      </w:r>
      <w:r>
        <w:t xml:space="preserve">P1 </w:t>
      </w:r>
      <w:r>
        <w:t>表示</w:t>
      </w:r>
      <w:r>
        <w:t xml:space="preserve"> V1 </w:t>
      </w:r>
      <w:r>
        <w:t>增强项，可在核心范围通过后追加；</w:t>
      </w:r>
      <w:r>
        <w:t xml:space="preserve">P2 </w:t>
      </w:r>
      <w:r>
        <w:t>表示后续版本需求。文中的性能数值为验收目标，并非已有测试结果。运行时接入方案须先完成技术验证，只有验证通过的</w:t>
      </w:r>
      <w:r>
        <w:t xml:space="preserve"> Codex </w:t>
      </w:r>
      <w:r>
        <w:t>构建版本才能进入发布兼容清单。</w:t>
      </w:r>
    </w:p>
    <w:p w14:paraId="70694477" w14:textId="77777777" w:rsidR="00E731C8" w:rsidRDefault="009438EA">
      <w:r>
        <w:t>产品需求是稳定基线；运行时协议、媒体传输方式和</w:t>
      </w:r>
      <w:r>
        <w:t xml:space="preserve"> UI </w:t>
      </w:r>
      <w:r>
        <w:t>选择器属于实现决策。若技术验证失败，应调整实现或暂缓对应构建支持，不得以修改官方安装文件、缩小全窗口范围或默认强制遮罩替代已确定需求。</w:t>
      </w:r>
    </w:p>
    <w:p w14:paraId="11747282" w14:textId="77777777" w:rsidR="00E731C8" w:rsidRDefault="009438EA">
      <w:pPr>
        <w:pStyle w:val="1"/>
      </w:pPr>
      <w:bookmarkStart w:id="1" w:name="_Toc242882843"/>
      <w:r>
        <w:t xml:space="preserve">2 </w:t>
      </w:r>
      <w:r>
        <w:t>产品概述</w:t>
      </w:r>
      <w:bookmarkEnd w:id="1"/>
    </w:p>
    <w:p w14:paraId="3B59A0A5" w14:textId="77777777" w:rsidR="00E731C8" w:rsidRDefault="009438EA">
      <w:pPr>
        <w:pStyle w:val="21"/>
      </w:pPr>
      <w:r>
        <w:t>产品定位</w:t>
      </w:r>
    </w:p>
    <w:p w14:paraId="7874B55A" w14:textId="77777777" w:rsidR="00E731C8" w:rsidRDefault="009438EA">
      <w:r>
        <w:t xml:space="preserve">codexpaper </w:t>
      </w:r>
      <w:r>
        <w:t>是面向</w:t>
      </w:r>
      <w:r>
        <w:t xml:space="preserve"> Codex Windows </w:t>
      </w:r>
      <w:r>
        <w:t>桌面客户端的第三方主题与背景系统。用户可以导入本地静态图片或动态视频，将其显示为</w:t>
      </w:r>
      <w:r>
        <w:t xml:space="preserve"> Codex </w:t>
      </w:r>
      <w:r>
        <w:t>全窗口背景，并通过面板透明度和播放控制建立个人视觉环境。</w:t>
      </w:r>
    </w:p>
    <w:p w14:paraId="305E2E9D" w14:textId="77777777" w:rsidR="00E731C8" w:rsidRDefault="009438EA">
      <w:r>
        <w:lastRenderedPageBreak/>
        <w:t>产品先解决本地背景的稳定展示，再建立可迁移、可分享的主题资源规范，最终形成主题发现、下载、安装和创作流程。</w:t>
      </w:r>
      <w:r>
        <w:t>Wallpaper Engine</w:t>
      </w:r>
      <w:r>
        <w:t>、</w:t>
      </w:r>
      <w:r>
        <w:t xml:space="preserve">VS Code Theme </w:t>
      </w:r>
      <w:r>
        <w:t>与</w:t>
      </w:r>
      <w:r>
        <w:t xml:space="preserve"> DSH </w:t>
      </w:r>
      <w:r>
        <w:t>主题效果用于说明体验方向，不构成已实现的兼容关系或官方合作声明。</w:t>
      </w:r>
    </w:p>
    <w:p w14:paraId="282F0CB0" w14:textId="77777777" w:rsidR="00E731C8" w:rsidRDefault="009438EA">
      <w:pPr>
        <w:pStyle w:val="21"/>
      </w:pPr>
      <w:r>
        <w:t>核心价值</w:t>
      </w:r>
    </w:p>
    <w:p w14:paraId="300672A3" w14:textId="77777777" w:rsidR="00E731C8" w:rsidRDefault="009438EA">
      <w:r>
        <w:t>普通用户能直接使用已有壁纸，不需要编辑代码或安装目录。主题作者能控制背景与</w:t>
      </w:r>
      <w:r>
        <w:t xml:space="preserve"> UI </w:t>
      </w:r>
      <w:r>
        <w:t>表层之间的关系。开发与测试能通过独立的适配器维护宿主兼容性，并在故障时恢复</w:t>
      </w:r>
      <w:r>
        <w:t xml:space="preserve"> Codex </w:t>
      </w:r>
      <w:r>
        <w:t>原界面。</w:t>
      </w:r>
    </w:p>
    <w:p w14:paraId="0268A19F" w14:textId="77777777" w:rsidR="00E731C8" w:rsidRDefault="009438EA">
      <w:pPr>
        <w:pStyle w:val="21"/>
      </w:pPr>
      <w:r>
        <w:t>产品组成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324"/>
        <w:gridCol w:w="5896"/>
        <w:gridCol w:w="1191"/>
      </w:tblGrid>
      <w:tr w:rsidR="00E731C8" w14:paraId="5DCE7967" w14:textId="77777777">
        <w:trPr>
          <w:cantSplit/>
          <w:tblHeader/>
          <w:jc w:val="center"/>
        </w:trPr>
        <w:tc>
          <w:tcPr>
            <w:tcW w:w="2324" w:type="dxa"/>
            <w:shd w:val="clear" w:color="auto" w:fill="273F52"/>
            <w:vAlign w:val="center"/>
          </w:tcPr>
          <w:p w14:paraId="030D1267" w14:textId="77777777" w:rsidR="00E731C8" w:rsidRDefault="009438EA">
            <w:pPr>
              <w:pStyle w:val="TableText"/>
              <w:keepNext/>
            </w:pPr>
            <w:r>
              <w:rPr>
                <w:b/>
                <w:color w:val="FFFFFF"/>
              </w:rPr>
              <w:t>组成</w:t>
            </w:r>
          </w:p>
        </w:tc>
        <w:tc>
          <w:tcPr>
            <w:tcW w:w="5896" w:type="dxa"/>
            <w:shd w:val="clear" w:color="auto" w:fill="273F52"/>
            <w:vAlign w:val="center"/>
          </w:tcPr>
          <w:p w14:paraId="2787B165" w14:textId="77777777" w:rsidR="00E731C8" w:rsidRDefault="009438EA">
            <w:pPr>
              <w:pStyle w:val="TableText"/>
              <w:keepNext/>
            </w:pPr>
            <w:r>
              <w:rPr>
                <w:b/>
                <w:color w:val="FFFFFF"/>
              </w:rPr>
              <w:t>面向用户的能力</w:t>
            </w:r>
          </w:p>
        </w:tc>
        <w:tc>
          <w:tcPr>
            <w:tcW w:w="1191" w:type="dxa"/>
            <w:shd w:val="clear" w:color="auto" w:fill="273F52"/>
            <w:vAlign w:val="center"/>
          </w:tcPr>
          <w:p w14:paraId="1BAD2E1B" w14:textId="77777777" w:rsidR="00E731C8" w:rsidRDefault="009438EA">
            <w:pPr>
              <w:pStyle w:val="TableText"/>
              <w:keepNext/>
              <w:jc w:val="center"/>
            </w:pPr>
            <w:r>
              <w:rPr>
                <w:b/>
                <w:color w:val="FFFFFF"/>
              </w:rPr>
              <w:t>首次交付</w:t>
            </w:r>
          </w:p>
        </w:tc>
      </w:tr>
      <w:tr w:rsidR="00E731C8" w14:paraId="5940B397" w14:textId="77777777">
        <w:trPr>
          <w:cantSplit/>
          <w:jc w:val="center"/>
        </w:trPr>
        <w:tc>
          <w:tcPr>
            <w:tcW w:w="2324" w:type="dxa"/>
            <w:shd w:val="clear" w:color="auto" w:fill="FFFFFF"/>
            <w:vAlign w:val="center"/>
          </w:tcPr>
          <w:p w14:paraId="55145C14" w14:textId="77777777" w:rsidR="00E731C8" w:rsidRDefault="009438EA">
            <w:pPr>
              <w:pStyle w:val="TableText"/>
            </w:pPr>
            <w:r>
              <w:t>主题管理界面</w:t>
            </w:r>
          </w:p>
        </w:tc>
        <w:tc>
          <w:tcPr>
            <w:tcW w:w="5896" w:type="dxa"/>
            <w:shd w:val="clear" w:color="auto" w:fill="FFFFFF"/>
            <w:vAlign w:val="center"/>
          </w:tcPr>
          <w:p w14:paraId="091D482E" w14:textId="77777777" w:rsidR="00E731C8" w:rsidRDefault="009438EA">
            <w:pPr>
              <w:pStyle w:val="TableText"/>
            </w:pPr>
            <w:r>
              <w:t>导入、预览、切换、设置和恢复</w:t>
            </w:r>
          </w:p>
        </w:tc>
        <w:tc>
          <w:tcPr>
            <w:tcW w:w="1191" w:type="dxa"/>
            <w:shd w:val="clear" w:color="auto" w:fill="FFFFFF"/>
            <w:vAlign w:val="center"/>
          </w:tcPr>
          <w:p w14:paraId="4366C92E" w14:textId="77777777" w:rsidR="00E731C8" w:rsidRDefault="009438EA">
            <w:pPr>
              <w:pStyle w:val="TableText"/>
              <w:jc w:val="center"/>
            </w:pPr>
            <w:r>
              <w:t>V1</w:t>
            </w:r>
          </w:p>
        </w:tc>
      </w:tr>
      <w:tr w:rsidR="00E731C8" w14:paraId="792E7E36" w14:textId="77777777">
        <w:trPr>
          <w:cantSplit/>
          <w:jc w:val="center"/>
        </w:trPr>
        <w:tc>
          <w:tcPr>
            <w:tcW w:w="2324" w:type="dxa"/>
            <w:shd w:val="clear" w:color="auto" w:fill="F2F5F7"/>
            <w:vAlign w:val="center"/>
          </w:tcPr>
          <w:p w14:paraId="22368571" w14:textId="77777777" w:rsidR="00E731C8" w:rsidRDefault="009438EA">
            <w:pPr>
              <w:pStyle w:val="TableText"/>
            </w:pPr>
            <w:r>
              <w:t>Background Engine</w:t>
            </w:r>
          </w:p>
        </w:tc>
        <w:tc>
          <w:tcPr>
            <w:tcW w:w="5896" w:type="dxa"/>
            <w:shd w:val="clear" w:color="auto" w:fill="F2F5F7"/>
            <w:vAlign w:val="center"/>
          </w:tcPr>
          <w:p w14:paraId="20AA14DF" w14:textId="77777777" w:rsidR="00E731C8" w:rsidRDefault="009438EA">
            <w:pPr>
              <w:pStyle w:val="TableText"/>
            </w:pPr>
            <w:r>
              <w:t>图片与视频加载、全窗口渲染和生命周期管理</w:t>
            </w:r>
          </w:p>
        </w:tc>
        <w:tc>
          <w:tcPr>
            <w:tcW w:w="1191" w:type="dxa"/>
            <w:shd w:val="clear" w:color="auto" w:fill="F2F5F7"/>
            <w:vAlign w:val="center"/>
          </w:tcPr>
          <w:p w14:paraId="37EF7A2A" w14:textId="77777777" w:rsidR="00E731C8" w:rsidRDefault="009438EA">
            <w:pPr>
              <w:pStyle w:val="TableText"/>
              <w:jc w:val="center"/>
            </w:pPr>
            <w:r>
              <w:t>V1</w:t>
            </w:r>
          </w:p>
        </w:tc>
      </w:tr>
      <w:tr w:rsidR="00E731C8" w14:paraId="6CC4EF0D" w14:textId="77777777">
        <w:trPr>
          <w:cantSplit/>
          <w:jc w:val="center"/>
        </w:trPr>
        <w:tc>
          <w:tcPr>
            <w:tcW w:w="2324" w:type="dxa"/>
            <w:shd w:val="clear" w:color="auto" w:fill="FFFFFF"/>
            <w:vAlign w:val="center"/>
          </w:tcPr>
          <w:p w14:paraId="07ACDF79" w14:textId="77777777" w:rsidR="00E731C8" w:rsidRDefault="009438EA">
            <w:pPr>
              <w:pStyle w:val="TableText"/>
            </w:pPr>
            <w:r>
              <w:t>Codex Adapter</w:t>
            </w:r>
          </w:p>
        </w:tc>
        <w:tc>
          <w:tcPr>
            <w:tcW w:w="5896" w:type="dxa"/>
            <w:shd w:val="clear" w:color="auto" w:fill="FFFFFF"/>
            <w:vAlign w:val="center"/>
          </w:tcPr>
          <w:p w14:paraId="0E05D032" w14:textId="77777777" w:rsidR="00E731C8" w:rsidRDefault="009438EA">
            <w:pPr>
              <w:pStyle w:val="TableText"/>
            </w:pPr>
            <w:r>
              <w:t>识别受支持窗口、接入运行时、应用和撤销样式</w:t>
            </w:r>
          </w:p>
        </w:tc>
        <w:tc>
          <w:tcPr>
            <w:tcW w:w="1191" w:type="dxa"/>
            <w:shd w:val="clear" w:color="auto" w:fill="FFFFFF"/>
            <w:vAlign w:val="center"/>
          </w:tcPr>
          <w:p w14:paraId="1010BA3A" w14:textId="77777777" w:rsidR="00E731C8" w:rsidRDefault="009438EA">
            <w:pPr>
              <w:pStyle w:val="TableText"/>
              <w:jc w:val="center"/>
            </w:pPr>
            <w:r>
              <w:t>V1</w:t>
            </w:r>
          </w:p>
        </w:tc>
      </w:tr>
      <w:tr w:rsidR="00E731C8" w14:paraId="298C9DE1" w14:textId="77777777">
        <w:trPr>
          <w:cantSplit/>
          <w:jc w:val="center"/>
        </w:trPr>
        <w:tc>
          <w:tcPr>
            <w:tcW w:w="2324" w:type="dxa"/>
            <w:shd w:val="clear" w:color="auto" w:fill="F2F5F7"/>
            <w:vAlign w:val="center"/>
          </w:tcPr>
          <w:p w14:paraId="5A13B776" w14:textId="77777777" w:rsidR="00E731C8" w:rsidRDefault="009438EA">
            <w:pPr>
              <w:pStyle w:val="TableText"/>
            </w:pPr>
            <w:r>
              <w:t>本地资源库</w:t>
            </w:r>
          </w:p>
        </w:tc>
        <w:tc>
          <w:tcPr>
            <w:tcW w:w="5896" w:type="dxa"/>
            <w:shd w:val="clear" w:color="auto" w:fill="F2F5F7"/>
            <w:vAlign w:val="center"/>
          </w:tcPr>
          <w:p w14:paraId="41721FE1" w14:textId="77777777" w:rsidR="00E731C8" w:rsidRDefault="009438EA">
            <w:pPr>
              <w:pStyle w:val="TableText"/>
            </w:pPr>
            <w:r>
              <w:t>托管资源、记录配置和恢复最后成功状态</w:t>
            </w:r>
          </w:p>
        </w:tc>
        <w:tc>
          <w:tcPr>
            <w:tcW w:w="1191" w:type="dxa"/>
            <w:shd w:val="clear" w:color="auto" w:fill="F2F5F7"/>
            <w:vAlign w:val="center"/>
          </w:tcPr>
          <w:p w14:paraId="523DD7CC" w14:textId="77777777" w:rsidR="00E731C8" w:rsidRDefault="009438EA">
            <w:pPr>
              <w:pStyle w:val="TableText"/>
              <w:jc w:val="center"/>
            </w:pPr>
            <w:r>
              <w:t>V1</w:t>
            </w:r>
          </w:p>
        </w:tc>
      </w:tr>
      <w:tr w:rsidR="00E731C8" w14:paraId="227BAF26" w14:textId="77777777">
        <w:trPr>
          <w:cantSplit/>
          <w:jc w:val="center"/>
        </w:trPr>
        <w:tc>
          <w:tcPr>
            <w:tcW w:w="2324" w:type="dxa"/>
            <w:shd w:val="clear" w:color="auto" w:fill="FFFFFF"/>
            <w:vAlign w:val="center"/>
          </w:tcPr>
          <w:p w14:paraId="12918261" w14:textId="77777777" w:rsidR="00E731C8" w:rsidRDefault="009438EA">
            <w:pPr>
              <w:pStyle w:val="TableText"/>
            </w:pPr>
            <w:r>
              <w:t>标准主题包</w:t>
            </w:r>
          </w:p>
        </w:tc>
        <w:tc>
          <w:tcPr>
            <w:tcW w:w="5896" w:type="dxa"/>
            <w:shd w:val="clear" w:color="auto" w:fill="FFFFFF"/>
            <w:vAlign w:val="center"/>
          </w:tcPr>
          <w:p w14:paraId="73437B35" w14:textId="77777777" w:rsidR="00E731C8" w:rsidRDefault="009438EA">
            <w:pPr>
              <w:pStyle w:val="TableText"/>
            </w:pPr>
            <w:r>
              <w:t>统一元数据、资源与</w:t>
            </w:r>
            <w:r>
              <w:t xml:space="preserve"> UI </w:t>
            </w:r>
            <w:r>
              <w:t>配置，支持导入导出</w:t>
            </w:r>
          </w:p>
        </w:tc>
        <w:tc>
          <w:tcPr>
            <w:tcW w:w="1191" w:type="dxa"/>
            <w:shd w:val="clear" w:color="auto" w:fill="FFFFFF"/>
            <w:vAlign w:val="center"/>
          </w:tcPr>
          <w:p w14:paraId="7EDA9464" w14:textId="77777777" w:rsidR="00E731C8" w:rsidRDefault="009438EA">
            <w:pPr>
              <w:pStyle w:val="TableText"/>
              <w:jc w:val="center"/>
            </w:pPr>
            <w:r>
              <w:t>V2</w:t>
            </w:r>
          </w:p>
        </w:tc>
      </w:tr>
      <w:tr w:rsidR="00E731C8" w14:paraId="28621811" w14:textId="77777777">
        <w:trPr>
          <w:cantSplit/>
          <w:jc w:val="center"/>
        </w:trPr>
        <w:tc>
          <w:tcPr>
            <w:tcW w:w="2324" w:type="dxa"/>
            <w:shd w:val="clear" w:color="auto" w:fill="F2F5F7"/>
            <w:vAlign w:val="center"/>
          </w:tcPr>
          <w:p w14:paraId="7DFB1127" w14:textId="77777777" w:rsidR="00E731C8" w:rsidRDefault="009438EA">
            <w:pPr>
              <w:pStyle w:val="TableText"/>
            </w:pPr>
            <w:r>
              <w:t>主题生态服务</w:t>
            </w:r>
          </w:p>
        </w:tc>
        <w:tc>
          <w:tcPr>
            <w:tcW w:w="5896" w:type="dxa"/>
            <w:shd w:val="clear" w:color="auto" w:fill="F2F5F7"/>
            <w:vAlign w:val="center"/>
          </w:tcPr>
          <w:p w14:paraId="23CE08E5" w14:textId="77777777" w:rsidR="00E731C8" w:rsidRDefault="009438EA">
            <w:pPr>
              <w:pStyle w:val="TableText"/>
            </w:pPr>
            <w:r>
              <w:t>发现、下载、发布、更新与作者管理</w:t>
            </w:r>
          </w:p>
        </w:tc>
        <w:tc>
          <w:tcPr>
            <w:tcW w:w="1191" w:type="dxa"/>
            <w:shd w:val="clear" w:color="auto" w:fill="F2F5F7"/>
            <w:vAlign w:val="center"/>
          </w:tcPr>
          <w:p w14:paraId="3237F942" w14:textId="77777777" w:rsidR="00E731C8" w:rsidRDefault="009438EA">
            <w:pPr>
              <w:pStyle w:val="TableText"/>
              <w:jc w:val="center"/>
            </w:pPr>
            <w:r>
              <w:t>V3</w:t>
            </w:r>
          </w:p>
        </w:tc>
      </w:tr>
    </w:tbl>
    <w:p w14:paraId="56421BC4" w14:textId="77777777" w:rsidR="00E731C8" w:rsidRDefault="00E731C8">
      <w:pPr>
        <w:spacing w:line="160" w:lineRule="exact"/>
      </w:pPr>
    </w:p>
    <w:p w14:paraId="41301501" w14:textId="77777777" w:rsidR="00E731C8" w:rsidRDefault="009438EA">
      <w:pPr>
        <w:pStyle w:val="1"/>
      </w:pPr>
      <w:bookmarkStart w:id="2" w:name="_Toc242882844"/>
      <w:r>
        <w:t xml:space="preserve">3 </w:t>
      </w:r>
      <w:r>
        <w:t>产品背景与需求分析</w:t>
      </w:r>
      <w:bookmarkEnd w:id="2"/>
    </w:p>
    <w:p w14:paraId="6CA2A94B" w14:textId="77777777" w:rsidR="00E731C8" w:rsidRDefault="009438EA">
      <w:pPr>
        <w:pStyle w:val="21"/>
      </w:pPr>
      <w:r>
        <w:t>宿主能力与产品机会</w:t>
      </w:r>
    </w:p>
    <w:p w14:paraId="37458B99" w14:textId="77777777" w:rsidR="00E731C8" w:rsidRDefault="009438EA">
      <w:r>
        <w:t xml:space="preserve">OpenAI </w:t>
      </w:r>
      <w:r>
        <w:t>官方设置文档描述了基础主题、强调色、背景色、前景色、</w:t>
      </w:r>
      <w:r>
        <w:t xml:space="preserve">UI </w:t>
      </w:r>
      <w:r>
        <w:t>字体、代码字体和自定义主题分享等能力。</w:t>
      </w:r>
      <w:r>
        <w:t xml:space="preserve">[R1] </w:t>
      </w:r>
      <w:r>
        <w:t>因此</w:t>
      </w:r>
      <w:r>
        <w:t xml:space="preserve"> codexpaper </w:t>
      </w:r>
      <w:r>
        <w:t>的机会应聚焦图片与视频背景以及与之配套的主题资源管理，而不能把宿主描述为完全没有自定义主题能力。</w:t>
      </w:r>
    </w:p>
    <w:p w14:paraId="02092F0C" w14:textId="77777777" w:rsidR="00E731C8" w:rsidRDefault="009438EA">
      <w:r>
        <w:t>目前查阅的官方设置说明未建立第三方全窗口图片或视频背景的正式接入契约。</w:t>
      </w:r>
      <w:r>
        <w:t xml:space="preserve">codexpaper </w:t>
      </w:r>
      <w:r>
        <w:t>将这项能力作为独立适配层的目标，开发前必须验证目标构建的窗口、渲染进程、样式边界和资源加载限制。</w:t>
      </w:r>
    </w:p>
    <w:p w14:paraId="355E9742" w14:textId="77777777" w:rsidR="00E731C8" w:rsidRDefault="009438EA">
      <w:pPr>
        <w:pStyle w:val="21"/>
      </w:pPr>
      <w:r>
        <w:t>用户问题</w:t>
      </w:r>
    </w:p>
    <w:p w14:paraId="08DD85CA" w14:textId="77777777" w:rsidR="00E731C8" w:rsidRDefault="009438EA">
      <w:r>
        <w:t>用户已有的壁纸通常是单个图片或视频文件，缺少应用到</w:t>
      </w:r>
      <w:r>
        <w:t xml:space="preserve"> Codex </w:t>
      </w:r>
      <w:r>
        <w:t>的直观入口。局部背景容易在侧栏和主面板之间断开；动态背景还涉及循环、静音、暂停以及后台资源占用。直接修改安装文件会增加更新与恢复成本。</w:t>
      </w:r>
    </w:p>
    <w:p w14:paraId="35625373" w14:textId="77777777" w:rsidR="00E731C8" w:rsidRDefault="009438EA">
      <w:r>
        <w:lastRenderedPageBreak/>
        <w:t>随着用户开始交换资源，文件缺失、编码不兼容、作者信息不完整和路径依赖会妨碍分享。</w:t>
      </w:r>
      <w:r>
        <w:t xml:space="preserve">V1 </w:t>
      </w:r>
      <w:r>
        <w:t>通过开放导入验证核心体验，</w:t>
      </w:r>
      <w:r>
        <w:t xml:space="preserve">V2 </w:t>
      </w:r>
      <w:r>
        <w:t>通过标准主题包解决可移植性，</w:t>
      </w:r>
      <w:r>
        <w:t xml:space="preserve">V3 </w:t>
      </w:r>
      <w:r>
        <w:t>再处理分发和创作生态。</w:t>
      </w:r>
    </w:p>
    <w:p w14:paraId="18283E0B" w14:textId="77777777" w:rsidR="00E731C8" w:rsidRDefault="009438EA">
      <w:pPr>
        <w:pStyle w:val="21"/>
      </w:pPr>
      <w:r>
        <w:t>需求边界</w:t>
      </w:r>
    </w:p>
    <w:p w14:paraId="5AE0E89D" w14:textId="77777777" w:rsidR="00E731C8" w:rsidRDefault="009438EA">
      <w:r>
        <w:t>“</w:t>
      </w:r>
      <w:r>
        <w:t>不限制格式</w:t>
      </w:r>
      <w:r>
        <w:t>”</w:t>
      </w:r>
      <w:r>
        <w:t>指</w:t>
      </w:r>
      <w:r>
        <w:t xml:space="preserve"> V1 </w:t>
      </w:r>
      <w:r>
        <w:t>的选择入口不按扩展名预先拒绝用户文件，不代表任何文件都能被解码。容器、编码、像素格式与运行时共同决定实际播放能力。</w:t>
      </w:r>
      <w:r>
        <w:t xml:space="preserve">[R4] </w:t>
      </w:r>
      <w:r>
        <w:t>对无法加载的文件，应提供明确原因和可执行的处理方式。</w:t>
      </w:r>
    </w:p>
    <w:p w14:paraId="0148A6DB" w14:textId="77777777" w:rsidR="00E731C8" w:rsidRDefault="009438EA">
      <w:r>
        <w:t xml:space="preserve">V1 </w:t>
      </w:r>
      <w:r>
        <w:t>不承担</w:t>
      </w:r>
      <w:r>
        <w:t xml:space="preserve"> Wallpaper Engine </w:t>
      </w:r>
      <w:r>
        <w:t>工程、网页壁纸、交互场景、脚本壁纸或外部可执行程序的运行。</w:t>
      </w:r>
      <w:r>
        <w:t xml:space="preserve">V3 </w:t>
      </w:r>
      <w:r>
        <w:t>的</w:t>
      </w:r>
      <w:r>
        <w:t xml:space="preserve"> Wallpaper Engine </w:t>
      </w:r>
      <w:r>
        <w:t>适配属于独立研究方向，须另行定义支持类型和资源授权边界。</w:t>
      </w:r>
    </w:p>
    <w:p w14:paraId="5B35CE8A" w14:textId="77777777" w:rsidR="00E731C8" w:rsidRDefault="009438EA">
      <w:pPr>
        <w:pStyle w:val="1"/>
      </w:pPr>
      <w:bookmarkStart w:id="3" w:name="_Toc242882845"/>
      <w:r>
        <w:t xml:space="preserve">4 </w:t>
      </w:r>
      <w:r>
        <w:t>产品目标与成功指标</w:t>
      </w:r>
      <w:bookmarkEnd w:id="3"/>
    </w:p>
    <w:p w14:paraId="3A4159B4" w14:textId="77777777" w:rsidR="00E731C8" w:rsidRDefault="009438EA">
      <w:pPr>
        <w:pStyle w:val="21"/>
      </w:pPr>
      <w:r>
        <w:t xml:space="preserve">V1 </w:t>
      </w:r>
      <w:r>
        <w:t>核心目标</w:t>
      </w:r>
    </w:p>
    <w:p w14:paraId="781B1DF6" w14:textId="77777777" w:rsidR="00E731C8" w:rsidRDefault="009438EA">
      <w:r>
        <w:t>用户能够从本地选择图片或视频，预览后应用到受支持的</w:t>
      </w:r>
      <w:r>
        <w:t xml:space="preserve"> Codex </w:t>
      </w:r>
      <w:r>
        <w:t>窗口，调整适配与播放方式，并随时关闭背景、恢复宿主界面。操作全程不修改官方安装文件。</w:t>
      </w:r>
    </w:p>
    <w:p w14:paraId="435962D3" w14:textId="77777777" w:rsidR="00E731C8" w:rsidRDefault="009438EA">
      <w:pPr>
        <w:pStyle w:val="21"/>
      </w:pPr>
      <w:r>
        <w:t>首版成功指标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984"/>
        <w:gridCol w:w="3713"/>
        <w:gridCol w:w="3713"/>
      </w:tblGrid>
      <w:tr w:rsidR="00E731C8" w14:paraId="17B809A6" w14:textId="77777777">
        <w:trPr>
          <w:cantSplit/>
          <w:tblHeader/>
          <w:jc w:val="center"/>
        </w:trPr>
        <w:tc>
          <w:tcPr>
            <w:tcW w:w="1984" w:type="dxa"/>
            <w:shd w:val="clear" w:color="auto" w:fill="273F52"/>
            <w:vAlign w:val="center"/>
          </w:tcPr>
          <w:p w14:paraId="57310740" w14:textId="77777777" w:rsidR="00E731C8" w:rsidRDefault="009438EA">
            <w:pPr>
              <w:pStyle w:val="TableText"/>
              <w:keepNext/>
            </w:pPr>
            <w:r>
              <w:rPr>
                <w:b/>
                <w:color w:val="FFFFFF"/>
              </w:rPr>
              <w:t>指标</w:t>
            </w:r>
          </w:p>
        </w:tc>
        <w:tc>
          <w:tcPr>
            <w:tcW w:w="3713" w:type="dxa"/>
            <w:shd w:val="clear" w:color="auto" w:fill="273F52"/>
            <w:vAlign w:val="center"/>
          </w:tcPr>
          <w:p w14:paraId="0EF010D9" w14:textId="77777777" w:rsidR="00E731C8" w:rsidRDefault="009438EA">
            <w:pPr>
              <w:pStyle w:val="TableText"/>
              <w:keepNext/>
            </w:pPr>
            <w:r>
              <w:rPr>
                <w:b/>
                <w:color w:val="FFFFFF"/>
              </w:rPr>
              <w:t>目标与统计口径</w:t>
            </w:r>
          </w:p>
        </w:tc>
        <w:tc>
          <w:tcPr>
            <w:tcW w:w="3713" w:type="dxa"/>
            <w:shd w:val="clear" w:color="auto" w:fill="273F52"/>
            <w:vAlign w:val="center"/>
          </w:tcPr>
          <w:p w14:paraId="2AC30C35" w14:textId="77777777" w:rsidR="00E731C8" w:rsidRDefault="009438EA">
            <w:pPr>
              <w:pStyle w:val="TableText"/>
              <w:keepNext/>
            </w:pPr>
            <w:r>
              <w:rPr>
                <w:b/>
                <w:color w:val="FFFFFF"/>
              </w:rPr>
              <w:t>验证方法</w:t>
            </w:r>
          </w:p>
        </w:tc>
      </w:tr>
      <w:tr w:rsidR="00E731C8" w14:paraId="177C4147" w14:textId="77777777">
        <w:trPr>
          <w:cantSplit/>
          <w:jc w:val="center"/>
        </w:trPr>
        <w:tc>
          <w:tcPr>
            <w:tcW w:w="1984" w:type="dxa"/>
            <w:shd w:val="clear" w:color="auto" w:fill="FFFFFF"/>
            <w:vAlign w:val="center"/>
          </w:tcPr>
          <w:p w14:paraId="0A56E838" w14:textId="77777777" w:rsidR="00E731C8" w:rsidRDefault="009438EA">
            <w:pPr>
              <w:pStyle w:val="TableText"/>
            </w:pPr>
            <w:r>
              <w:t>首次使用完成率</w:t>
            </w:r>
          </w:p>
        </w:tc>
        <w:tc>
          <w:tcPr>
            <w:tcW w:w="3713" w:type="dxa"/>
            <w:shd w:val="clear" w:color="auto" w:fill="FFFFFF"/>
            <w:vAlign w:val="center"/>
          </w:tcPr>
          <w:p w14:paraId="431767B0" w14:textId="77777777" w:rsidR="00E731C8" w:rsidRDefault="009438EA">
            <w:pPr>
              <w:pStyle w:val="TableText"/>
            </w:pPr>
            <w:r>
              <w:t xml:space="preserve">10 </w:t>
            </w:r>
            <w:r>
              <w:t>名首次使用测试者中至少</w:t>
            </w:r>
            <w:r>
              <w:t xml:space="preserve"> 9 </w:t>
            </w:r>
            <w:r>
              <w:t>名在</w:t>
            </w:r>
            <w:r>
              <w:t xml:space="preserve"> 3 </w:t>
            </w:r>
            <w:r>
              <w:t>分钟内完成导入与应用</w:t>
            </w:r>
          </w:p>
        </w:tc>
        <w:tc>
          <w:tcPr>
            <w:tcW w:w="3713" w:type="dxa"/>
            <w:shd w:val="clear" w:color="auto" w:fill="FFFFFF"/>
            <w:vAlign w:val="center"/>
          </w:tcPr>
          <w:p w14:paraId="73F19F61" w14:textId="77777777" w:rsidR="00E731C8" w:rsidRDefault="009438EA">
            <w:pPr>
              <w:pStyle w:val="TableText"/>
            </w:pPr>
            <w:r>
              <w:t>不给予技术操作指导，记录完成时间</w:t>
            </w:r>
          </w:p>
        </w:tc>
      </w:tr>
      <w:tr w:rsidR="00E731C8" w14:paraId="592B7460" w14:textId="77777777">
        <w:trPr>
          <w:cantSplit/>
          <w:jc w:val="center"/>
        </w:trPr>
        <w:tc>
          <w:tcPr>
            <w:tcW w:w="1984" w:type="dxa"/>
            <w:shd w:val="clear" w:color="auto" w:fill="F2F5F7"/>
            <w:vAlign w:val="center"/>
          </w:tcPr>
          <w:p w14:paraId="14E11025" w14:textId="77777777" w:rsidR="00E731C8" w:rsidRDefault="009438EA">
            <w:pPr>
              <w:pStyle w:val="TableText"/>
            </w:pPr>
            <w:r>
              <w:t>合格样本应用成功率</w:t>
            </w:r>
          </w:p>
        </w:tc>
        <w:tc>
          <w:tcPr>
            <w:tcW w:w="3713" w:type="dxa"/>
            <w:shd w:val="clear" w:color="auto" w:fill="F2F5F7"/>
            <w:vAlign w:val="center"/>
          </w:tcPr>
          <w:p w14:paraId="19351CA2" w14:textId="77777777" w:rsidR="00E731C8" w:rsidRDefault="009438EA">
            <w:pPr>
              <w:pStyle w:val="TableText"/>
            </w:pPr>
            <w:r>
              <w:t>发布兼容清单内的媒体样本与宿主构建组合全部通过</w:t>
            </w:r>
          </w:p>
        </w:tc>
        <w:tc>
          <w:tcPr>
            <w:tcW w:w="3713" w:type="dxa"/>
            <w:shd w:val="clear" w:color="auto" w:fill="F2F5F7"/>
            <w:vAlign w:val="center"/>
          </w:tcPr>
          <w:p w14:paraId="25982761" w14:textId="77777777" w:rsidR="00E731C8" w:rsidRDefault="009438EA">
            <w:pPr>
              <w:pStyle w:val="TableText"/>
            </w:pPr>
            <w:r>
              <w:t>每个组合重复应用</w:t>
            </w:r>
            <w:r>
              <w:t xml:space="preserve"> 10 </w:t>
            </w:r>
            <w:r>
              <w:t>次</w:t>
            </w:r>
          </w:p>
        </w:tc>
      </w:tr>
      <w:tr w:rsidR="00E731C8" w14:paraId="3E128934" w14:textId="77777777">
        <w:trPr>
          <w:cantSplit/>
          <w:jc w:val="center"/>
        </w:trPr>
        <w:tc>
          <w:tcPr>
            <w:tcW w:w="1984" w:type="dxa"/>
            <w:shd w:val="clear" w:color="auto" w:fill="FFFFFF"/>
            <w:vAlign w:val="center"/>
          </w:tcPr>
          <w:p w14:paraId="731C734B" w14:textId="77777777" w:rsidR="00E731C8" w:rsidRDefault="009438EA">
            <w:pPr>
              <w:pStyle w:val="TableText"/>
            </w:pPr>
            <w:r>
              <w:t>全窗口连续覆盖</w:t>
            </w:r>
          </w:p>
        </w:tc>
        <w:tc>
          <w:tcPr>
            <w:tcW w:w="3713" w:type="dxa"/>
            <w:shd w:val="clear" w:color="auto" w:fill="FFFFFF"/>
            <w:vAlign w:val="center"/>
          </w:tcPr>
          <w:p w14:paraId="257FFE15" w14:textId="77777777" w:rsidR="00E731C8" w:rsidRDefault="009438EA">
            <w:pPr>
              <w:pStyle w:val="TableText"/>
            </w:pPr>
            <w:r>
              <w:t>左侧栏、主内容、顶部、输入区域全部通过</w:t>
            </w:r>
          </w:p>
        </w:tc>
        <w:tc>
          <w:tcPr>
            <w:tcW w:w="3713" w:type="dxa"/>
            <w:shd w:val="clear" w:color="auto" w:fill="FFFFFF"/>
            <w:vAlign w:val="center"/>
          </w:tcPr>
          <w:p w14:paraId="3A432C98" w14:textId="77777777" w:rsidR="00E731C8" w:rsidRDefault="009438EA">
            <w:pPr>
              <w:pStyle w:val="TableText"/>
            </w:pPr>
            <w:r>
              <w:t>标准窗口、最大化、缩放与侧栏切换截图对照</w:t>
            </w:r>
          </w:p>
        </w:tc>
      </w:tr>
      <w:tr w:rsidR="00E731C8" w14:paraId="7F98A028" w14:textId="77777777">
        <w:trPr>
          <w:cantSplit/>
          <w:jc w:val="center"/>
        </w:trPr>
        <w:tc>
          <w:tcPr>
            <w:tcW w:w="1984" w:type="dxa"/>
            <w:shd w:val="clear" w:color="auto" w:fill="F2F5F7"/>
            <w:vAlign w:val="center"/>
          </w:tcPr>
          <w:p w14:paraId="68265C64" w14:textId="77777777" w:rsidR="00E731C8" w:rsidRDefault="009438EA">
            <w:pPr>
              <w:pStyle w:val="TableText"/>
            </w:pPr>
            <w:r>
              <w:t>恢复可靠性</w:t>
            </w:r>
          </w:p>
        </w:tc>
        <w:tc>
          <w:tcPr>
            <w:tcW w:w="3713" w:type="dxa"/>
            <w:shd w:val="clear" w:color="auto" w:fill="F2F5F7"/>
            <w:vAlign w:val="center"/>
          </w:tcPr>
          <w:p w14:paraId="22B353A1" w14:textId="77777777" w:rsidR="00E731C8" w:rsidRDefault="009438EA">
            <w:pPr>
              <w:pStyle w:val="TableText"/>
            </w:pPr>
            <w:r>
              <w:t>正常关闭与故障恢复用例全部通过</w:t>
            </w:r>
          </w:p>
        </w:tc>
        <w:tc>
          <w:tcPr>
            <w:tcW w:w="3713" w:type="dxa"/>
            <w:shd w:val="clear" w:color="auto" w:fill="F2F5F7"/>
            <w:vAlign w:val="center"/>
          </w:tcPr>
          <w:p w14:paraId="549BFF29" w14:textId="77777777" w:rsidR="00E731C8" w:rsidRDefault="009438EA">
            <w:pPr>
              <w:pStyle w:val="TableText"/>
            </w:pPr>
            <w:r>
              <w:t>验证视觉恢复、交互与资源释放</w:t>
            </w:r>
          </w:p>
        </w:tc>
      </w:tr>
      <w:tr w:rsidR="00E731C8" w14:paraId="4D97BC53" w14:textId="77777777">
        <w:trPr>
          <w:cantSplit/>
          <w:jc w:val="center"/>
        </w:trPr>
        <w:tc>
          <w:tcPr>
            <w:tcW w:w="1984" w:type="dxa"/>
            <w:shd w:val="clear" w:color="auto" w:fill="FFFFFF"/>
            <w:vAlign w:val="center"/>
          </w:tcPr>
          <w:p w14:paraId="1D451DB0" w14:textId="77777777" w:rsidR="00E731C8" w:rsidRDefault="009438EA">
            <w:pPr>
              <w:pStyle w:val="TableText"/>
            </w:pPr>
            <w:r>
              <w:t>安装文件完整性</w:t>
            </w:r>
          </w:p>
        </w:tc>
        <w:tc>
          <w:tcPr>
            <w:tcW w:w="3713" w:type="dxa"/>
            <w:shd w:val="clear" w:color="auto" w:fill="FFFFFF"/>
            <w:vAlign w:val="center"/>
          </w:tcPr>
          <w:p w14:paraId="7F90A5DA" w14:textId="77777777" w:rsidR="00E731C8" w:rsidRDefault="009438EA">
            <w:pPr>
              <w:pStyle w:val="TableText"/>
            </w:pPr>
            <w:r>
              <w:t>测试前后受保护安装文件内容一致</w:t>
            </w:r>
          </w:p>
        </w:tc>
        <w:tc>
          <w:tcPr>
            <w:tcW w:w="3713" w:type="dxa"/>
            <w:shd w:val="clear" w:color="auto" w:fill="FFFFFF"/>
            <w:vAlign w:val="center"/>
          </w:tcPr>
          <w:p w14:paraId="6B378FE2" w14:textId="77777777" w:rsidR="00E731C8" w:rsidRDefault="009438EA">
            <w:pPr>
              <w:pStyle w:val="TableText"/>
            </w:pPr>
            <w:r>
              <w:t>在关闭自动更新的测试环境比较文件哈希</w:t>
            </w:r>
          </w:p>
        </w:tc>
      </w:tr>
      <w:tr w:rsidR="00E731C8" w14:paraId="729D5242" w14:textId="77777777">
        <w:trPr>
          <w:cantSplit/>
          <w:jc w:val="center"/>
        </w:trPr>
        <w:tc>
          <w:tcPr>
            <w:tcW w:w="1984" w:type="dxa"/>
            <w:shd w:val="clear" w:color="auto" w:fill="F2F5F7"/>
            <w:vAlign w:val="center"/>
          </w:tcPr>
          <w:p w14:paraId="5120934B" w14:textId="77777777" w:rsidR="00E731C8" w:rsidRDefault="009438EA">
            <w:pPr>
              <w:pStyle w:val="TableText"/>
            </w:pPr>
            <w:r>
              <w:t>持续运行稳定性</w:t>
            </w:r>
          </w:p>
        </w:tc>
        <w:tc>
          <w:tcPr>
            <w:tcW w:w="3713" w:type="dxa"/>
            <w:shd w:val="clear" w:color="auto" w:fill="F2F5F7"/>
            <w:vAlign w:val="center"/>
          </w:tcPr>
          <w:p w14:paraId="69BF8799" w14:textId="77777777" w:rsidR="00E731C8" w:rsidRDefault="009438EA">
            <w:pPr>
              <w:pStyle w:val="TableText"/>
            </w:pPr>
            <w:r>
              <w:t xml:space="preserve">8 </w:t>
            </w:r>
            <w:r>
              <w:t>小时场景无引擎导致的崩溃或持续内存增长</w:t>
            </w:r>
          </w:p>
        </w:tc>
        <w:tc>
          <w:tcPr>
            <w:tcW w:w="3713" w:type="dxa"/>
            <w:shd w:val="clear" w:color="auto" w:fill="F2F5F7"/>
            <w:vAlign w:val="center"/>
          </w:tcPr>
          <w:p w14:paraId="73C1F33D" w14:textId="77777777" w:rsidR="00E731C8" w:rsidRDefault="009438EA">
            <w:pPr>
              <w:pStyle w:val="TableText"/>
            </w:pPr>
            <w:r>
              <w:t>记录切换、最小化、刷新和重连日志</w:t>
            </w:r>
          </w:p>
        </w:tc>
      </w:tr>
    </w:tbl>
    <w:p w14:paraId="1869ABC9" w14:textId="77777777" w:rsidR="00E731C8" w:rsidRDefault="00E731C8">
      <w:pPr>
        <w:spacing w:line="160" w:lineRule="exact"/>
      </w:pPr>
    </w:p>
    <w:p w14:paraId="28EFF099" w14:textId="77777777" w:rsidR="00E731C8" w:rsidRDefault="009438EA">
      <w:pPr>
        <w:pStyle w:val="21"/>
      </w:pPr>
      <w:r>
        <w:lastRenderedPageBreak/>
        <w:t>长期目标</w:t>
      </w:r>
    </w:p>
    <w:p w14:paraId="17EDE85D" w14:textId="77777777" w:rsidR="00E731C8" w:rsidRDefault="009438EA">
      <w:r>
        <w:t xml:space="preserve">V2 </w:t>
      </w:r>
      <w:r>
        <w:t>使主题不再依赖作者机器上的绝对路径，并使不同创作者产出的主题遵守同一资源和配置规范。</w:t>
      </w:r>
      <w:r>
        <w:t xml:space="preserve">V3 </w:t>
      </w:r>
      <w:r>
        <w:t>让用户能够发现、下载与更新主题，作者能够发布作品。注册、付费、商业化、评分和排行均需在</w:t>
      </w:r>
      <w:r>
        <w:t xml:space="preserve"> V3 </w:t>
      </w:r>
      <w:r>
        <w:t>立项时确定。</w:t>
      </w:r>
    </w:p>
    <w:p w14:paraId="1CF7F5E7" w14:textId="77777777" w:rsidR="00E731C8" w:rsidRDefault="009438EA">
      <w:pPr>
        <w:pStyle w:val="1"/>
      </w:pPr>
      <w:bookmarkStart w:id="4" w:name="_Toc242882846"/>
      <w:r>
        <w:t xml:space="preserve">5 </w:t>
      </w:r>
      <w:r>
        <w:t>用户画像与使用场景</w:t>
      </w:r>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587"/>
        <w:gridCol w:w="2608"/>
        <w:gridCol w:w="2608"/>
        <w:gridCol w:w="2608"/>
      </w:tblGrid>
      <w:tr w:rsidR="00E731C8" w14:paraId="412F7CCA" w14:textId="77777777">
        <w:trPr>
          <w:cantSplit/>
          <w:tblHeader/>
          <w:jc w:val="center"/>
        </w:trPr>
        <w:tc>
          <w:tcPr>
            <w:tcW w:w="1587" w:type="dxa"/>
            <w:shd w:val="clear" w:color="auto" w:fill="273F52"/>
            <w:vAlign w:val="center"/>
          </w:tcPr>
          <w:p w14:paraId="6FA168A5" w14:textId="77777777" w:rsidR="00E731C8" w:rsidRDefault="009438EA">
            <w:pPr>
              <w:pStyle w:val="TableText"/>
              <w:keepNext/>
            </w:pPr>
            <w:r>
              <w:rPr>
                <w:b/>
                <w:color w:val="FFFFFF"/>
              </w:rPr>
              <w:t>用户类型</w:t>
            </w:r>
          </w:p>
        </w:tc>
        <w:tc>
          <w:tcPr>
            <w:tcW w:w="2608" w:type="dxa"/>
            <w:shd w:val="clear" w:color="auto" w:fill="273F52"/>
            <w:vAlign w:val="center"/>
          </w:tcPr>
          <w:p w14:paraId="1E3877F5" w14:textId="77777777" w:rsidR="00E731C8" w:rsidRDefault="009438EA">
            <w:pPr>
              <w:pStyle w:val="TableText"/>
              <w:keepNext/>
            </w:pPr>
            <w:r>
              <w:rPr>
                <w:b/>
                <w:color w:val="FFFFFF"/>
              </w:rPr>
              <w:t>主要任务</w:t>
            </w:r>
          </w:p>
        </w:tc>
        <w:tc>
          <w:tcPr>
            <w:tcW w:w="2608" w:type="dxa"/>
            <w:shd w:val="clear" w:color="auto" w:fill="273F52"/>
            <w:vAlign w:val="center"/>
          </w:tcPr>
          <w:p w14:paraId="775EA8C6" w14:textId="77777777" w:rsidR="00E731C8" w:rsidRDefault="009438EA">
            <w:pPr>
              <w:pStyle w:val="TableText"/>
              <w:keepNext/>
            </w:pPr>
            <w:r>
              <w:rPr>
                <w:b/>
                <w:color w:val="FFFFFF"/>
              </w:rPr>
              <w:t>当前困难</w:t>
            </w:r>
          </w:p>
        </w:tc>
        <w:tc>
          <w:tcPr>
            <w:tcW w:w="2608" w:type="dxa"/>
            <w:shd w:val="clear" w:color="auto" w:fill="273F52"/>
            <w:vAlign w:val="center"/>
          </w:tcPr>
          <w:p w14:paraId="057DABAB" w14:textId="77777777" w:rsidR="00E731C8" w:rsidRDefault="009438EA">
            <w:pPr>
              <w:pStyle w:val="TableText"/>
              <w:keepNext/>
            </w:pPr>
            <w:r>
              <w:rPr>
                <w:b/>
                <w:color w:val="FFFFFF"/>
              </w:rPr>
              <w:t>产品应提供的结果</w:t>
            </w:r>
          </w:p>
        </w:tc>
      </w:tr>
      <w:tr w:rsidR="00E731C8" w14:paraId="41C2F3ED" w14:textId="77777777">
        <w:trPr>
          <w:cantSplit/>
          <w:jc w:val="center"/>
        </w:trPr>
        <w:tc>
          <w:tcPr>
            <w:tcW w:w="1587" w:type="dxa"/>
            <w:shd w:val="clear" w:color="auto" w:fill="FFFFFF"/>
            <w:vAlign w:val="center"/>
          </w:tcPr>
          <w:p w14:paraId="55D317AA" w14:textId="77777777" w:rsidR="00E731C8" w:rsidRDefault="009438EA">
            <w:pPr>
              <w:pStyle w:val="TableText"/>
            </w:pPr>
            <w:r>
              <w:t>普通</w:t>
            </w:r>
            <w:r>
              <w:t xml:space="preserve"> Codex </w:t>
            </w:r>
            <w:r>
              <w:t>用户</w:t>
            </w:r>
          </w:p>
        </w:tc>
        <w:tc>
          <w:tcPr>
            <w:tcW w:w="2608" w:type="dxa"/>
            <w:shd w:val="clear" w:color="auto" w:fill="FFFFFF"/>
            <w:vAlign w:val="center"/>
          </w:tcPr>
          <w:p w14:paraId="1E3FBD23" w14:textId="77777777" w:rsidR="00E731C8" w:rsidRDefault="009438EA">
            <w:pPr>
              <w:pStyle w:val="TableText"/>
            </w:pPr>
            <w:r>
              <w:t>使用已有图片或视频，随时更换</w:t>
            </w:r>
          </w:p>
        </w:tc>
        <w:tc>
          <w:tcPr>
            <w:tcW w:w="2608" w:type="dxa"/>
            <w:shd w:val="clear" w:color="auto" w:fill="FFFFFF"/>
            <w:vAlign w:val="center"/>
          </w:tcPr>
          <w:p w14:paraId="0E479C2B" w14:textId="77777777" w:rsidR="00E731C8" w:rsidRDefault="009438EA">
            <w:pPr>
              <w:pStyle w:val="TableText"/>
            </w:pPr>
            <w:r>
              <w:t>不熟悉配置与运行时接入</w:t>
            </w:r>
          </w:p>
        </w:tc>
        <w:tc>
          <w:tcPr>
            <w:tcW w:w="2608" w:type="dxa"/>
            <w:shd w:val="clear" w:color="auto" w:fill="FFFFFF"/>
            <w:vAlign w:val="center"/>
          </w:tcPr>
          <w:p w14:paraId="6C3ED6CA" w14:textId="77777777" w:rsidR="00E731C8" w:rsidRDefault="009438EA">
            <w:pPr>
              <w:pStyle w:val="TableText"/>
            </w:pPr>
            <w:r>
              <w:t>可理解的导入、预览和应用流程</w:t>
            </w:r>
          </w:p>
        </w:tc>
      </w:tr>
      <w:tr w:rsidR="00E731C8" w14:paraId="49CE51F2" w14:textId="77777777">
        <w:trPr>
          <w:cantSplit/>
          <w:jc w:val="center"/>
        </w:trPr>
        <w:tc>
          <w:tcPr>
            <w:tcW w:w="1587" w:type="dxa"/>
            <w:shd w:val="clear" w:color="auto" w:fill="F2F5F7"/>
            <w:vAlign w:val="center"/>
          </w:tcPr>
          <w:p w14:paraId="6F149E57" w14:textId="77777777" w:rsidR="00E731C8" w:rsidRDefault="009438EA">
            <w:pPr>
              <w:pStyle w:val="TableText"/>
            </w:pPr>
            <w:r>
              <w:t>主题创作者</w:t>
            </w:r>
          </w:p>
        </w:tc>
        <w:tc>
          <w:tcPr>
            <w:tcW w:w="2608" w:type="dxa"/>
            <w:shd w:val="clear" w:color="auto" w:fill="F2F5F7"/>
            <w:vAlign w:val="center"/>
          </w:tcPr>
          <w:p w14:paraId="050B683E" w14:textId="77777777" w:rsidR="00E731C8" w:rsidRDefault="009438EA">
            <w:pPr>
              <w:pStyle w:val="TableText"/>
            </w:pPr>
            <w:r>
              <w:t>调整背景、面板透明度并分享</w:t>
            </w:r>
          </w:p>
        </w:tc>
        <w:tc>
          <w:tcPr>
            <w:tcW w:w="2608" w:type="dxa"/>
            <w:shd w:val="clear" w:color="auto" w:fill="F2F5F7"/>
            <w:vAlign w:val="center"/>
          </w:tcPr>
          <w:p w14:paraId="21AAD716" w14:textId="77777777" w:rsidR="00E731C8" w:rsidRDefault="009438EA">
            <w:pPr>
              <w:pStyle w:val="TableText"/>
            </w:pPr>
            <w:r>
              <w:t>资源和</w:t>
            </w:r>
            <w:r>
              <w:t xml:space="preserve"> UI </w:t>
            </w:r>
            <w:r>
              <w:t>配置容易分散</w:t>
            </w:r>
          </w:p>
        </w:tc>
        <w:tc>
          <w:tcPr>
            <w:tcW w:w="2608" w:type="dxa"/>
            <w:shd w:val="clear" w:color="auto" w:fill="F2F5F7"/>
            <w:vAlign w:val="center"/>
          </w:tcPr>
          <w:p w14:paraId="320A2230" w14:textId="77777777" w:rsidR="00E731C8" w:rsidRDefault="009438EA">
            <w:pPr>
              <w:pStyle w:val="TableText"/>
            </w:pPr>
            <w:r>
              <w:t xml:space="preserve">V2 </w:t>
            </w:r>
            <w:r>
              <w:t>可导出的完整主题包</w:t>
            </w:r>
          </w:p>
        </w:tc>
      </w:tr>
      <w:tr w:rsidR="00E731C8" w14:paraId="2A082D9E" w14:textId="77777777">
        <w:trPr>
          <w:cantSplit/>
          <w:jc w:val="center"/>
        </w:trPr>
        <w:tc>
          <w:tcPr>
            <w:tcW w:w="1587" w:type="dxa"/>
            <w:shd w:val="clear" w:color="auto" w:fill="FFFFFF"/>
            <w:vAlign w:val="center"/>
          </w:tcPr>
          <w:p w14:paraId="0B2A87D6" w14:textId="77777777" w:rsidR="00E731C8" w:rsidRDefault="009438EA">
            <w:pPr>
              <w:pStyle w:val="TableText"/>
            </w:pPr>
            <w:r>
              <w:t>高度个性化的开发者</w:t>
            </w:r>
          </w:p>
        </w:tc>
        <w:tc>
          <w:tcPr>
            <w:tcW w:w="2608" w:type="dxa"/>
            <w:shd w:val="clear" w:color="auto" w:fill="FFFFFF"/>
            <w:vAlign w:val="center"/>
          </w:tcPr>
          <w:p w14:paraId="79A9C4D3" w14:textId="77777777" w:rsidR="00E731C8" w:rsidRDefault="009438EA">
            <w:pPr>
              <w:pStyle w:val="TableText"/>
            </w:pPr>
            <w:r>
              <w:t>保持个人视觉环境，同时正常工作</w:t>
            </w:r>
          </w:p>
        </w:tc>
        <w:tc>
          <w:tcPr>
            <w:tcW w:w="2608" w:type="dxa"/>
            <w:shd w:val="clear" w:color="auto" w:fill="FFFFFF"/>
            <w:vAlign w:val="center"/>
          </w:tcPr>
          <w:p w14:paraId="00F0D9AD" w14:textId="77777777" w:rsidR="00E731C8" w:rsidRDefault="009438EA">
            <w:pPr>
              <w:pStyle w:val="TableText"/>
            </w:pPr>
            <w:r>
              <w:t>更新、重载与多窗口可能打断背景</w:t>
            </w:r>
          </w:p>
        </w:tc>
        <w:tc>
          <w:tcPr>
            <w:tcW w:w="2608" w:type="dxa"/>
            <w:shd w:val="clear" w:color="auto" w:fill="FFFFFF"/>
            <w:vAlign w:val="center"/>
          </w:tcPr>
          <w:p w14:paraId="32DB819D" w14:textId="77777777" w:rsidR="00E731C8" w:rsidRDefault="009438EA">
            <w:pPr>
              <w:pStyle w:val="TableText"/>
            </w:pPr>
            <w:r>
              <w:t>有明确兼容状态和恢复能力</w:t>
            </w:r>
          </w:p>
        </w:tc>
      </w:tr>
    </w:tbl>
    <w:p w14:paraId="16CAD39D" w14:textId="77777777" w:rsidR="00E731C8" w:rsidRDefault="00E731C8">
      <w:pPr>
        <w:spacing w:line="160" w:lineRule="exact"/>
      </w:pPr>
    </w:p>
    <w:p w14:paraId="7E24FB9F" w14:textId="77777777" w:rsidR="00E731C8" w:rsidRDefault="009438EA">
      <w:pPr>
        <w:pStyle w:val="21"/>
      </w:pPr>
      <w:r>
        <w:t>典型场景</w:t>
      </w:r>
    </w:p>
    <w:p w14:paraId="6BD5F330" w14:textId="77777777" w:rsidR="00E731C8" w:rsidRDefault="009438EA">
      <w:r>
        <w:t>场景</w:t>
      </w:r>
      <w:r>
        <w:t xml:space="preserve"> A</w:t>
      </w:r>
      <w:r>
        <w:t>：用户选择一张</w:t>
      </w:r>
      <w:r>
        <w:t xml:space="preserve"> 4K </w:t>
      </w:r>
      <w:r>
        <w:t>图片，将适配方式设为填充，并降低侧栏面板不透明度，使壁纸贯穿工作区。</w:t>
      </w:r>
    </w:p>
    <w:p w14:paraId="09DF7ABE" w14:textId="77777777" w:rsidR="00E731C8" w:rsidRDefault="009438EA">
      <w:r>
        <w:t>场景</w:t>
      </w:r>
      <w:r>
        <w:t xml:space="preserve"> B</w:t>
      </w:r>
      <w:r>
        <w:t>：用户选择一段本地视频，使用默认静音与循环播放；最小化窗口时自动暂停，恢复后继续播放。</w:t>
      </w:r>
    </w:p>
    <w:p w14:paraId="5D7479B4" w14:textId="77777777" w:rsidR="00E731C8" w:rsidRDefault="009438EA">
      <w:r>
        <w:t>场景</w:t>
      </w:r>
      <w:r>
        <w:t xml:space="preserve"> C</w:t>
      </w:r>
      <w:r>
        <w:t>：用户误选不支持编码的视频。系统说明加载失败，保留原背景与配置，允许重新选择文件。</w:t>
      </w:r>
    </w:p>
    <w:p w14:paraId="586DCE73" w14:textId="77777777" w:rsidR="00E731C8" w:rsidRDefault="009438EA">
      <w:r>
        <w:t>场景</w:t>
      </w:r>
      <w:r>
        <w:t xml:space="preserve"> D</w:t>
      </w:r>
      <w:r>
        <w:t>：</w:t>
      </w:r>
      <w:r>
        <w:t xml:space="preserve">Codex </w:t>
      </w:r>
      <w:r>
        <w:t>更新后适配器未通过验证。</w:t>
      </w:r>
      <w:r>
        <w:t xml:space="preserve">codexpaper </w:t>
      </w:r>
      <w:r>
        <w:t>显示</w:t>
      </w:r>
      <w:r>
        <w:t>“</w:t>
      </w:r>
      <w:r>
        <w:t>当前版本暂不支持</w:t>
      </w:r>
      <w:r>
        <w:t>”</w:t>
      </w:r>
      <w:r>
        <w:t>，停止应用操作，用户仍能关闭引擎并使用</w:t>
      </w:r>
      <w:r>
        <w:t xml:space="preserve"> Codex</w:t>
      </w:r>
      <w:r>
        <w:t>。</w:t>
      </w:r>
    </w:p>
    <w:p w14:paraId="0795E660" w14:textId="77777777" w:rsidR="00E731C8" w:rsidRDefault="009438EA">
      <w:r>
        <w:t>场景</w:t>
      </w:r>
      <w:r>
        <w:t xml:space="preserve"> E</w:t>
      </w:r>
      <w:r>
        <w:t>：</w:t>
      </w:r>
      <w:r>
        <w:t xml:space="preserve">V2 </w:t>
      </w:r>
      <w:r>
        <w:t>作者导出主题，另一位用户导入后预览并应用；作品中不携带作者的本地绝对路径。</w:t>
      </w:r>
    </w:p>
    <w:p w14:paraId="1CB3A720" w14:textId="77777777" w:rsidR="00E731C8" w:rsidRDefault="009438EA">
      <w:pPr>
        <w:pStyle w:val="1"/>
      </w:pPr>
      <w:bookmarkStart w:id="5" w:name="_Toc242882847"/>
      <w:r>
        <w:t xml:space="preserve">6 </w:t>
      </w:r>
      <w:r>
        <w:t>产品设计原则</w:t>
      </w:r>
      <w:bookmarkEnd w:id="5"/>
    </w:p>
    <w:p w14:paraId="331F3D95" w14:textId="77777777" w:rsidR="00E731C8" w:rsidRDefault="009438EA">
      <w:pPr>
        <w:pStyle w:val="21"/>
      </w:pPr>
      <w:r>
        <w:t>用户决定视觉表现</w:t>
      </w:r>
    </w:p>
    <w:p w14:paraId="508A577E" w14:textId="77777777" w:rsidR="00E731C8" w:rsidRDefault="009438EA">
      <w:r>
        <w:t>默认保留资源原色、亮度和清晰度，不进行自动文字可见性分析，也不自动添加全局遮罩。面板不透明度是用户控制的</w:t>
      </w:r>
      <w:r>
        <w:t xml:space="preserve"> UI </w:t>
      </w:r>
      <w:r>
        <w:t>表层参数，不是对壁纸的加工。可读性不作为拒绝导入或强制修改主题的理由。</w:t>
      </w:r>
    </w:p>
    <w:p w14:paraId="664B58DC" w14:textId="77777777" w:rsidR="00E731C8" w:rsidRDefault="009438EA">
      <w:pPr>
        <w:pStyle w:val="21"/>
      </w:pPr>
      <w:r>
        <w:lastRenderedPageBreak/>
        <w:t>全窗口连续背景</w:t>
      </w:r>
    </w:p>
    <w:p w14:paraId="739CD2D3" w14:textId="77777777" w:rsidR="00E731C8" w:rsidRDefault="009438EA">
      <w:r>
        <w:t>背景使用统一坐标系与渲染层，避免每个面板重复铺图或重复播放视频。图像位于交互内容之下；拖动、点击、滚动、输入、文本选择和窗口控制保持宿主行为。</w:t>
      </w:r>
    </w:p>
    <w:p w14:paraId="6250DFDD" w14:textId="77777777" w:rsidR="00E731C8" w:rsidRDefault="009438EA">
      <w:pPr>
        <w:pStyle w:val="21"/>
      </w:pPr>
      <w:r>
        <w:t>可撤销与宿主隔离</w:t>
      </w:r>
    </w:p>
    <w:p w14:paraId="53A8FAD3" w14:textId="77777777" w:rsidR="00E731C8" w:rsidRDefault="009438EA">
      <w:r>
        <w:t>所有持久数据存储于</w:t>
      </w:r>
      <w:r>
        <w:t xml:space="preserve"> codexpaper </w:t>
      </w:r>
      <w:r>
        <w:t>用户目录。运行时修改必须可追踪、可撤销；关闭背景、退出应用或适配异常时，移除所属节点和样式。不得覆盖宿主内容或持久更改其外观设置。</w:t>
      </w:r>
    </w:p>
    <w:p w14:paraId="14AB4CD1" w14:textId="77777777" w:rsidR="00E731C8" w:rsidRDefault="009438EA">
      <w:pPr>
        <w:pStyle w:val="21"/>
      </w:pPr>
      <w:r>
        <w:t>逐步规范与旧资源兼容</w:t>
      </w:r>
    </w:p>
    <w:p w14:paraId="0AAEB171" w14:textId="77777777" w:rsidR="00E731C8" w:rsidRDefault="009438EA">
      <w:r>
        <w:t xml:space="preserve">V1 </w:t>
      </w:r>
      <w:r>
        <w:t>的开放导入能力独立于</w:t>
      </w:r>
      <w:r>
        <w:t xml:space="preserve"> V2 </w:t>
      </w:r>
      <w:r>
        <w:t>的标准主题包。升级后旧资源保留为</w:t>
      </w:r>
      <w:r>
        <w:t>“</w:t>
      </w:r>
      <w:r>
        <w:t>旧版本地背景</w:t>
      </w:r>
      <w:r>
        <w:t>”</w:t>
      </w:r>
      <w:r>
        <w:t>；新主题导入采用规范化格式。迁移与转换须生成副本，保留原文件和回滚信息。</w:t>
      </w:r>
    </w:p>
    <w:p w14:paraId="6AD9E269" w14:textId="77777777" w:rsidR="00E731C8" w:rsidRDefault="009438EA">
      <w:pPr>
        <w:pStyle w:val="21"/>
      </w:pPr>
      <w:r>
        <w:t>失败应可解释</w:t>
      </w:r>
    </w:p>
    <w:p w14:paraId="43CFD659" w14:textId="77777777" w:rsidR="00E731C8" w:rsidRDefault="009438EA">
      <w:r>
        <w:t>连接、复制、解码、样式应用与播放的失败必须分别报告。管理界面显示成功，以目标窗口实际完成渲染确认和配置提交为条件，不能仅以命令已发送作为依据。</w:t>
      </w:r>
    </w:p>
    <w:p w14:paraId="175EE615" w14:textId="77777777" w:rsidR="00E731C8" w:rsidRDefault="009438EA">
      <w:pPr>
        <w:pStyle w:val="1"/>
      </w:pPr>
      <w:bookmarkStart w:id="6" w:name="_Toc242882848"/>
      <w:r>
        <w:t xml:space="preserve">7 </w:t>
      </w:r>
      <w:r>
        <w:t>版本规划与范围</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587"/>
        <w:gridCol w:w="2608"/>
        <w:gridCol w:w="2608"/>
        <w:gridCol w:w="2608"/>
      </w:tblGrid>
      <w:tr w:rsidR="00E731C8" w14:paraId="39EA89EB" w14:textId="77777777">
        <w:trPr>
          <w:cantSplit/>
          <w:tblHeader/>
          <w:jc w:val="center"/>
        </w:trPr>
        <w:tc>
          <w:tcPr>
            <w:tcW w:w="1587" w:type="dxa"/>
            <w:shd w:val="clear" w:color="auto" w:fill="273F52"/>
            <w:vAlign w:val="center"/>
          </w:tcPr>
          <w:p w14:paraId="2EAD6DA0" w14:textId="77777777" w:rsidR="00E731C8" w:rsidRDefault="009438EA">
            <w:pPr>
              <w:pStyle w:val="TableText"/>
              <w:keepNext/>
            </w:pPr>
            <w:r>
              <w:rPr>
                <w:b/>
                <w:color w:val="FFFFFF"/>
              </w:rPr>
              <w:t>能力</w:t>
            </w:r>
          </w:p>
        </w:tc>
        <w:tc>
          <w:tcPr>
            <w:tcW w:w="2608" w:type="dxa"/>
            <w:shd w:val="clear" w:color="auto" w:fill="273F52"/>
            <w:vAlign w:val="center"/>
          </w:tcPr>
          <w:p w14:paraId="4E535D3B" w14:textId="77777777" w:rsidR="00E731C8" w:rsidRDefault="009438EA">
            <w:pPr>
              <w:pStyle w:val="TableText"/>
              <w:keepNext/>
            </w:pPr>
            <w:r>
              <w:rPr>
                <w:b/>
                <w:color w:val="FFFFFF"/>
              </w:rPr>
              <w:t xml:space="preserve">V1 </w:t>
            </w:r>
            <w:r>
              <w:rPr>
                <w:b/>
                <w:color w:val="FFFFFF"/>
              </w:rPr>
              <w:t>开放导入</w:t>
            </w:r>
          </w:p>
        </w:tc>
        <w:tc>
          <w:tcPr>
            <w:tcW w:w="2608" w:type="dxa"/>
            <w:shd w:val="clear" w:color="auto" w:fill="273F52"/>
            <w:vAlign w:val="center"/>
          </w:tcPr>
          <w:p w14:paraId="6F2C6C8F" w14:textId="77777777" w:rsidR="00E731C8" w:rsidRDefault="009438EA">
            <w:pPr>
              <w:pStyle w:val="TableText"/>
              <w:keepNext/>
            </w:pPr>
            <w:r>
              <w:rPr>
                <w:b/>
                <w:color w:val="FFFFFF"/>
              </w:rPr>
              <w:t xml:space="preserve">V2 </w:t>
            </w:r>
            <w:r>
              <w:rPr>
                <w:b/>
                <w:color w:val="FFFFFF"/>
              </w:rPr>
              <w:t>主题规范</w:t>
            </w:r>
          </w:p>
        </w:tc>
        <w:tc>
          <w:tcPr>
            <w:tcW w:w="2608" w:type="dxa"/>
            <w:shd w:val="clear" w:color="auto" w:fill="273F52"/>
            <w:vAlign w:val="center"/>
          </w:tcPr>
          <w:p w14:paraId="164D98C5" w14:textId="77777777" w:rsidR="00E731C8" w:rsidRDefault="009438EA">
            <w:pPr>
              <w:pStyle w:val="TableText"/>
              <w:keepNext/>
            </w:pPr>
            <w:r>
              <w:rPr>
                <w:b/>
                <w:color w:val="FFFFFF"/>
              </w:rPr>
              <w:t xml:space="preserve">V3 </w:t>
            </w:r>
            <w:r>
              <w:rPr>
                <w:b/>
                <w:color w:val="FFFFFF"/>
              </w:rPr>
              <w:t>主题生态</w:t>
            </w:r>
          </w:p>
        </w:tc>
      </w:tr>
      <w:tr w:rsidR="00E731C8" w14:paraId="19CCBEE4" w14:textId="77777777">
        <w:trPr>
          <w:cantSplit/>
          <w:jc w:val="center"/>
        </w:trPr>
        <w:tc>
          <w:tcPr>
            <w:tcW w:w="1587" w:type="dxa"/>
            <w:shd w:val="clear" w:color="auto" w:fill="FFFFFF"/>
            <w:vAlign w:val="center"/>
          </w:tcPr>
          <w:p w14:paraId="75B9D9BB" w14:textId="77777777" w:rsidR="00E731C8" w:rsidRDefault="009438EA">
            <w:pPr>
              <w:pStyle w:val="TableText"/>
            </w:pPr>
            <w:r>
              <w:t>本地图片与视频</w:t>
            </w:r>
          </w:p>
        </w:tc>
        <w:tc>
          <w:tcPr>
            <w:tcW w:w="2608" w:type="dxa"/>
            <w:shd w:val="clear" w:color="auto" w:fill="FFFFFF"/>
            <w:vAlign w:val="center"/>
          </w:tcPr>
          <w:p w14:paraId="75E2C135" w14:textId="77777777" w:rsidR="00E731C8" w:rsidRDefault="009438EA">
            <w:pPr>
              <w:pStyle w:val="TableText"/>
            </w:pPr>
            <w:r>
              <w:t>不设扩展名白名单，尝试解码</w:t>
            </w:r>
          </w:p>
        </w:tc>
        <w:tc>
          <w:tcPr>
            <w:tcW w:w="2608" w:type="dxa"/>
            <w:shd w:val="clear" w:color="auto" w:fill="FFFFFF"/>
            <w:vAlign w:val="center"/>
          </w:tcPr>
          <w:p w14:paraId="171B0C36" w14:textId="77777777" w:rsidR="00E731C8" w:rsidRDefault="009438EA">
            <w:pPr>
              <w:pStyle w:val="TableText"/>
            </w:pPr>
            <w:r>
              <w:t>标准资源限制格式与编码，保留旧资源模式</w:t>
            </w:r>
          </w:p>
        </w:tc>
        <w:tc>
          <w:tcPr>
            <w:tcW w:w="2608" w:type="dxa"/>
            <w:shd w:val="clear" w:color="auto" w:fill="FFFFFF"/>
            <w:vAlign w:val="center"/>
          </w:tcPr>
          <w:p w14:paraId="03B03422" w14:textId="77777777" w:rsidR="00E731C8" w:rsidRDefault="009438EA">
            <w:pPr>
              <w:pStyle w:val="TableText"/>
            </w:pPr>
            <w:r>
              <w:t>按统一主题规范安装</w:t>
            </w:r>
          </w:p>
        </w:tc>
      </w:tr>
      <w:tr w:rsidR="00E731C8" w14:paraId="3F5CF477" w14:textId="77777777">
        <w:trPr>
          <w:cantSplit/>
          <w:jc w:val="center"/>
        </w:trPr>
        <w:tc>
          <w:tcPr>
            <w:tcW w:w="1587" w:type="dxa"/>
            <w:shd w:val="clear" w:color="auto" w:fill="F2F5F7"/>
            <w:vAlign w:val="center"/>
          </w:tcPr>
          <w:p w14:paraId="5EC3EFB1" w14:textId="77777777" w:rsidR="00E731C8" w:rsidRDefault="009438EA">
            <w:pPr>
              <w:pStyle w:val="TableText"/>
            </w:pPr>
            <w:r>
              <w:t>全窗口背景</w:t>
            </w:r>
          </w:p>
        </w:tc>
        <w:tc>
          <w:tcPr>
            <w:tcW w:w="2608" w:type="dxa"/>
            <w:shd w:val="clear" w:color="auto" w:fill="F2F5F7"/>
            <w:vAlign w:val="center"/>
          </w:tcPr>
          <w:p w14:paraId="1DCF425A" w14:textId="77777777" w:rsidR="00E731C8" w:rsidRDefault="009438EA">
            <w:pPr>
              <w:pStyle w:val="TableText"/>
            </w:pPr>
            <w:r>
              <w:t>核心能力</w:t>
            </w:r>
          </w:p>
        </w:tc>
        <w:tc>
          <w:tcPr>
            <w:tcW w:w="2608" w:type="dxa"/>
            <w:shd w:val="clear" w:color="auto" w:fill="F2F5F7"/>
            <w:vAlign w:val="center"/>
          </w:tcPr>
          <w:p w14:paraId="3331437F" w14:textId="77777777" w:rsidR="00E731C8" w:rsidRDefault="009438EA">
            <w:pPr>
              <w:pStyle w:val="TableText"/>
            </w:pPr>
            <w:r>
              <w:t>延续并增强兼容</w:t>
            </w:r>
          </w:p>
        </w:tc>
        <w:tc>
          <w:tcPr>
            <w:tcW w:w="2608" w:type="dxa"/>
            <w:shd w:val="clear" w:color="auto" w:fill="F2F5F7"/>
            <w:vAlign w:val="center"/>
          </w:tcPr>
          <w:p w14:paraId="03F73FF3" w14:textId="77777777" w:rsidR="00E731C8" w:rsidRDefault="009438EA">
            <w:pPr>
              <w:pStyle w:val="TableText"/>
            </w:pPr>
            <w:r>
              <w:t>延续</w:t>
            </w:r>
          </w:p>
        </w:tc>
      </w:tr>
      <w:tr w:rsidR="00E731C8" w14:paraId="63F7D0C9" w14:textId="77777777">
        <w:trPr>
          <w:cantSplit/>
          <w:jc w:val="center"/>
        </w:trPr>
        <w:tc>
          <w:tcPr>
            <w:tcW w:w="1587" w:type="dxa"/>
            <w:shd w:val="clear" w:color="auto" w:fill="FFFFFF"/>
            <w:vAlign w:val="center"/>
          </w:tcPr>
          <w:p w14:paraId="6C1B52FE" w14:textId="77777777" w:rsidR="00E731C8" w:rsidRDefault="009438EA">
            <w:pPr>
              <w:pStyle w:val="TableText"/>
            </w:pPr>
            <w:r>
              <w:t>适配、播放、透明度</w:t>
            </w:r>
          </w:p>
        </w:tc>
        <w:tc>
          <w:tcPr>
            <w:tcW w:w="2608" w:type="dxa"/>
            <w:shd w:val="clear" w:color="auto" w:fill="FFFFFF"/>
            <w:vAlign w:val="center"/>
          </w:tcPr>
          <w:p w14:paraId="6F4BCB56" w14:textId="77777777" w:rsidR="00E731C8" w:rsidRDefault="009438EA">
            <w:pPr>
              <w:pStyle w:val="TableText"/>
            </w:pPr>
            <w:r>
              <w:t>基础控制</w:t>
            </w:r>
          </w:p>
        </w:tc>
        <w:tc>
          <w:tcPr>
            <w:tcW w:w="2608" w:type="dxa"/>
            <w:shd w:val="clear" w:color="auto" w:fill="FFFFFF"/>
            <w:vAlign w:val="center"/>
          </w:tcPr>
          <w:p w14:paraId="49C4A631" w14:textId="77777777" w:rsidR="00E731C8" w:rsidRDefault="009438EA">
            <w:pPr>
              <w:pStyle w:val="TableText"/>
            </w:pPr>
            <w:r>
              <w:t>可随主题打包</w:t>
            </w:r>
          </w:p>
        </w:tc>
        <w:tc>
          <w:tcPr>
            <w:tcW w:w="2608" w:type="dxa"/>
            <w:shd w:val="clear" w:color="auto" w:fill="FFFFFF"/>
            <w:vAlign w:val="center"/>
          </w:tcPr>
          <w:p w14:paraId="18287AB3" w14:textId="77777777" w:rsidR="00E731C8" w:rsidRDefault="009438EA">
            <w:pPr>
              <w:pStyle w:val="TableText"/>
            </w:pPr>
            <w:r>
              <w:t>可随主题分发</w:t>
            </w:r>
          </w:p>
        </w:tc>
      </w:tr>
      <w:tr w:rsidR="00E731C8" w14:paraId="345A14F0" w14:textId="77777777">
        <w:trPr>
          <w:cantSplit/>
          <w:jc w:val="center"/>
        </w:trPr>
        <w:tc>
          <w:tcPr>
            <w:tcW w:w="1587" w:type="dxa"/>
            <w:shd w:val="clear" w:color="auto" w:fill="F2F5F7"/>
            <w:vAlign w:val="center"/>
          </w:tcPr>
          <w:p w14:paraId="35118BDB" w14:textId="77777777" w:rsidR="00E731C8" w:rsidRDefault="009438EA">
            <w:pPr>
              <w:pStyle w:val="TableText"/>
            </w:pPr>
            <w:r>
              <w:t>本地资源管理</w:t>
            </w:r>
          </w:p>
        </w:tc>
        <w:tc>
          <w:tcPr>
            <w:tcW w:w="2608" w:type="dxa"/>
            <w:shd w:val="clear" w:color="auto" w:fill="F2F5F7"/>
            <w:vAlign w:val="center"/>
          </w:tcPr>
          <w:p w14:paraId="7D2F2C6B" w14:textId="77777777" w:rsidR="00E731C8" w:rsidRDefault="009438EA">
            <w:pPr>
              <w:pStyle w:val="TableText"/>
            </w:pPr>
            <w:r>
              <w:t>简单列表、应用与删除</w:t>
            </w:r>
          </w:p>
        </w:tc>
        <w:tc>
          <w:tcPr>
            <w:tcW w:w="2608" w:type="dxa"/>
            <w:shd w:val="clear" w:color="auto" w:fill="F2F5F7"/>
            <w:vAlign w:val="center"/>
          </w:tcPr>
          <w:p w14:paraId="15C7F93D" w14:textId="77777777" w:rsidR="00E731C8" w:rsidRDefault="009438EA">
            <w:pPr>
              <w:pStyle w:val="TableText"/>
            </w:pPr>
            <w:r>
              <w:t>元数据、版本、导入导出</w:t>
            </w:r>
          </w:p>
        </w:tc>
        <w:tc>
          <w:tcPr>
            <w:tcW w:w="2608" w:type="dxa"/>
            <w:shd w:val="clear" w:color="auto" w:fill="F2F5F7"/>
            <w:vAlign w:val="center"/>
          </w:tcPr>
          <w:p w14:paraId="33B15015" w14:textId="77777777" w:rsidR="00E731C8" w:rsidRDefault="009438EA">
            <w:pPr>
              <w:pStyle w:val="TableText"/>
            </w:pPr>
            <w:r>
              <w:t>与在线主题列表联动</w:t>
            </w:r>
          </w:p>
        </w:tc>
      </w:tr>
      <w:tr w:rsidR="00E731C8" w14:paraId="755E4F0C" w14:textId="77777777">
        <w:trPr>
          <w:cantSplit/>
          <w:jc w:val="center"/>
        </w:trPr>
        <w:tc>
          <w:tcPr>
            <w:tcW w:w="1587" w:type="dxa"/>
            <w:shd w:val="clear" w:color="auto" w:fill="FFFFFF"/>
            <w:vAlign w:val="center"/>
          </w:tcPr>
          <w:p w14:paraId="7EE216D2" w14:textId="77777777" w:rsidR="00E731C8" w:rsidRDefault="009438EA">
            <w:pPr>
              <w:pStyle w:val="TableText"/>
            </w:pPr>
            <w:r>
              <w:t>标准主题包</w:t>
            </w:r>
          </w:p>
        </w:tc>
        <w:tc>
          <w:tcPr>
            <w:tcW w:w="2608" w:type="dxa"/>
            <w:shd w:val="clear" w:color="auto" w:fill="FFFFFF"/>
            <w:vAlign w:val="center"/>
          </w:tcPr>
          <w:p w14:paraId="42927C1C" w14:textId="77777777" w:rsidR="00E731C8" w:rsidRDefault="009438EA">
            <w:pPr>
              <w:pStyle w:val="TableText"/>
            </w:pPr>
            <w:r>
              <w:t>不要求，不对外承诺导出</w:t>
            </w:r>
          </w:p>
        </w:tc>
        <w:tc>
          <w:tcPr>
            <w:tcW w:w="2608" w:type="dxa"/>
            <w:shd w:val="clear" w:color="auto" w:fill="FFFFFF"/>
            <w:vAlign w:val="center"/>
          </w:tcPr>
          <w:p w14:paraId="08B027E6" w14:textId="77777777" w:rsidR="00E731C8" w:rsidRDefault="009438EA">
            <w:pPr>
              <w:pStyle w:val="TableText"/>
            </w:pPr>
            <w:r>
              <w:t>交付</w:t>
            </w:r>
            <w:r>
              <w:t xml:space="preserve"> .codextheme </w:t>
            </w:r>
            <w:r>
              <w:t>项目规范</w:t>
            </w:r>
          </w:p>
        </w:tc>
        <w:tc>
          <w:tcPr>
            <w:tcW w:w="2608" w:type="dxa"/>
            <w:shd w:val="clear" w:color="auto" w:fill="FFFFFF"/>
            <w:vAlign w:val="center"/>
          </w:tcPr>
          <w:p w14:paraId="68F76158" w14:textId="77777777" w:rsidR="00E731C8" w:rsidRDefault="009438EA">
            <w:pPr>
              <w:pStyle w:val="TableText"/>
            </w:pPr>
            <w:r>
              <w:t>统一包用于分发与更新</w:t>
            </w:r>
          </w:p>
        </w:tc>
      </w:tr>
      <w:tr w:rsidR="00E731C8" w14:paraId="0D46465A" w14:textId="77777777">
        <w:trPr>
          <w:cantSplit/>
          <w:jc w:val="center"/>
        </w:trPr>
        <w:tc>
          <w:tcPr>
            <w:tcW w:w="1587" w:type="dxa"/>
            <w:shd w:val="clear" w:color="auto" w:fill="F2F5F7"/>
            <w:vAlign w:val="center"/>
          </w:tcPr>
          <w:p w14:paraId="3E0B76A5" w14:textId="77777777" w:rsidR="00E731C8" w:rsidRDefault="009438EA">
            <w:pPr>
              <w:pStyle w:val="TableText"/>
            </w:pPr>
            <w:r>
              <w:t>市场与发布</w:t>
            </w:r>
          </w:p>
        </w:tc>
        <w:tc>
          <w:tcPr>
            <w:tcW w:w="2608" w:type="dxa"/>
            <w:shd w:val="clear" w:color="auto" w:fill="F2F5F7"/>
            <w:vAlign w:val="center"/>
          </w:tcPr>
          <w:p w14:paraId="58D3785F" w14:textId="77777777" w:rsidR="00E731C8" w:rsidRDefault="009438EA">
            <w:pPr>
              <w:pStyle w:val="TableText"/>
            </w:pPr>
            <w:r>
              <w:t>不纳入</w:t>
            </w:r>
          </w:p>
        </w:tc>
        <w:tc>
          <w:tcPr>
            <w:tcW w:w="2608" w:type="dxa"/>
            <w:shd w:val="clear" w:color="auto" w:fill="F2F5F7"/>
            <w:vAlign w:val="center"/>
          </w:tcPr>
          <w:p w14:paraId="43BDCBF3" w14:textId="77777777" w:rsidR="00E731C8" w:rsidRDefault="009438EA">
            <w:pPr>
              <w:pStyle w:val="TableText"/>
            </w:pPr>
            <w:r>
              <w:t>不纳入核心范围</w:t>
            </w:r>
          </w:p>
        </w:tc>
        <w:tc>
          <w:tcPr>
            <w:tcW w:w="2608" w:type="dxa"/>
            <w:shd w:val="clear" w:color="auto" w:fill="F2F5F7"/>
            <w:vAlign w:val="center"/>
          </w:tcPr>
          <w:p w14:paraId="6345F148" w14:textId="77777777" w:rsidR="00E731C8" w:rsidRDefault="009438EA">
            <w:pPr>
              <w:pStyle w:val="TableText"/>
            </w:pPr>
            <w:r>
              <w:t>发现、下载、作者发布</w:t>
            </w:r>
          </w:p>
        </w:tc>
      </w:tr>
      <w:tr w:rsidR="00E731C8" w14:paraId="597D116A" w14:textId="77777777">
        <w:trPr>
          <w:cantSplit/>
          <w:jc w:val="center"/>
        </w:trPr>
        <w:tc>
          <w:tcPr>
            <w:tcW w:w="1587" w:type="dxa"/>
            <w:shd w:val="clear" w:color="auto" w:fill="FFFFFF"/>
            <w:vAlign w:val="center"/>
          </w:tcPr>
          <w:p w14:paraId="5C05B373" w14:textId="77777777" w:rsidR="00E731C8" w:rsidRDefault="009438EA">
            <w:pPr>
              <w:pStyle w:val="TableText"/>
            </w:pPr>
            <w:r>
              <w:t>Wallpaper Engine</w:t>
            </w:r>
          </w:p>
        </w:tc>
        <w:tc>
          <w:tcPr>
            <w:tcW w:w="2608" w:type="dxa"/>
            <w:shd w:val="clear" w:color="auto" w:fill="FFFFFF"/>
            <w:vAlign w:val="center"/>
          </w:tcPr>
          <w:p w14:paraId="61C22AED" w14:textId="77777777" w:rsidR="00E731C8" w:rsidRDefault="009438EA">
            <w:pPr>
              <w:pStyle w:val="TableText"/>
            </w:pPr>
            <w:r>
              <w:t>不纳入</w:t>
            </w:r>
          </w:p>
        </w:tc>
        <w:tc>
          <w:tcPr>
            <w:tcW w:w="2608" w:type="dxa"/>
            <w:shd w:val="clear" w:color="auto" w:fill="FFFFFF"/>
            <w:vAlign w:val="center"/>
          </w:tcPr>
          <w:p w14:paraId="70F5B25E" w14:textId="77777777" w:rsidR="00E731C8" w:rsidRDefault="009438EA">
            <w:pPr>
              <w:pStyle w:val="TableText"/>
            </w:pPr>
            <w:r>
              <w:t>不纳入核心范围</w:t>
            </w:r>
          </w:p>
        </w:tc>
        <w:tc>
          <w:tcPr>
            <w:tcW w:w="2608" w:type="dxa"/>
            <w:shd w:val="clear" w:color="auto" w:fill="FFFFFF"/>
            <w:vAlign w:val="center"/>
          </w:tcPr>
          <w:p w14:paraId="1CC8AC0C" w14:textId="77777777" w:rsidR="00E731C8" w:rsidRDefault="009438EA">
            <w:pPr>
              <w:pStyle w:val="TableText"/>
            </w:pPr>
            <w:r>
              <w:t>独立可行性研究，验证后立项</w:t>
            </w:r>
          </w:p>
        </w:tc>
      </w:tr>
    </w:tbl>
    <w:p w14:paraId="2E11ED2B" w14:textId="77777777" w:rsidR="00E731C8" w:rsidRDefault="00E731C8">
      <w:pPr>
        <w:spacing w:line="160" w:lineRule="exact"/>
      </w:pPr>
    </w:p>
    <w:p w14:paraId="00C4666A" w14:textId="77777777" w:rsidR="00E731C8" w:rsidRDefault="009438EA">
      <w:pPr>
        <w:pStyle w:val="21"/>
      </w:pPr>
      <w:r>
        <w:lastRenderedPageBreak/>
        <w:t xml:space="preserve">V1 </w:t>
      </w:r>
      <w:r>
        <w:t>最小可用范围</w:t>
      </w:r>
    </w:p>
    <w:p w14:paraId="0999912E" w14:textId="77777777" w:rsidR="00E731C8" w:rsidRDefault="009438EA">
      <w:r>
        <w:t xml:space="preserve">P0 </w:t>
      </w:r>
      <w:r>
        <w:t>范围包括宿主连接、单文件导入、图片与视频加载、全窗口背景、三种适配方式、启用关闭、静音循环与暂停、面板透明度、本地托管与持久化、基础列表、故障提示和恢复原界面。</w:t>
      </w:r>
    </w:p>
    <w:p w14:paraId="63634CAE" w14:textId="77777777" w:rsidR="00E731C8" w:rsidRDefault="009438EA">
      <w:r>
        <w:t xml:space="preserve">P1 </w:t>
      </w:r>
      <w:r>
        <w:t>范围包括拖放与批量导入、搜索与收藏、托盘快捷控制、可配置快捷键、主题卡片预览图和窗口选择便利功能。这些功能不能阻塞</w:t>
      </w:r>
      <w:r>
        <w:t xml:space="preserve"> P0 </w:t>
      </w:r>
      <w:r>
        <w:t>发布。</w:t>
      </w:r>
    </w:p>
    <w:p w14:paraId="738192AD" w14:textId="77777777" w:rsidR="00E731C8" w:rsidRDefault="009438EA">
      <w:r>
        <w:t xml:space="preserve">V1 </w:t>
      </w:r>
      <w:r>
        <w:t>不交付主题市场、云同步、在线账号、收费机制、转码服务、脚本壁纸、任意</w:t>
      </w:r>
      <w:r>
        <w:t xml:space="preserve"> CSS </w:t>
      </w:r>
      <w:r>
        <w:t>编辑器或第三方插件执行。图片</w:t>
      </w:r>
      <w:r>
        <w:t xml:space="preserve"> GIF </w:t>
      </w:r>
      <w:r>
        <w:t>等动画资源在解码成功时可展示，但其逐帧暂停不属于</w:t>
      </w:r>
      <w:r>
        <w:t xml:space="preserve"> V1 </w:t>
      </w:r>
      <w:r>
        <w:t>播放控制承诺；用户可通过关闭背景停止展示。</w:t>
      </w:r>
    </w:p>
    <w:p w14:paraId="4CE4E8BD" w14:textId="77777777" w:rsidR="00E731C8" w:rsidRDefault="009438EA">
      <w:pPr>
        <w:pStyle w:val="21"/>
      </w:pPr>
      <w:r>
        <w:t xml:space="preserve">V2 </w:t>
      </w:r>
      <w:r>
        <w:t>与</w:t>
      </w:r>
      <w:r>
        <w:t xml:space="preserve"> V3 </w:t>
      </w:r>
      <w:r>
        <w:t>的进入条件</w:t>
      </w:r>
    </w:p>
    <w:p w14:paraId="04C1781A" w14:textId="77777777" w:rsidR="00E731C8" w:rsidRDefault="009438EA">
      <w:r>
        <w:t xml:space="preserve">V2 </w:t>
      </w:r>
      <w:r>
        <w:t>在</w:t>
      </w:r>
      <w:r>
        <w:t xml:space="preserve"> V1 </w:t>
      </w:r>
      <w:r>
        <w:t>的渲染、恢复与宿主兼容流程稳定后启动。</w:t>
      </w:r>
      <w:r>
        <w:t xml:space="preserve">V2 </w:t>
      </w:r>
      <w:r>
        <w:t>完成主题包规范、导入导出和旧数据迁移后，才进入</w:t>
      </w:r>
      <w:r>
        <w:t xml:space="preserve"> V3 </w:t>
      </w:r>
      <w:r>
        <w:t>的在线分发建设。统一主题包属于</w:t>
      </w:r>
      <w:r>
        <w:t xml:space="preserve"> codexpaper </w:t>
      </w:r>
      <w:r>
        <w:t>自定义格式，不是</w:t>
      </w:r>
      <w:r>
        <w:t xml:space="preserve"> Codex </w:t>
      </w:r>
      <w:r>
        <w:t>官方格式。</w:t>
      </w:r>
    </w:p>
    <w:p w14:paraId="0D291DF8" w14:textId="77777777" w:rsidR="00E731C8" w:rsidRDefault="009438EA">
      <w:pPr>
        <w:pStyle w:val="1"/>
      </w:pPr>
      <w:bookmarkStart w:id="7" w:name="_Toc242882849"/>
      <w:r>
        <w:t xml:space="preserve">8 </w:t>
      </w:r>
      <w:r>
        <w:t>详细功能需求</w:t>
      </w:r>
      <w:bookmarkEnd w:id="7"/>
    </w:p>
    <w:p w14:paraId="7D6F601F" w14:textId="77777777" w:rsidR="00E731C8" w:rsidRDefault="009438EA">
      <w:pPr>
        <w:pStyle w:val="21"/>
      </w:pPr>
      <w:r>
        <w:t>功能索引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162"/>
        <w:gridCol w:w="5414"/>
        <w:gridCol w:w="1134"/>
        <w:gridCol w:w="1701"/>
      </w:tblGrid>
      <w:tr w:rsidR="00E731C8" w14:paraId="43B2A837" w14:textId="77777777">
        <w:trPr>
          <w:cantSplit/>
          <w:tblHeader/>
          <w:jc w:val="center"/>
        </w:trPr>
        <w:tc>
          <w:tcPr>
            <w:tcW w:w="1162" w:type="dxa"/>
            <w:shd w:val="clear" w:color="auto" w:fill="273F52"/>
            <w:vAlign w:val="center"/>
          </w:tcPr>
          <w:p w14:paraId="34C78BD5" w14:textId="77777777" w:rsidR="00E731C8" w:rsidRDefault="009438EA">
            <w:pPr>
              <w:pStyle w:val="TableText"/>
              <w:keepNext/>
              <w:jc w:val="center"/>
            </w:pPr>
            <w:r>
              <w:rPr>
                <w:b/>
                <w:color w:val="FFFFFF"/>
              </w:rPr>
              <w:t>编号</w:t>
            </w:r>
          </w:p>
        </w:tc>
        <w:tc>
          <w:tcPr>
            <w:tcW w:w="5414" w:type="dxa"/>
            <w:shd w:val="clear" w:color="auto" w:fill="273F52"/>
            <w:vAlign w:val="center"/>
          </w:tcPr>
          <w:p w14:paraId="664C4CE8" w14:textId="77777777" w:rsidR="00E731C8" w:rsidRDefault="009438EA">
            <w:pPr>
              <w:pStyle w:val="TableText"/>
              <w:keepNext/>
            </w:pPr>
            <w:r>
              <w:rPr>
                <w:b/>
                <w:color w:val="FFFFFF"/>
              </w:rPr>
              <w:t>功能</w:t>
            </w:r>
          </w:p>
        </w:tc>
        <w:tc>
          <w:tcPr>
            <w:tcW w:w="1134" w:type="dxa"/>
            <w:shd w:val="clear" w:color="auto" w:fill="273F52"/>
            <w:vAlign w:val="center"/>
          </w:tcPr>
          <w:p w14:paraId="182F5B04" w14:textId="77777777" w:rsidR="00E731C8" w:rsidRDefault="009438EA">
            <w:pPr>
              <w:pStyle w:val="TableText"/>
              <w:keepNext/>
              <w:jc w:val="center"/>
            </w:pPr>
            <w:r>
              <w:rPr>
                <w:b/>
                <w:color w:val="FFFFFF"/>
              </w:rPr>
              <w:t>等级</w:t>
            </w:r>
          </w:p>
        </w:tc>
        <w:tc>
          <w:tcPr>
            <w:tcW w:w="1701" w:type="dxa"/>
            <w:shd w:val="clear" w:color="auto" w:fill="273F52"/>
            <w:vAlign w:val="center"/>
          </w:tcPr>
          <w:p w14:paraId="6BC37028" w14:textId="77777777" w:rsidR="00E731C8" w:rsidRDefault="009438EA">
            <w:pPr>
              <w:pStyle w:val="TableText"/>
              <w:keepNext/>
              <w:jc w:val="center"/>
            </w:pPr>
            <w:r>
              <w:rPr>
                <w:b/>
                <w:color w:val="FFFFFF"/>
              </w:rPr>
              <w:t>版本</w:t>
            </w:r>
          </w:p>
        </w:tc>
      </w:tr>
      <w:tr w:rsidR="00E731C8" w14:paraId="2723EC23" w14:textId="77777777">
        <w:trPr>
          <w:cantSplit/>
          <w:jc w:val="center"/>
        </w:trPr>
        <w:tc>
          <w:tcPr>
            <w:tcW w:w="1162" w:type="dxa"/>
            <w:shd w:val="clear" w:color="auto" w:fill="FFFFFF"/>
            <w:vAlign w:val="center"/>
          </w:tcPr>
          <w:p w14:paraId="37EC1F39" w14:textId="77777777" w:rsidR="00E731C8" w:rsidRDefault="009438EA">
            <w:pPr>
              <w:pStyle w:val="TableText"/>
              <w:jc w:val="center"/>
            </w:pPr>
            <w:r>
              <w:t>FR 001</w:t>
            </w:r>
          </w:p>
        </w:tc>
        <w:tc>
          <w:tcPr>
            <w:tcW w:w="5414" w:type="dxa"/>
            <w:shd w:val="clear" w:color="auto" w:fill="FFFFFF"/>
            <w:vAlign w:val="center"/>
          </w:tcPr>
          <w:p w14:paraId="78768DFE" w14:textId="77777777" w:rsidR="00E731C8" w:rsidRDefault="009438EA">
            <w:pPr>
              <w:pStyle w:val="TableText"/>
            </w:pPr>
            <w:r>
              <w:t>宿主检测与连接</w:t>
            </w:r>
          </w:p>
        </w:tc>
        <w:tc>
          <w:tcPr>
            <w:tcW w:w="1134" w:type="dxa"/>
            <w:shd w:val="clear" w:color="auto" w:fill="FFFFFF"/>
            <w:vAlign w:val="center"/>
          </w:tcPr>
          <w:p w14:paraId="773243A1" w14:textId="77777777" w:rsidR="00E731C8" w:rsidRDefault="009438EA">
            <w:pPr>
              <w:pStyle w:val="TableText"/>
              <w:jc w:val="center"/>
            </w:pPr>
            <w:r>
              <w:t>P0</w:t>
            </w:r>
          </w:p>
        </w:tc>
        <w:tc>
          <w:tcPr>
            <w:tcW w:w="1701" w:type="dxa"/>
            <w:shd w:val="clear" w:color="auto" w:fill="FFFFFF"/>
            <w:vAlign w:val="center"/>
          </w:tcPr>
          <w:p w14:paraId="5E596927" w14:textId="77777777" w:rsidR="00E731C8" w:rsidRDefault="009438EA">
            <w:pPr>
              <w:pStyle w:val="TableText"/>
              <w:jc w:val="center"/>
            </w:pPr>
            <w:r>
              <w:t>V1</w:t>
            </w:r>
          </w:p>
        </w:tc>
      </w:tr>
      <w:tr w:rsidR="00E731C8" w14:paraId="5176ED37" w14:textId="77777777">
        <w:trPr>
          <w:cantSplit/>
          <w:jc w:val="center"/>
        </w:trPr>
        <w:tc>
          <w:tcPr>
            <w:tcW w:w="1162" w:type="dxa"/>
            <w:shd w:val="clear" w:color="auto" w:fill="F2F5F7"/>
            <w:vAlign w:val="center"/>
          </w:tcPr>
          <w:p w14:paraId="2826D4EE" w14:textId="77777777" w:rsidR="00E731C8" w:rsidRDefault="009438EA">
            <w:pPr>
              <w:pStyle w:val="TableText"/>
              <w:jc w:val="center"/>
            </w:pPr>
            <w:r>
              <w:t>FR 002</w:t>
            </w:r>
          </w:p>
        </w:tc>
        <w:tc>
          <w:tcPr>
            <w:tcW w:w="5414" w:type="dxa"/>
            <w:shd w:val="clear" w:color="auto" w:fill="F2F5F7"/>
            <w:vAlign w:val="center"/>
          </w:tcPr>
          <w:p w14:paraId="74C37C9C" w14:textId="77777777" w:rsidR="00E731C8" w:rsidRDefault="009438EA">
            <w:pPr>
              <w:pStyle w:val="TableText"/>
            </w:pPr>
            <w:r>
              <w:t>本地文件导入与托管</w:t>
            </w:r>
          </w:p>
        </w:tc>
        <w:tc>
          <w:tcPr>
            <w:tcW w:w="1134" w:type="dxa"/>
            <w:shd w:val="clear" w:color="auto" w:fill="F2F5F7"/>
            <w:vAlign w:val="center"/>
          </w:tcPr>
          <w:p w14:paraId="0A9057D3" w14:textId="77777777" w:rsidR="00E731C8" w:rsidRDefault="009438EA">
            <w:pPr>
              <w:pStyle w:val="TableText"/>
              <w:jc w:val="center"/>
            </w:pPr>
            <w:r>
              <w:t>P0</w:t>
            </w:r>
          </w:p>
        </w:tc>
        <w:tc>
          <w:tcPr>
            <w:tcW w:w="1701" w:type="dxa"/>
            <w:shd w:val="clear" w:color="auto" w:fill="F2F5F7"/>
            <w:vAlign w:val="center"/>
          </w:tcPr>
          <w:p w14:paraId="5E85E389" w14:textId="77777777" w:rsidR="00E731C8" w:rsidRDefault="009438EA">
            <w:pPr>
              <w:pStyle w:val="TableText"/>
              <w:jc w:val="center"/>
            </w:pPr>
            <w:r>
              <w:t>V1</w:t>
            </w:r>
          </w:p>
        </w:tc>
      </w:tr>
      <w:tr w:rsidR="00E731C8" w14:paraId="2B56ECB3" w14:textId="77777777">
        <w:trPr>
          <w:cantSplit/>
          <w:jc w:val="center"/>
        </w:trPr>
        <w:tc>
          <w:tcPr>
            <w:tcW w:w="1162" w:type="dxa"/>
            <w:shd w:val="clear" w:color="auto" w:fill="FFFFFF"/>
            <w:vAlign w:val="center"/>
          </w:tcPr>
          <w:p w14:paraId="5A7726C7" w14:textId="77777777" w:rsidR="00E731C8" w:rsidRDefault="009438EA">
            <w:pPr>
              <w:pStyle w:val="TableText"/>
              <w:jc w:val="center"/>
            </w:pPr>
            <w:r>
              <w:t>FR 003</w:t>
            </w:r>
          </w:p>
        </w:tc>
        <w:tc>
          <w:tcPr>
            <w:tcW w:w="5414" w:type="dxa"/>
            <w:shd w:val="clear" w:color="auto" w:fill="FFFFFF"/>
            <w:vAlign w:val="center"/>
          </w:tcPr>
          <w:p w14:paraId="28178B4B" w14:textId="77777777" w:rsidR="00E731C8" w:rsidRDefault="009438EA">
            <w:pPr>
              <w:pStyle w:val="TableText"/>
            </w:pPr>
            <w:r>
              <w:t>图片加载与高清展示</w:t>
            </w:r>
          </w:p>
        </w:tc>
        <w:tc>
          <w:tcPr>
            <w:tcW w:w="1134" w:type="dxa"/>
            <w:shd w:val="clear" w:color="auto" w:fill="FFFFFF"/>
            <w:vAlign w:val="center"/>
          </w:tcPr>
          <w:p w14:paraId="2A477E69" w14:textId="77777777" w:rsidR="00E731C8" w:rsidRDefault="009438EA">
            <w:pPr>
              <w:pStyle w:val="TableText"/>
              <w:jc w:val="center"/>
            </w:pPr>
            <w:r>
              <w:t>P0</w:t>
            </w:r>
          </w:p>
        </w:tc>
        <w:tc>
          <w:tcPr>
            <w:tcW w:w="1701" w:type="dxa"/>
            <w:shd w:val="clear" w:color="auto" w:fill="FFFFFF"/>
            <w:vAlign w:val="center"/>
          </w:tcPr>
          <w:p w14:paraId="13C94489" w14:textId="77777777" w:rsidR="00E731C8" w:rsidRDefault="009438EA">
            <w:pPr>
              <w:pStyle w:val="TableText"/>
              <w:jc w:val="center"/>
            </w:pPr>
            <w:r>
              <w:t>V1</w:t>
            </w:r>
          </w:p>
        </w:tc>
      </w:tr>
      <w:tr w:rsidR="00E731C8" w14:paraId="52C6D382" w14:textId="77777777">
        <w:trPr>
          <w:cantSplit/>
          <w:jc w:val="center"/>
        </w:trPr>
        <w:tc>
          <w:tcPr>
            <w:tcW w:w="1162" w:type="dxa"/>
            <w:shd w:val="clear" w:color="auto" w:fill="F2F5F7"/>
            <w:vAlign w:val="center"/>
          </w:tcPr>
          <w:p w14:paraId="40C359F5" w14:textId="77777777" w:rsidR="00E731C8" w:rsidRDefault="009438EA">
            <w:pPr>
              <w:pStyle w:val="TableText"/>
              <w:jc w:val="center"/>
            </w:pPr>
            <w:r>
              <w:t>FR 004</w:t>
            </w:r>
          </w:p>
        </w:tc>
        <w:tc>
          <w:tcPr>
            <w:tcW w:w="5414" w:type="dxa"/>
            <w:shd w:val="clear" w:color="auto" w:fill="F2F5F7"/>
            <w:vAlign w:val="center"/>
          </w:tcPr>
          <w:p w14:paraId="215ED80F" w14:textId="77777777" w:rsidR="00E731C8" w:rsidRDefault="009438EA">
            <w:pPr>
              <w:pStyle w:val="TableText"/>
            </w:pPr>
            <w:r>
              <w:t>视频加载与首帧确认</w:t>
            </w:r>
          </w:p>
        </w:tc>
        <w:tc>
          <w:tcPr>
            <w:tcW w:w="1134" w:type="dxa"/>
            <w:shd w:val="clear" w:color="auto" w:fill="F2F5F7"/>
            <w:vAlign w:val="center"/>
          </w:tcPr>
          <w:p w14:paraId="4E9378F0" w14:textId="77777777" w:rsidR="00E731C8" w:rsidRDefault="009438EA">
            <w:pPr>
              <w:pStyle w:val="TableText"/>
              <w:jc w:val="center"/>
            </w:pPr>
            <w:r>
              <w:t>P0</w:t>
            </w:r>
          </w:p>
        </w:tc>
        <w:tc>
          <w:tcPr>
            <w:tcW w:w="1701" w:type="dxa"/>
            <w:shd w:val="clear" w:color="auto" w:fill="F2F5F7"/>
            <w:vAlign w:val="center"/>
          </w:tcPr>
          <w:p w14:paraId="0A935F97" w14:textId="77777777" w:rsidR="00E731C8" w:rsidRDefault="009438EA">
            <w:pPr>
              <w:pStyle w:val="TableText"/>
              <w:jc w:val="center"/>
            </w:pPr>
            <w:r>
              <w:t>V1</w:t>
            </w:r>
          </w:p>
        </w:tc>
      </w:tr>
      <w:tr w:rsidR="00E731C8" w14:paraId="09FD4658" w14:textId="77777777">
        <w:trPr>
          <w:cantSplit/>
          <w:jc w:val="center"/>
        </w:trPr>
        <w:tc>
          <w:tcPr>
            <w:tcW w:w="1162" w:type="dxa"/>
            <w:shd w:val="clear" w:color="auto" w:fill="FFFFFF"/>
            <w:vAlign w:val="center"/>
          </w:tcPr>
          <w:p w14:paraId="30AD1026" w14:textId="77777777" w:rsidR="00E731C8" w:rsidRDefault="009438EA">
            <w:pPr>
              <w:pStyle w:val="TableText"/>
              <w:jc w:val="center"/>
            </w:pPr>
            <w:r>
              <w:t>FR 005</w:t>
            </w:r>
          </w:p>
        </w:tc>
        <w:tc>
          <w:tcPr>
            <w:tcW w:w="5414" w:type="dxa"/>
            <w:shd w:val="clear" w:color="auto" w:fill="FFFFFF"/>
            <w:vAlign w:val="center"/>
          </w:tcPr>
          <w:p w14:paraId="7A51472F" w14:textId="77777777" w:rsidR="00E731C8" w:rsidRDefault="009438EA">
            <w:pPr>
              <w:pStyle w:val="TableText"/>
            </w:pPr>
            <w:r>
              <w:t>全窗口背景覆盖</w:t>
            </w:r>
          </w:p>
        </w:tc>
        <w:tc>
          <w:tcPr>
            <w:tcW w:w="1134" w:type="dxa"/>
            <w:shd w:val="clear" w:color="auto" w:fill="FFFFFF"/>
            <w:vAlign w:val="center"/>
          </w:tcPr>
          <w:p w14:paraId="1B24DDEC" w14:textId="77777777" w:rsidR="00E731C8" w:rsidRDefault="009438EA">
            <w:pPr>
              <w:pStyle w:val="TableText"/>
              <w:jc w:val="center"/>
            </w:pPr>
            <w:r>
              <w:t>P0</w:t>
            </w:r>
          </w:p>
        </w:tc>
        <w:tc>
          <w:tcPr>
            <w:tcW w:w="1701" w:type="dxa"/>
            <w:shd w:val="clear" w:color="auto" w:fill="FFFFFF"/>
            <w:vAlign w:val="center"/>
          </w:tcPr>
          <w:p w14:paraId="70626659" w14:textId="77777777" w:rsidR="00E731C8" w:rsidRDefault="009438EA">
            <w:pPr>
              <w:pStyle w:val="TableText"/>
              <w:jc w:val="center"/>
            </w:pPr>
            <w:r>
              <w:t>V1</w:t>
            </w:r>
          </w:p>
        </w:tc>
      </w:tr>
      <w:tr w:rsidR="00E731C8" w14:paraId="57E9508A" w14:textId="77777777">
        <w:trPr>
          <w:cantSplit/>
          <w:jc w:val="center"/>
        </w:trPr>
        <w:tc>
          <w:tcPr>
            <w:tcW w:w="1162" w:type="dxa"/>
            <w:shd w:val="clear" w:color="auto" w:fill="F2F5F7"/>
            <w:vAlign w:val="center"/>
          </w:tcPr>
          <w:p w14:paraId="5480418F" w14:textId="77777777" w:rsidR="00E731C8" w:rsidRDefault="009438EA">
            <w:pPr>
              <w:pStyle w:val="TableText"/>
              <w:jc w:val="center"/>
            </w:pPr>
            <w:r>
              <w:t>FR 006</w:t>
            </w:r>
          </w:p>
        </w:tc>
        <w:tc>
          <w:tcPr>
            <w:tcW w:w="5414" w:type="dxa"/>
            <w:shd w:val="clear" w:color="auto" w:fill="F2F5F7"/>
            <w:vAlign w:val="center"/>
          </w:tcPr>
          <w:p w14:paraId="575FEF80" w14:textId="77777777" w:rsidR="00E731C8" w:rsidRDefault="009438EA">
            <w:pPr>
              <w:pStyle w:val="TableText"/>
            </w:pPr>
            <w:r>
              <w:t>填充适应拉伸</w:t>
            </w:r>
          </w:p>
        </w:tc>
        <w:tc>
          <w:tcPr>
            <w:tcW w:w="1134" w:type="dxa"/>
            <w:shd w:val="clear" w:color="auto" w:fill="F2F5F7"/>
            <w:vAlign w:val="center"/>
          </w:tcPr>
          <w:p w14:paraId="1673F890" w14:textId="77777777" w:rsidR="00E731C8" w:rsidRDefault="009438EA">
            <w:pPr>
              <w:pStyle w:val="TableText"/>
              <w:jc w:val="center"/>
            </w:pPr>
            <w:r>
              <w:t>P0</w:t>
            </w:r>
          </w:p>
        </w:tc>
        <w:tc>
          <w:tcPr>
            <w:tcW w:w="1701" w:type="dxa"/>
            <w:shd w:val="clear" w:color="auto" w:fill="F2F5F7"/>
            <w:vAlign w:val="center"/>
          </w:tcPr>
          <w:p w14:paraId="7A1377D6" w14:textId="77777777" w:rsidR="00E731C8" w:rsidRDefault="009438EA">
            <w:pPr>
              <w:pStyle w:val="TableText"/>
              <w:jc w:val="center"/>
            </w:pPr>
            <w:r>
              <w:t>V1</w:t>
            </w:r>
          </w:p>
        </w:tc>
      </w:tr>
      <w:tr w:rsidR="00E731C8" w14:paraId="6D234BEB" w14:textId="77777777">
        <w:trPr>
          <w:cantSplit/>
          <w:jc w:val="center"/>
        </w:trPr>
        <w:tc>
          <w:tcPr>
            <w:tcW w:w="1162" w:type="dxa"/>
            <w:shd w:val="clear" w:color="auto" w:fill="FFFFFF"/>
            <w:vAlign w:val="center"/>
          </w:tcPr>
          <w:p w14:paraId="2CC3AB74" w14:textId="77777777" w:rsidR="00E731C8" w:rsidRDefault="009438EA">
            <w:pPr>
              <w:pStyle w:val="TableText"/>
              <w:jc w:val="center"/>
            </w:pPr>
            <w:r>
              <w:t>FR 007</w:t>
            </w:r>
          </w:p>
        </w:tc>
        <w:tc>
          <w:tcPr>
            <w:tcW w:w="5414" w:type="dxa"/>
            <w:shd w:val="clear" w:color="auto" w:fill="FFFFFF"/>
            <w:vAlign w:val="center"/>
          </w:tcPr>
          <w:p w14:paraId="69955B80" w14:textId="77777777" w:rsidR="00E731C8" w:rsidRDefault="009438EA">
            <w:pPr>
              <w:pStyle w:val="TableText"/>
            </w:pPr>
            <w:r>
              <w:t>启用关闭与背景切换</w:t>
            </w:r>
          </w:p>
        </w:tc>
        <w:tc>
          <w:tcPr>
            <w:tcW w:w="1134" w:type="dxa"/>
            <w:shd w:val="clear" w:color="auto" w:fill="FFFFFF"/>
            <w:vAlign w:val="center"/>
          </w:tcPr>
          <w:p w14:paraId="21E43FF4" w14:textId="77777777" w:rsidR="00E731C8" w:rsidRDefault="009438EA">
            <w:pPr>
              <w:pStyle w:val="TableText"/>
              <w:jc w:val="center"/>
            </w:pPr>
            <w:r>
              <w:t>P0</w:t>
            </w:r>
          </w:p>
        </w:tc>
        <w:tc>
          <w:tcPr>
            <w:tcW w:w="1701" w:type="dxa"/>
            <w:shd w:val="clear" w:color="auto" w:fill="FFFFFF"/>
            <w:vAlign w:val="center"/>
          </w:tcPr>
          <w:p w14:paraId="4C76302F" w14:textId="77777777" w:rsidR="00E731C8" w:rsidRDefault="009438EA">
            <w:pPr>
              <w:pStyle w:val="TableText"/>
              <w:jc w:val="center"/>
            </w:pPr>
            <w:r>
              <w:t>V1</w:t>
            </w:r>
          </w:p>
        </w:tc>
      </w:tr>
      <w:tr w:rsidR="00E731C8" w14:paraId="7F69174F" w14:textId="77777777">
        <w:trPr>
          <w:cantSplit/>
          <w:jc w:val="center"/>
        </w:trPr>
        <w:tc>
          <w:tcPr>
            <w:tcW w:w="1162" w:type="dxa"/>
            <w:shd w:val="clear" w:color="auto" w:fill="F2F5F7"/>
            <w:vAlign w:val="center"/>
          </w:tcPr>
          <w:p w14:paraId="7E247632" w14:textId="77777777" w:rsidR="00E731C8" w:rsidRDefault="009438EA">
            <w:pPr>
              <w:pStyle w:val="TableText"/>
              <w:jc w:val="center"/>
            </w:pPr>
            <w:r>
              <w:t>FR 008</w:t>
            </w:r>
          </w:p>
        </w:tc>
        <w:tc>
          <w:tcPr>
            <w:tcW w:w="5414" w:type="dxa"/>
            <w:shd w:val="clear" w:color="auto" w:fill="F2F5F7"/>
            <w:vAlign w:val="center"/>
          </w:tcPr>
          <w:p w14:paraId="57D757DF" w14:textId="77777777" w:rsidR="00E731C8" w:rsidRDefault="009438EA">
            <w:pPr>
              <w:pStyle w:val="TableText"/>
            </w:pPr>
            <w:r>
              <w:t>视频播放控制</w:t>
            </w:r>
          </w:p>
        </w:tc>
        <w:tc>
          <w:tcPr>
            <w:tcW w:w="1134" w:type="dxa"/>
            <w:shd w:val="clear" w:color="auto" w:fill="F2F5F7"/>
            <w:vAlign w:val="center"/>
          </w:tcPr>
          <w:p w14:paraId="7B52DBA7" w14:textId="77777777" w:rsidR="00E731C8" w:rsidRDefault="009438EA">
            <w:pPr>
              <w:pStyle w:val="TableText"/>
              <w:jc w:val="center"/>
            </w:pPr>
            <w:r>
              <w:t>P0</w:t>
            </w:r>
          </w:p>
        </w:tc>
        <w:tc>
          <w:tcPr>
            <w:tcW w:w="1701" w:type="dxa"/>
            <w:shd w:val="clear" w:color="auto" w:fill="F2F5F7"/>
            <w:vAlign w:val="center"/>
          </w:tcPr>
          <w:p w14:paraId="34C1871C" w14:textId="77777777" w:rsidR="00E731C8" w:rsidRDefault="009438EA">
            <w:pPr>
              <w:pStyle w:val="TableText"/>
              <w:jc w:val="center"/>
            </w:pPr>
            <w:r>
              <w:t>V1</w:t>
            </w:r>
          </w:p>
        </w:tc>
      </w:tr>
      <w:tr w:rsidR="00E731C8" w14:paraId="7C0E8CB3" w14:textId="77777777">
        <w:trPr>
          <w:cantSplit/>
          <w:jc w:val="center"/>
        </w:trPr>
        <w:tc>
          <w:tcPr>
            <w:tcW w:w="1162" w:type="dxa"/>
            <w:shd w:val="clear" w:color="auto" w:fill="FFFFFF"/>
            <w:vAlign w:val="center"/>
          </w:tcPr>
          <w:p w14:paraId="7DB01F3E" w14:textId="77777777" w:rsidR="00E731C8" w:rsidRDefault="009438EA">
            <w:pPr>
              <w:pStyle w:val="TableText"/>
              <w:jc w:val="center"/>
            </w:pPr>
            <w:r>
              <w:t>FR 009</w:t>
            </w:r>
          </w:p>
        </w:tc>
        <w:tc>
          <w:tcPr>
            <w:tcW w:w="5414" w:type="dxa"/>
            <w:shd w:val="clear" w:color="auto" w:fill="FFFFFF"/>
            <w:vAlign w:val="center"/>
          </w:tcPr>
          <w:p w14:paraId="68AB7CF1" w14:textId="77777777" w:rsidR="00E731C8" w:rsidRDefault="009438EA">
            <w:pPr>
              <w:pStyle w:val="TableText"/>
            </w:pPr>
            <w:r>
              <w:t xml:space="preserve">UI </w:t>
            </w:r>
            <w:r>
              <w:t>面板不透明度</w:t>
            </w:r>
          </w:p>
        </w:tc>
        <w:tc>
          <w:tcPr>
            <w:tcW w:w="1134" w:type="dxa"/>
            <w:shd w:val="clear" w:color="auto" w:fill="FFFFFF"/>
            <w:vAlign w:val="center"/>
          </w:tcPr>
          <w:p w14:paraId="15E5074A" w14:textId="77777777" w:rsidR="00E731C8" w:rsidRDefault="009438EA">
            <w:pPr>
              <w:pStyle w:val="TableText"/>
              <w:jc w:val="center"/>
            </w:pPr>
            <w:r>
              <w:t>P0</w:t>
            </w:r>
          </w:p>
        </w:tc>
        <w:tc>
          <w:tcPr>
            <w:tcW w:w="1701" w:type="dxa"/>
            <w:shd w:val="clear" w:color="auto" w:fill="FFFFFF"/>
            <w:vAlign w:val="center"/>
          </w:tcPr>
          <w:p w14:paraId="0E555E47" w14:textId="77777777" w:rsidR="00E731C8" w:rsidRDefault="009438EA">
            <w:pPr>
              <w:pStyle w:val="TableText"/>
              <w:jc w:val="center"/>
            </w:pPr>
            <w:r>
              <w:t>V1</w:t>
            </w:r>
          </w:p>
        </w:tc>
      </w:tr>
      <w:tr w:rsidR="00E731C8" w14:paraId="46FA305A" w14:textId="77777777">
        <w:trPr>
          <w:cantSplit/>
          <w:jc w:val="center"/>
        </w:trPr>
        <w:tc>
          <w:tcPr>
            <w:tcW w:w="1162" w:type="dxa"/>
            <w:shd w:val="clear" w:color="auto" w:fill="F2F5F7"/>
            <w:vAlign w:val="center"/>
          </w:tcPr>
          <w:p w14:paraId="5538B719" w14:textId="77777777" w:rsidR="00E731C8" w:rsidRDefault="009438EA">
            <w:pPr>
              <w:pStyle w:val="TableText"/>
              <w:jc w:val="center"/>
            </w:pPr>
            <w:r>
              <w:t>FR 010</w:t>
            </w:r>
          </w:p>
        </w:tc>
        <w:tc>
          <w:tcPr>
            <w:tcW w:w="5414" w:type="dxa"/>
            <w:shd w:val="clear" w:color="auto" w:fill="F2F5F7"/>
            <w:vAlign w:val="center"/>
          </w:tcPr>
          <w:p w14:paraId="7BD50E86" w14:textId="77777777" w:rsidR="00E731C8" w:rsidRDefault="009438EA">
            <w:pPr>
              <w:pStyle w:val="TableText"/>
            </w:pPr>
            <w:r>
              <w:t>本地资源列表</w:t>
            </w:r>
          </w:p>
        </w:tc>
        <w:tc>
          <w:tcPr>
            <w:tcW w:w="1134" w:type="dxa"/>
            <w:shd w:val="clear" w:color="auto" w:fill="F2F5F7"/>
            <w:vAlign w:val="center"/>
          </w:tcPr>
          <w:p w14:paraId="379B1FB8" w14:textId="77777777" w:rsidR="00E731C8" w:rsidRDefault="009438EA">
            <w:pPr>
              <w:pStyle w:val="TableText"/>
              <w:jc w:val="center"/>
            </w:pPr>
            <w:r>
              <w:t>P0</w:t>
            </w:r>
          </w:p>
        </w:tc>
        <w:tc>
          <w:tcPr>
            <w:tcW w:w="1701" w:type="dxa"/>
            <w:shd w:val="clear" w:color="auto" w:fill="F2F5F7"/>
            <w:vAlign w:val="center"/>
          </w:tcPr>
          <w:p w14:paraId="551CA531" w14:textId="77777777" w:rsidR="00E731C8" w:rsidRDefault="009438EA">
            <w:pPr>
              <w:pStyle w:val="TableText"/>
              <w:jc w:val="center"/>
            </w:pPr>
            <w:r>
              <w:t>V1</w:t>
            </w:r>
          </w:p>
        </w:tc>
      </w:tr>
      <w:tr w:rsidR="00E731C8" w14:paraId="34F04AB6" w14:textId="77777777">
        <w:trPr>
          <w:cantSplit/>
          <w:jc w:val="center"/>
        </w:trPr>
        <w:tc>
          <w:tcPr>
            <w:tcW w:w="1162" w:type="dxa"/>
            <w:shd w:val="clear" w:color="auto" w:fill="FFFFFF"/>
            <w:vAlign w:val="center"/>
          </w:tcPr>
          <w:p w14:paraId="071DC796" w14:textId="77777777" w:rsidR="00E731C8" w:rsidRDefault="009438EA">
            <w:pPr>
              <w:pStyle w:val="TableText"/>
              <w:jc w:val="center"/>
            </w:pPr>
            <w:r>
              <w:lastRenderedPageBreak/>
              <w:t>FR 011</w:t>
            </w:r>
          </w:p>
        </w:tc>
        <w:tc>
          <w:tcPr>
            <w:tcW w:w="5414" w:type="dxa"/>
            <w:shd w:val="clear" w:color="auto" w:fill="FFFFFF"/>
            <w:vAlign w:val="center"/>
          </w:tcPr>
          <w:p w14:paraId="1C7E85A2" w14:textId="77777777" w:rsidR="00E731C8" w:rsidRDefault="009438EA">
            <w:pPr>
              <w:pStyle w:val="TableText"/>
            </w:pPr>
            <w:r>
              <w:t>预览应用与取消</w:t>
            </w:r>
          </w:p>
        </w:tc>
        <w:tc>
          <w:tcPr>
            <w:tcW w:w="1134" w:type="dxa"/>
            <w:shd w:val="clear" w:color="auto" w:fill="FFFFFF"/>
            <w:vAlign w:val="center"/>
          </w:tcPr>
          <w:p w14:paraId="3CD95DE9" w14:textId="77777777" w:rsidR="00E731C8" w:rsidRDefault="009438EA">
            <w:pPr>
              <w:pStyle w:val="TableText"/>
              <w:jc w:val="center"/>
            </w:pPr>
            <w:r>
              <w:t>P0</w:t>
            </w:r>
          </w:p>
        </w:tc>
        <w:tc>
          <w:tcPr>
            <w:tcW w:w="1701" w:type="dxa"/>
            <w:shd w:val="clear" w:color="auto" w:fill="FFFFFF"/>
            <w:vAlign w:val="center"/>
          </w:tcPr>
          <w:p w14:paraId="79F4871D" w14:textId="77777777" w:rsidR="00E731C8" w:rsidRDefault="009438EA">
            <w:pPr>
              <w:pStyle w:val="TableText"/>
              <w:jc w:val="center"/>
            </w:pPr>
            <w:r>
              <w:t>V1</w:t>
            </w:r>
          </w:p>
        </w:tc>
      </w:tr>
      <w:tr w:rsidR="00E731C8" w14:paraId="438BDFB5" w14:textId="77777777">
        <w:trPr>
          <w:cantSplit/>
          <w:jc w:val="center"/>
        </w:trPr>
        <w:tc>
          <w:tcPr>
            <w:tcW w:w="1162" w:type="dxa"/>
            <w:shd w:val="clear" w:color="auto" w:fill="F2F5F7"/>
            <w:vAlign w:val="center"/>
          </w:tcPr>
          <w:p w14:paraId="016F069B" w14:textId="77777777" w:rsidR="00E731C8" w:rsidRDefault="009438EA">
            <w:pPr>
              <w:pStyle w:val="TableText"/>
              <w:jc w:val="center"/>
            </w:pPr>
            <w:r>
              <w:t>FR 012</w:t>
            </w:r>
          </w:p>
        </w:tc>
        <w:tc>
          <w:tcPr>
            <w:tcW w:w="5414" w:type="dxa"/>
            <w:shd w:val="clear" w:color="auto" w:fill="F2F5F7"/>
            <w:vAlign w:val="center"/>
          </w:tcPr>
          <w:p w14:paraId="1B5D1DA9" w14:textId="77777777" w:rsidR="00E731C8" w:rsidRDefault="009438EA">
            <w:pPr>
              <w:pStyle w:val="TableText"/>
            </w:pPr>
            <w:r>
              <w:t>配置持久化与启动恢复</w:t>
            </w:r>
          </w:p>
        </w:tc>
        <w:tc>
          <w:tcPr>
            <w:tcW w:w="1134" w:type="dxa"/>
            <w:shd w:val="clear" w:color="auto" w:fill="F2F5F7"/>
            <w:vAlign w:val="center"/>
          </w:tcPr>
          <w:p w14:paraId="5E479C75" w14:textId="77777777" w:rsidR="00E731C8" w:rsidRDefault="009438EA">
            <w:pPr>
              <w:pStyle w:val="TableText"/>
              <w:jc w:val="center"/>
            </w:pPr>
            <w:r>
              <w:t>P0</w:t>
            </w:r>
          </w:p>
        </w:tc>
        <w:tc>
          <w:tcPr>
            <w:tcW w:w="1701" w:type="dxa"/>
            <w:shd w:val="clear" w:color="auto" w:fill="F2F5F7"/>
            <w:vAlign w:val="center"/>
          </w:tcPr>
          <w:p w14:paraId="7C4A2574" w14:textId="77777777" w:rsidR="00E731C8" w:rsidRDefault="009438EA">
            <w:pPr>
              <w:pStyle w:val="TableText"/>
              <w:jc w:val="center"/>
            </w:pPr>
            <w:r>
              <w:t>V1</w:t>
            </w:r>
          </w:p>
        </w:tc>
      </w:tr>
      <w:tr w:rsidR="00E731C8" w14:paraId="3CBC5D09" w14:textId="77777777">
        <w:trPr>
          <w:cantSplit/>
          <w:jc w:val="center"/>
        </w:trPr>
        <w:tc>
          <w:tcPr>
            <w:tcW w:w="1162" w:type="dxa"/>
            <w:shd w:val="clear" w:color="auto" w:fill="FFFFFF"/>
            <w:vAlign w:val="center"/>
          </w:tcPr>
          <w:p w14:paraId="6811F34D" w14:textId="77777777" w:rsidR="00E731C8" w:rsidRDefault="009438EA">
            <w:pPr>
              <w:pStyle w:val="TableText"/>
              <w:jc w:val="center"/>
            </w:pPr>
            <w:r>
              <w:t>FR 013</w:t>
            </w:r>
          </w:p>
        </w:tc>
        <w:tc>
          <w:tcPr>
            <w:tcW w:w="5414" w:type="dxa"/>
            <w:shd w:val="clear" w:color="auto" w:fill="FFFFFF"/>
            <w:vAlign w:val="center"/>
          </w:tcPr>
          <w:p w14:paraId="13AFB4EE" w14:textId="77777777" w:rsidR="00E731C8" w:rsidRDefault="009438EA">
            <w:pPr>
              <w:pStyle w:val="TableText"/>
            </w:pPr>
            <w:r>
              <w:t>重载与窗口生命周期</w:t>
            </w:r>
          </w:p>
        </w:tc>
        <w:tc>
          <w:tcPr>
            <w:tcW w:w="1134" w:type="dxa"/>
            <w:shd w:val="clear" w:color="auto" w:fill="FFFFFF"/>
            <w:vAlign w:val="center"/>
          </w:tcPr>
          <w:p w14:paraId="56BCCDC6" w14:textId="77777777" w:rsidR="00E731C8" w:rsidRDefault="009438EA">
            <w:pPr>
              <w:pStyle w:val="TableText"/>
              <w:jc w:val="center"/>
            </w:pPr>
            <w:r>
              <w:t>P0</w:t>
            </w:r>
          </w:p>
        </w:tc>
        <w:tc>
          <w:tcPr>
            <w:tcW w:w="1701" w:type="dxa"/>
            <w:shd w:val="clear" w:color="auto" w:fill="FFFFFF"/>
            <w:vAlign w:val="center"/>
          </w:tcPr>
          <w:p w14:paraId="242F116E" w14:textId="77777777" w:rsidR="00E731C8" w:rsidRDefault="009438EA">
            <w:pPr>
              <w:pStyle w:val="TableText"/>
              <w:jc w:val="center"/>
            </w:pPr>
            <w:r>
              <w:t>V1</w:t>
            </w:r>
          </w:p>
        </w:tc>
      </w:tr>
      <w:tr w:rsidR="00E731C8" w14:paraId="72F1DFF1" w14:textId="77777777">
        <w:trPr>
          <w:cantSplit/>
          <w:jc w:val="center"/>
        </w:trPr>
        <w:tc>
          <w:tcPr>
            <w:tcW w:w="1162" w:type="dxa"/>
            <w:shd w:val="clear" w:color="auto" w:fill="F2F5F7"/>
            <w:vAlign w:val="center"/>
          </w:tcPr>
          <w:p w14:paraId="214A0554" w14:textId="77777777" w:rsidR="00E731C8" w:rsidRDefault="009438EA">
            <w:pPr>
              <w:pStyle w:val="TableText"/>
              <w:jc w:val="center"/>
            </w:pPr>
            <w:r>
              <w:t>FR 014</w:t>
            </w:r>
          </w:p>
        </w:tc>
        <w:tc>
          <w:tcPr>
            <w:tcW w:w="5414" w:type="dxa"/>
            <w:shd w:val="clear" w:color="auto" w:fill="F2F5F7"/>
            <w:vAlign w:val="center"/>
          </w:tcPr>
          <w:p w14:paraId="2FBB1FF0" w14:textId="77777777" w:rsidR="00E731C8" w:rsidRDefault="009438EA">
            <w:pPr>
              <w:pStyle w:val="TableText"/>
            </w:pPr>
            <w:r>
              <w:t>恢复原界面与退出</w:t>
            </w:r>
          </w:p>
        </w:tc>
        <w:tc>
          <w:tcPr>
            <w:tcW w:w="1134" w:type="dxa"/>
            <w:shd w:val="clear" w:color="auto" w:fill="F2F5F7"/>
            <w:vAlign w:val="center"/>
          </w:tcPr>
          <w:p w14:paraId="38C50B69" w14:textId="77777777" w:rsidR="00E731C8" w:rsidRDefault="009438EA">
            <w:pPr>
              <w:pStyle w:val="TableText"/>
              <w:jc w:val="center"/>
            </w:pPr>
            <w:r>
              <w:t>P0</w:t>
            </w:r>
          </w:p>
        </w:tc>
        <w:tc>
          <w:tcPr>
            <w:tcW w:w="1701" w:type="dxa"/>
            <w:shd w:val="clear" w:color="auto" w:fill="F2F5F7"/>
            <w:vAlign w:val="center"/>
          </w:tcPr>
          <w:p w14:paraId="7A539116" w14:textId="77777777" w:rsidR="00E731C8" w:rsidRDefault="009438EA">
            <w:pPr>
              <w:pStyle w:val="TableText"/>
              <w:jc w:val="center"/>
            </w:pPr>
            <w:r>
              <w:t>V1</w:t>
            </w:r>
          </w:p>
        </w:tc>
      </w:tr>
      <w:tr w:rsidR="00E731C8" w14:paraId="4E520B81" w14:textId="77777777">
        <w:trPr>
          <w:cantSplit/>
          <w:jc w:val="center"/>
        </w:trPr>
        <w:tc>
          <w:tcPr>
            <w:tcW w:w="1162" w:type="dxa"/>
            <w:shd w:val="clear" w:color="auto" w:fill="FFFFFF"/>
            <w:vAlign w:val="center"/>
          </w:tcPr>
          <w:p w14:paraId="44291092" w14:textId="77777777" w:rsidR="00E731C8" w:rsidRDefault="009438EA">
            <w:pPr>
              <w:pStyle w:val="TableText"/>
              <w:jc w:val="center"/>
            </w:pPr>
            <w:r>
              <w:t>FR 015</w:t>
            </w:r>
          </w:p>
        </w:tc>
        <w:tc>
          <w:tcPr>
            <w:tcW w:w="5414" w:type="dxa"/>
            <w:shd w:val="clear" w:color="auto" w:fill="FFFFFF"/>
            <w:vAlign w:val="center"/>
          </w:tcPr>
          <w:p w14:paraId="766D79CB" w14:textId="77777777" w:rsidR="00E731C8" w:rsidRDefault="009438EA">
            <w:pPr>
              <w:pStyle w:val="TableText"/>
            </w:pPr>
            <w:r>
              <w:t>错误处理与诊断</w:t>
            </w:r>
          </w:p>
        </w:tc>
        <w:tc>
          <w:tcPr>
            <w:tcW w:w="1134" w:type="dxa"/>
            <w:shd w:val="clear" w:color="auto" w:fill="FFFFFF"/>
            <w:vAlign w:val="center"/>
          </w:tcPr>
          <w:p w14:paraId="60E648E5" w14:textId="77777777" w:rsidR="00E731C8" w:rsidRDefault="009438EA">
            <w:pPr>
              <w:pStyle w:val="TableText"/>
              <w:jc w:val="center"/>
            </w:pPr>
            <w:r>
              <w:t>P0</w:t>
            </w:r>
          </w:p>
        </w:tc>
        <w:tc>
          <w:tcPr>
            <w:tcW w:w="1701" w:type="dxa"/>
            <w:shd w:val="clear" w:color="auto" w:fill="FFFFFF"/>
            <w:vAlign w:val="center"/>
          </w:tcPr>
          <w:p w14:paraId="7D87659C" w14:textId="77777777" w:rsidR="00E731C8" w:rsidRDefault="009438EA">
            <w:pPr>
              <w:pStyle w:val="TableText"/>
              <w:jc w:val="center"/>
            </w:pPr>
            <w:r>
              <w:t>V1</w:t>
            </w:r>
          </w:p>
        </w:tc>
      </w:tr>
      <w:tr w:rsidR="00E731C8" w14:paraId="2E047912" w14:textId="77777777">
        <w:trPr>
          <w:cantSplit/>
          <w:jc w:val="center"/>
        </w:trPr>
        <w:tc>
          <w:tcPr>
            <w:tcW w:w="1162" w:type="dxa"/>
            <w:shd w:val="clear" w:color="auto" w:fill="F2F5F7"/>
            <w:vAlign w:val="center"/>
          </w:tcPr>
          <w:p w14:paraId="3C903B31" w14:textId="77777777" w:rsidR="00E731C8" w:rsidRDefault="009438EA">
            <w:pPr>
              <w:pStyle w:val="TableText"/>
              <w:jc w:val="center"/>
            </w:pPr>
            <w:r>
              <w:t>FR 016</w:t>
            </w:r>
          </w:p>
        </w:tc>
        <w:tc>
          <w:tcPr>
            <w:tcW w:w="5414" w:type="dxa"/>
            <w:shd w:val="clear" w:color="auto" w:fill="F2F5F7"/>
            <w:vAlign w:val="center"/>
          </w:tcPr>
          <w:p w14:paraId="043B8CCA" w14:textId="77777777" w:rsidR="00E731C8" w:rsidRDefault="009438EA">
            <w:pPr>
              <w:pStyle w:val="TableText"/>
            </w:pPr>
            <w:r>
              <w:t>后台暂停与资源释放</w:t>
            </w:r>
          </w:p>
        </w:tc>
        <w:tc>
          <w:tcPr>
            <w:tcW w:w="1134" w:type="dxa"/>
            <w:shd w:val="clear" w:color="auto" w:fill="F2F5F7"/>
            <w:vAlign w:val="center"/>
          </w:tcPr>
          <w:p w14:paraId="7B94C785" w14:textId="77777777" w:rsidR="00E731C8" w:rsidRDefault="009438EA">
            <w:pPr>
              <w:pStyle w:val="TableText"/>
              <w:jc w:val="center"/>
            </w:pPr>
            <w:r>
              <w:t>P0</w:t>
            </w:r>
          </w:p>
        </w:tc>
        <w:tc>
          <w:tcPr>
            <w:tcW w:w="1701" w:type="dxa"/>
            <w:shd w:val="clear" w:color="auto" w:fill="F2F5F7"/>
            <w:vAlign w:val="center"/>
          </w:tcPr>
          <w:p w14:paraId="15B7249E" w14:textId="77777777" w:rsidR="00E731C8" w:rsidRDefault="009438EA">
            <w:pPr>
              <w:pStyle w:val="TableText"/>
              <w:jc w:val="center"/>
            </w:pPr>
            <w:r>
              <w:t>V1</w:t>
            </w:r>
          </w:p>
        </w:tc>
      </w:tr>
      <w:tr w:rsidR="00E731C8" w14:paraId="523894E7" w14:textId="77777777">
        <w:trPr>
          <w:cantSplit/>
          <w:jc w:val="center"/>
        </w:trPr>
        <w:tc>
          <w:tcPr>
            <w:tcW w:w="1162" w:type="dxa"/>
            <w:shd w:val="clear" w:color="auto" w:fill="FFFFFF"/>
            <w:vAlign w:val="center"/>
          </w:tcPr>
          <w:p w14:paraId="7CA57FCD" w14:textId="77777777" w:rsidR="00E731C8" w:rsidRDefault="009438EA">
            <w:pPr>
              <w:pStyle w:val="TableText"/>
              <w:jc w:val="center"/>
            </w:pPr>
            <w:r>
              <w:t>FR 017</w:t>
            </w:r>
          </w:p>
        </w:tc>
        <w:tc>
          <w:tcPr>
            <w:tcW w:w="5414" w:type="dxa"/>
            <w:shd w:val="clear" w:color="auto" w:fill="FFFFFF"/>
            <w:vAlign w:val="center"/>
          </w:tcPr>
          <w:p w14:paraId="7424DAA0" w14:textId="77777777" w:rsidR="00E731C8" w:rsidRDefault="009438EA">
            <w:pPr>
              <w:pStyle w:val="TableText"/>
            </w:pPr>
            <w:r>
              <w:t>拖放批量与快捷操作</w:t>
            </w:r>
          </w:p>
        </w:tc>
        <w:tc>
          <w:tcPr>
            <w:tcW w:w="1134" w:type="dxa"/>
            <w:shd w:val="clear" w:color="auto" w:fill="FFFFFF"/>
            <w:vAlign w:val="center"/>
          </w:tcPr>
          <w:p w14:paraId="44E40F68" w14:textId="77777777" w:rsidR="00E731C8" w:rsidRDefault="009438EA">
            <w:pPr>
              <w:pStyle w:val="TableText"/>
              <w:jc w:val="center"/>
            </w:pPr>
            <w:r>
              <w:t>P1</w:t>
            </w:r>
          </w:p>
        </w:tc>
        <w:tc>
          <w:tcPr>
            <w:tcW w:w="1701" w:type="dxa"/>
            <w:shd w:val="clear" w:color="auto" w:fill="FFFFFF"/>
            <w:vAlign w:val="center"/>
          </w:tcPr>
          <w:p w14:paraId="7C2FD62E" w14:textId="77777777" w:rsidR="00E731C8" w:rsidRDefault="009438EA">
            <w:pPr>
              <w:pStyle w:val="TableText"/>
              <w:jc w:val="center"/>
            </w:pPr>
            <w:r>
              <w:t xml:space="preserve">V1 </w:t>
            </w:r>
            <w:r>
              <w:t>增强</w:t>
            </w:r>
          </w:p>
        </w:tc>
      </w:tr>
      <w:tr w:rsidR="00E731C8" w14:paraId="55C7C022" w14:textId="77777777">
        <w:trPr>
          <w:cantSplit/>
          <w:jc w:val="center"/>
        </w:trPr>
        <w:tc>
          <w:tcPr>
            <w:tcW w:w="1162" w:type="dxa"/>
            <w:shd w:val="clear" w:color="auto" w:fill="F2F5F7"/>
            <w:vAlign w:val="center"/>
          </w:tcPr>
          <w:p w14:paraId="5FB534DD" w14:textId="77777777" w:rsidR="00E731C8" w:rsidRDefault="009438EA">
            <w:pPr>
              <w:pStyle w:val="TableText"/>
              <w:jc w:val="center"/>
            </w:pPr>
            <w:r>
              <w:t>FR 018</w:t>
            </w:r>
          </w:p>
        </w:tc>
        <w:tc>
          <w:tcPr>
            <w:tcW w:w="5414" w:type="dxa"/>
            <w:shd w:val="clear" w:color="auto" w:fill="F2F5F7"/>
            <w:vAlign w:val="center"/>
          </w:tcPr>
          <w:p w14:paraId="45B9DF0C" w14:textId="77777777" w:rsidR="00E731C8" w:rsidRDefault="009438EA">
            <w:pPr>
              <w:pStyle w:val="TableText"/>
            </w:pPr>
            <w:r>
              <w:t>多窗口应用策略</w:t>
            </w:r>
          </w:p>
        </w:tc>
        <w:tc>
          <w:tcPr>
            <w:tcW w:w="1134" w:type="dxa"/>
            <w:shd w:val="clear" w:color="auto" w:fill="F2F5F7"/>
            <w:vAlign w:val="center"/>
          </w:tcPr>
          <w:p w14:paraId="06AEA442" w14:textId="77777777" w:rsidR="00E731C8" w:rsidRDefault="009438EA">
            <w:pPr>
              <w:pStyle w:val="TableText"/>
              <w:jc w:val="center"/>
            </w:pPr>
            <w:r>
              <w:t>P1</w:t>
            </w:r>
          </w:p>
        </w:tc>
        <w:tc>
          <w:tcPr>
            <w:tcW w:w="1701" w:type="dxa"/>
            <w:shd w:val="clear" w:color="auto" w:fill="F2F5F7"/>
            <w:vAlign w:val="center"/>
          </w:tcPr>
          <w:p w14:paraId="74E023BB" w14:textId="77777777" w:rsidR="00E731C8" w:rsidRDefault="009438EA">
            <w:pPr>
              <w:pStyle w:val="TableText"/>
              <w:jc w:val="center"/>
            </w:pPr>
            <w:r>
              <w:t xml:space="preserve">V1 </w:t>
            </w:r>
            <w:r>
              <w:t>增强</w:t>
            </w:r>
          </w:p>
        </w:tc>
      </w:tr>
      <w:tr w:rsidR="00E731C8" w14:paraId="1A1DE1D1" w14:textId="77777777">
        <w:trPr>
          <w:cantSplit/>
          <w:jc w:val="center"/>
        </w:trPr>
        <w:tc>
          <w:tcPr>
            <w:tcW w:w="1162" w:type="dxa"/>
            <w:shd w:val="clear" w:color="auto" w:fill="FFFFFF"/>
            <w:vAlign w:val="center"/>
          </w:tcPr>
          <w:p w14:paraId="6B22B449" w14:textId="77777777" w:rsidR="00E731C8" w:rsidRDefault="009438EA">
            <w:pPr>
              <w:pStyle w:val="TableText"/>
              <w:jc w:val="center"/>
            </w:pPr>
            <w:r>
              <w:t>FR 201</w:t>
            </w:r>
          </w:p>
        </w:tc>
        <w:tc>
          <w:tcPr>
            <w:tcW w:w="5414" w:type="dxa"/>
            <w:shd w:val="clear" w:color="auto" w:fill="FFFFFF"/>
            <w:vAlign w:val="center"/>
          </w:tcPr>
          <w:p w14:paraId="2D6B4FDA" w14:textId="77777777" w:rsidR="00E731C8" w:rsidRDefault="009438EA">
            <w:pPr>
              <w:pStyle w:val="TableText"/>
            </w:pPr>
            <w:r>
              <w:t>标准主题包导入导出</w:t>
            </w:r>
          </w:p>
        </w:tc>
        <w:tc>
          <w:tcPr>
            <w:tcW w:w="1134" w:type="dxa"/>
            <w:shd w:val="clear" w:color="auto" w:fill="FFFFFF"/>
            <w:vAlign w:val="center"/>
          </w:tcPr>
          <w:p w14:paraId="08E33770" w14:textId="77777777" w:rsidR="00E731C8" w:rsidRDefault="009438EA">
            <w:pPr>
              <w:pStyle w:val="TableText"/>
              <w:jc w:val="center"/>
            </w:pPr>
            <w:r>
              <w:t>P2</w:t>
            </w:r>
          </w:p>
        </w:tc>
        <w:tc>
          <w:tcPr>
            <w:tcW w:w="1701" w:type="dxa"/>
            <w:shd w:val="clear" w:color="auto" w:fill="FFFFFF"/>
            <w:vAlign w:val="center"/>
          </w:tcPr>
          <w:p w14:paraId="0FD283FB" w14:textId="77777777" w:rsidR="00E731C8" w:rsidRDefault="009438EA">
            <w:pPr>
              <w:pStyle w:val="TableText"/>
              <w:jc w:val="center"/>
            </w:pPr>
            <w:r>
              <w:t>V2</w:t>
            </w:r>
          </w:p>
        </w:tc>
      </w:tr>
      <w:tr w:rsidR="00E731C8" w14:paraId="4FE6E580" w14:textId="77777777">
        <w:trPr>
          <w:cantSplit/>
          <w:jc w:val="center"/>
        </w:trPr>
        <w:tc>
          <w:tcPr>
            <w:tcW w:w="1162" w:type="dxa"/>
            <w:shd w:val="clear" w:color="auto" w:fill="F2F5F7"/>
            <w:vAlign w:val="center"/>
          </w:tcPr>
          <w:p w14:paraId="076CDA28" w14:textId="77777777" w:rsidR="00E731C8" w:rsidRDefault="009438EA">
            <w:pPr>
              <w:pStyle w:val="TableText"/>
              <w:jc w:val="center"/>
            </w:pPr>
            <w:r>
              <w:t>FR 202</w:t>
            </w:r>
          </w:p>
        </w:tc>
        <w:tc>
          <w:tcPr>
            <w:tcW w:w="5414" w:type="dxa"/>
            <w:shd w:val="clear" w:color="auto" w:fill="F2F5F7"/>
            <w:vAlign w:val="center"/>
          </w:tcPr>
          <w:p w14:paraId="75F9F217" w14:textId="77777777" w:rsidR="00E731C8" w:rsidRDefault="009438EA">
            <w:pPr>
              <w:pStyle w:val="TableText"/>
            </w:pPr>
            <w:r>
              <w:t>媒体格式与编码校验</w:t>
            </w:r>
          </w:p>
        </w:tc>
        <w:tc>
          <w:tcPr>
            <w:tcW w:w="1134" w:type="dxa"/>
            <w:shd w:val="clear" w:color="auto" w:fill="F2F5F7"/>
            <w:vAlign w:val="center"/>
          </w:tcPr>
          <w:p w14:paraId="10C95A17" w14:textId="77777777" w:rsidR="00E731C8" w:rsidRDefault="009438EA">
            <w:pPr>
              <w:pStyle w:val="TableText"/>
              <w:jc w:val="center"/>
            </w:pPr>
            <w:r>
              <w:t>P2</w:t>
            </w:r>
          </w:p>
        </w:tc>
        <w:tc>
          <w:tcPr>
            <w:tcW w:w="1701" w:type="dxa"/>
            <w:shd w:val="clear" w:color="auto" w:fill="F2F5F7"/>
            <w:vAlign w:val="center"/>
          </w:tcPr>
          <w:p w14:paraId="1791D00B" w14:textId="77777777" w:rsidR="00E731C8" w:rsidRDefault="009438EA">
            <w:pPr>
              <w:pStyle w:val="TableText"/>
              <w:jc w:val="center"/>
            </w:pPr>
            <w:r>
              <w:t>V2</w:t>
            </w:r>
          </w:p>
        </w:tc>
      </w:tr>
      <w:tr w:rsidR="00E731C8" w14:paraId="55A91BFB" w14:textId="77777777">
        <w:trPr>
          <w:cantSplit/>
          <w:jc w:val="center"/>
        </w:trPr>
        <w:tc>
          <w:tcPr>
            <w:tcW w:w="1162" w:type="dxa"/>
            <w:shd w:val="clear" w:color="auto" w:fill="FFFFFF"/>
            <w:vAlign w:val="center"/>
          </w:tcPr>
          <w:p w14:paraId="67FF3F7B" w14:textId="77777777" w:rsidR="00E731C8" w:rsidRDefault="009438EA">
            <w:pPr>
              <w:pStyle w:val="TableText"/>
              <w:jc w:val="center"/>
            </w:pPr>
            <w:r>
              <w:t>FR 203</w:t>
            </w:r>
          </w:p>
        </w:tc>
        <w:tc>
          <w:tcPr>
            <w:tcW w:w="5414" w:type="dxa"/>
            <w:shd w:val="clear" w:color="auto" w:fill="FFFFFF"/>
            <w:vAlign w:val="center"/>
          </w:tcPr>
          <w:p w14:paraId="463345AC" w14:textId="77777777" w:rsidR="00E731C8" w:rsidRDefault="009438EA">
            <w:pPr>
              <w:pStyle w:val="TableText"/>
            </w:pPr>
            <w:r>
              <w:t>主题</w:t>
            </w:r>
            <w:r>
              <w:t xml:space="preserve"> UI </w:t>
            </w:r>
            <w:r>
              <w:t>配置与元数据</w:t>
            </w:r>
          </w:p>
        </w:tc>
        <w:tc>
          <w:tcPr>
            <w:tcW w:w="1134" w:type="dxa"/>
            <w:shd w:val="clear" w:color="auto" w:fill="FFFFFF"/>
            <w:vAlign w:val="center"/>
          </w:tcPr>
          <w:p w14:paraId="3804B838" w14:textId="77777777" w:rsidR="00E731C8" w:rsidRDefault="009438EA">
            <w:pPr>
              <w:pStyle w:val="TableText"/>
              <w:jc w:val="center"/>
            </w:pPr>
            <w:r>
              <w:t>P2</w:t>
            </w:r>
          </w:p>
        </w:tc>
        <w:tc>
          <w:tcPr>
            <w:tcW w:w="1701" w:type="dxa"/>
            <w:shd w:val="clear" w:color="auto" w:fill="FFFFFF"/>
            <w:vAlign w:val="center"/>
          </w:tcPr>
          <w:p w14:paraId="281C02EE" w14:textId="77777777" w:rsidR="00E731C8" w:rsidRDefault="009438EA">
            <w:pPr>
              <w:pStyle w:val="TableText"/>
              <w:jc w:val="center"/>
            </w:pPr>
            <w:r>
              <w:t>V2</w:t>
            </w:r>
          </w:p>
        </w:tc>
      </w:tr>
      <w:tr w:rsidR="00E731C8" w14:paraId="532D7B24" w14:textId="77777777">
        <w:trPr>
          <w:cantSplit/>
          <w:jc w:val="center"/>
        </w:trPr>
        <w:tc>
          <w:tcPr>
            <w:tcW w:w="1162" w:type="dxa"/>
            <w:shd w:val="clear" w:color="auto" w:fill="F2F5F7"/>
            <w:vAlign w:val="center"/>
          </w:tcPr>
          <w:p w14:paraId="53A35CE0" w14:textId="77777777" w:rsidR="00E731C8" w:rsidRDefault="009438EA">
            <w:pPr>
              <w:pStyle w:val="TableText"/>
              <w:jc w:val="center"/>
            </w:pPr>
            <w:r>
              <w:t>FR 204</w:t>
            </w:r>
          </w:p>
        </w:tc>
        <w:tc>
          <w:tcPr>
            <w:tcW w:w="5414" w:type="dxa"/>
            <w:shd w:val="clear" w:color="auto" w:fill="F2F5F7"/>
            <w:vAlign w:val="center"/>
          </w:tcPr>
          <w:p w14:paraId="3D2EDE68" w14:textId="77777777" w:rsidR="00E731C8" w:rsidRDefault="009438EA">
            <w:pPr>
              <w:pStyle w:val="TableText"/>
            </w:pPr>
            <w:r>
              <w:t>旧资源迁移与兼容</w:t>
            </w:r>
          </w:p>
        </w:tc>
        <w:tc>
          <w:tcPr>
            <w:tcW w:w="1134" w:type="dxa"/>
            <w:shd w:val="clear" w:color="auto" w:fill="F2F5F7"/>
            <w:vAlign w:val="center"/>
          </w:tcPr>
          <w:p w14:paraId="4A171E3D" w14:textId="77777777" w:rsidR="00E731C8" w:rsidRDefault="009438EA">
            <w:pPr>
              <w:pStyle w:val="TableText"/>
              <w:jc w:val="center"/>
            </w:pPr>
            <w:r>
              <w:t>P2</w:t>
            </w:r>
          </w:p>
        </w:tc>
        <w:tc>
          <w:tcPr>
            <w:tcW w:w="1701" w:type="dxa"/>
            <w:shd w:val="clear" w:color="auto" w:fill="F2F5F7"/>
            <w:vAlign w:val="center"/>
          </w:tcPr>
          <w:p w14:paraId="73EFD78F" w14:textId="77777777" w:rsidR="00E731C8" w:rsidRDefault="009438EA">
            <w:pPr>
              <w:pStyle w:val="TableText"/>
              <w:jc w:val="center"/>
            </w:pPr>
            <w:r>
              <w:t>V2</w:t>
            </w:r>
          </w:p>
        </w:tc>
      </w:tr>
      <w:tr w:rsidR="00E731C8" w14:paraId="0C0BB29C" w14:textId="77777777">
        <w:trPr>
          <w:cantSplit/>
          <w:jc w:val="center"/>
        </w:trPr>
        <w:tc>
          <w:tcPr>
            <w:tcW w:w="1162" w:type="dxa"/>
            <w:shd w:val="clear" w:color="auto" w:fill="FFFFFF"/>
            <w:vAlign w:val="center"/>
          </w:tcPr>
          <w:p w14:paraId="12D9E707" w14:textId="77777777" w:rsidR="00E731C8" w:rsidRDefault="009438EA">
            <w:pPr>
              <w:pStyle w:val="TableText"/>
              <w:jc w:val="center"/>
            </w:pPr>
            <w:r>
              <w:t>FR 301</w:t>
            </w:r>
          </w:p>
        </w:tc>
        <w:tc>
          <w:tcPr>
            <w:tcW w:w="5414" w:type="dxa"/>
            <w:shd w:val="clear" w:color="auto" w:fill="FFFFFF"/>
            <w:vAlign w:val="center"/>
          </w:tcPr>
          <w:p w14:paraId="4C80ADF1" w14:textId="77777777" w:rsidR="00E731C8" w:rsidRDefault="009438EA">
            <w:pPr>
              <w:pStyle w:val="TableText"/>
            </w:pPr>
            <w:r>
              <w:t>在线发现下载与安装</w:t>
            </w:r>
          </w:p>
        </w:tc>
        <w:tc>
          <w:tcPr>
            <w:tcW w:w="1134" w:type="dxa"/>
            <w:shd w:val="clear" w:color="auto" w:fill="FFFFFF"/>
            <w:vAlign w:val="center"/>
          </w:tcPr>
          <w:p w14:paraId="7F9DCB71" w14:textId="77777777" w:rsidR="00E731C8" w:rsidRDefault="009438EA">
            <w:pPr>
              <w:pStyle w:val="TableText"/>
              <w:jc w:val="center"/>
            </w:pPr>
            <w:r>
              <w:t>P2</w:t>
            </w:r>
          </w:p>
        </w:tc>
        <w:tc>
          <w:tcPr>
            <w:tcW w:w="1701" w:type="dxa"/>
            <w:shd w:val="clear" w:color="auto" w:fill="FFFFFF"/>
            <w:vAlign w:val="center"/>
          </w:tcPr>
          <w:p w14:paraId="6392A689" w14:textId="77777777" w:rsidR="00E731C8" w:rsidRDefault="009438EA">
            <w:pPr>
              <w:pStyle w:val="TableText"/>
              <w:jc w:val="center"/>
            </w:pPr>
            <w:r>
              <w:t>V3</w:t>
            </w:r>
          </w:p>
        </w:tc>
      </w:tr>
      <w:tr w:rsidR="00E731C8" w14:paraId="61268CAF" w14:textId="77777777">
        <w:trPr>
          <w:cantSplit/>
          <w:jc w:val="center"/>
        </w:trPr>
        <w:tc>
          <w:tcPr>
            <w:tcW w:w="1162" w:type="dxa"/>
            <w:shd w:val="clear" w:color="auto" w:fill="F2F5F7"/>
            <w:vAlign w:val="center"/>
          </w:tcPr>
          <w:p w14:paraId="37CFC02C" w14:textId="77777777" w:rsidR="00E731C8" w:rsidRDefault="009438EA">
            <w:pPr>
              <w:pStyle w:val="TableText"/>
              <w:jc w:val="center"/>
            </w:pPr>
            <w:r>
              <w:t>FR 302</w:t>
            </w:r>
          </w:p>
        </w:tc>
        <w:tc>
          <w:tcPr>
            <w:tcW w:w="5414" w:type="dxa"/>
            <w:shd w:val="clear" w:color="auto" w:fill="F2F5F7"/>
            <w:vAlign w:val="center"/>
          </w:tcPr>
          <w:p w14:paraId="380C25FC" w14:textId="77777777" w:rsidR="00E731C8" w:rsidRDefault="009438EA">
            <w:pPr>
              <w:pStyle w:val="TableText"/>
            </w:pPr>
            <w:r>
              <w:t>创作者发布与更新</w:t>
            </w:r>
          </w:p>
        </w:tc>
        <w:tc>
          <w:tcPr>
            <w:tcW w:w="1134" w:type="dxa"/>
            <w:shd w:val="clear" w:color="auto" w:fill="F2F5F7"/>
            <w:vAlign w:val="center"/>
          </w:tcPr>
          <w:p w14:paraId="451A11C2" w14:textId="77777777" w:rsidR="00E731C8" w:rsidRDefault="009438EA">
            <w:pPr>
              <w:pStyle w:val="TableText"/>
              <w:jc w:val="center"/>
            </w:pPr>
            <w:r>
              <w:t>P2</w:t>
            </w:r>
          </w:p>
        </w:tc>
        <w:tc>
          <w:tcPr>
            <w:tcW w:w="1701" w:type="dxa"/>
            <w:shd w:val="clear" w:color="auto" w:fill="F2F5F7"/>
            <w:vAlign w:val="center"/>
          </w:tcPr>
          <w:p w14:paraId="142817D2" w14:textId="77777777" w:rsidR="00E731C8" w:rsidRDefault="009438EA">
            <w:pPr>
              <w:pStyle w:val="TableText"/>
              <w:jc w:val="center"/>
            </w:pPr>
            <w:r>
              <w:t>V3</w:t>
            </w:r>
          </w:p>
        </w:tc>
      </w:tr>
      <w:tr w:rsidR="00E731C8" w14:paraId="4DC82DF0" w14:textId="77777777">
        <w:trPr>
          <w:cantSplit/>
          <w:jc w:val="center"/>
        </w:trPr>
        <w:tc>
          <w:tcPr>
            <w:tcW w:w="1162" w:type="dxa"/>
            <w:shd w:val="clear" w:color="auto" w:fill="FFFFFF"/>
            <w:vAlign w:val="center"/>
          </w:tcPr>
          <w:p w14:paraId="1EEFF4A9" w14:textId="77777777" w:rsidR="00E731C8" w:rsidRDefault="009438EA">
            <w:pPr>
              <w:pStyle w:val="TableText"/>
              <w:jc w:val="center"/>
            </w:pPr>
            <w:r>
              <w:t>FR 303</w:t>
            </w:r>
          </w:p>
        </w:tc>
        <w:tc>
          <w:tcPr>
            <w:tcW w:w="5414" w:type="dxa"/>
            <w:shd w:val="clear" w:color="auto" w:fill="FFFFFF"/>
            <w:vAlign w:val="center"/>
          </w:tcPr>
          <w:p w14:paraId="7689BE20" w14:textId="77777777" w:rsidR="00E731C8" w:rsidRDefault="009438EA">
            <w:pPr>
              <w:pStyle w:val="TableText"/>
            </w:pPr>
            <w:r>
              <w:t>分发完整性与回滚</w:t>
            </w:r>
          </w:p>
        </w:tc>
        <w:tc>
          <w:tcPr>
            <w:tcW w:w="1134" w:type="dxa"/>
            <w:shd w:val="clear" w:color="auto" w:fill="FFFFFF"/>
            <w:vAlign w:val="center"/>
          </w:tcPr>
          <w:p w14:paraId="1D4FBD73" w14:textId="77777777" w:rsidR="00E731C8" w:rsidRDefault="009438EA">
            <w:pPr>
              <w:pStyle w:val="TableText"/>
              <w:jc w:val="center"/>
            </w:pPr>
            <w:r>
              <w:t>P2</w:t>
            </w:r>
          </w:p>
        </w:tc>
        <w:tc>
          <w:tcPr>
            <w:tcW w:w="1701" w:type="dxa"/>
            <w:shd w:val="clear" w:color="auto" w:fill="FFFFFF"/>
            <w:vAlign w:val="center"/>
          </w:tcPr>
          <w:p w14:paraId="1723A6F1" w14:textId="77777777" w:rsidR="00E731C8" w:rsidRDefault="009438EA">
            <w:pPr>
              <w:pStyle w:val="TableText"/>
              <w:jc w:val="center"/>
            </w:pPr>
            <w:r>
              <w:t>V3</w:t>
            </w:r>
          </w:p>
        </w:tc>
      </w:tr>
      <w:tr w:rsidR="00E731C8" w14:paraId="7BA9D4DD" w14:textId="77777777">
        <w:trPr>
          <w:cantSplit/>
          <w:jc w:val="center"/>
        </w:trPr>
        <w:tc>
          <w:tcPr>
            <w:tcW w:w="1162" w:type="dxa"/>
            <w:shd w:val="clear" w:color="auto" w:fill="F2F5F7"/>
            <w:vAlign w:val="center"/>
          </w:tcPr>
          <w:p w14:paraId="1397277B" w14:textId="77777777" w:rsidR="00E731C8" w:rsidRDefault="009438EA">
            <w:pPr>
              <w:pStyle w:val="TableText"/>
              <w:jc w:val="center"/>
            </w:pPr>
            <w:r>
              <w:t>FR 304</w:t>
            </w:r>
          </w:p>
        </w:tc>
        <w:tc>
          <w:tcPr>
            <w:tcW w:w="5414" w:type="dxa"/>
            <w:shd w:val="clear" w:color="auto" w:fill="F2F5F7"/>
            <w:vAlign w:val="center"/>
          </w:tcPr>
          <w:p w14:paraId="28D2649D" w14:textId="77777777" w:rsidR="00E731C8" w:rsidRDefault="009438EA">
            <w:pPr>
              <w:pStyle w:val="TableText"/>
            </w:pPr>
            <w:r>
              <w:t>外部背景类型研究</w:t>
            </w:r>
          </w:p>
        </w:tc>
        <w:tc>
          <w:tcPr>
            <w:tcW w:w="1134" w:type="dxa"/>
            <w:shd w:val="clear" w:color="auto" w:fill="F2F5F7"/>
            <w:vAlign w:val="center"/>
          </w:tcPr>
          <w:p w14:paraId="2A6AA717" w14:textId="77777777" w:rsidR="00E731C8" w:rsidRDefault="009438EA">
            <w:pPr>
              <w:pStyle w:val="TableText"/>
              <w:jc w:val="center"/>
            </w:pPr>
            <w:r>
              <w:t>P2</w:t>
            </w:r>
          </w:p>
        </w:tc>
        <w:tc>
          <w:tcPr>
            <w:tcW w:w="1701" w:type="dxa"/>
            <w:shd w:val="clear" w:color="auto" w:fill="F2F5F7"/>
            <w:vAlign w:val="center"/>
          </w:tcPr>
          <w:p w14:paraId="5898DED7" w14:textId="77777777" w:rsidR="00E731C8" w:rsidRDefault="009438EA">
            <w:pPr>
              <w:pStyle w:val="TableText"/>
              <w:jc w:val="center"/>
            </w:pPr>
            <w:r>
              <w:t xml:space="preserve">V3 </w:t>
            </w:r>
            <w:r>
              <w:t>研究</w:t>
            </w:r>
          </w:p>
        </w:tc>
      </w:tr>
    </w:tbl>
    <w:p w14:paraId="3D581EAB" w14:textId="77777777" w:rsidR="00E731C8" w:rsidRDefault="00E731C8">
      <w:pPr>
        <w:spacing w:line="160" w:lineRule="exact"/>
      </w:pPr>
    </w:p>
    <w:p w14:paraId="789D4DAD" w14:textId="77777777" w:rsidR="00E731C8" w:rsidRDefault="009438EA">
      <w:pPr>
        <w:pStyle w:val="21"/>
      </w:pPr>
      <w:r>
        <w:t xml:space="preserve">FR 001 </w:t>
      </w:r>
      <w:r>
        <w:t>宿主检测与连接</w:t>
      </w:r>
    </w:p>
    <w:p w14:paraId="45B9D198" w14:textId="77777777" w:rsidR="00E731C8" w:rsidRDefault="009438EA">
      <w:r>
        <w:t>管理界面应区分</w:t>
      </w:r>
      <w:r>
        <w:t>“</w:t>
      </w:r>
      <w:r>
        <w:t>未检测到</w:t>
      </w:r>
      <w:r>
        <w:t xml:space="preserve"> Codex”“</w:t>
      </w:r>
      <w:r>
        <w:t>已检测未连接</w:t>
      </w:r>
      <w:r>
        <w:t>”“</w:t>
      </w:r>
      <w:r>
        <w:t>已连接</w:t>
      </w:r>
      <w:r>
        <w:t>”“</w:t>
      </w:r>
      <w:r>
        <w:t>当前版本暂不支持</w:t>
      </w:r>
      <w:r>
        <w:t>”</w:t>
      </w:r>
      <w:r>
        <w:t>和</w:t>
      </w:r>
      <w:r>
        <w:t>“</w:t>
      </w:r>
      <w:r>
        <w:t>连接中断</w:t>
      </w:r>
      <w:r>
        <w:t>”</w:t>
      </w:r>
      <w:r>
        <w:t>。首次连接显示目标窗口与构建版本，并检查适配器兼容性。只有确认目标身份与能力后，才允许执行背景应用。</w:t>
      </w:r>
    </w:p>
    <w:p w14:paraId="04AA95DB" w14:textId="77777777" w:rsidR="00E731C8" w:rsidRDefault="009438EA">
      <w:r>
        <w:t xml:space="preserve">V1 P0 </w:t>
      </w:r>
      <w:r>
        <w:t>默认连接一个主工作窗口；发现多个可用主窗口时，由用户选择目标。应用不自动关闭用户正在工作的</w:t>
      </w:r>
      <w:r>
        <w:t xml:space="preserve"> Codex</w:t>
      </w:r>
      <w:r>
        <w:t>。若接入需要特定启动参数或重启，提供说明与</w:t>
      </w:r>
      <w:r>
        <w:t>“</w:t>
      </w:r>
      <w:r>
        <w:t>稍后处理</w:t>
      </w:r>
      <w:r>
        <w:t>”</w:t>
      </w:r>
      <w:r>
        <w:t>入口，通过用户主动执行启动或重启流程完成。</w:t>
      </w:r>
    </w:p>
    <w:p w14:paraId="1F4399AC" w14:textId="77777777" w:rsidR="00E731C8" w:rsidRDefault="009438EA">
      <w:pPr>
        <w:pStyle w:val="21"/>
      </w:pPr>
      <w:r>
        <w:lastRenderedPageBreak/>
        <w:t xml:space="preserve">FR 002 </w:t>
      </w:r>
      <w:r>
        <w:t>本地文件导入与托管</w:t>
      </w:r>
    </w:p>
    <w:p w14:paraId="7F6B2E47" w14:textId="77777777" w:rsidR="00E731C8" w:rsidRDefault="009438EA">
      <w:r>
        <w:t>点击</w:t>
      </w:r>
      <w:r>
        <w:t>“</w:t>
      </w:r>
      <w:r>
        <w:t>导入本地文件</w:t>
      </w:r>
      <w:r>
        <w:t>”</w:t>
      </w:r>
      <w:r>
        <w:t>打开文件选择器，包含</w:t>
      </w:r>
      <w:r>
        <w:t>“</w:t>
      </w:r>
      <w:r>
        <w:t>所有文件</w:t>
      </w:r>
      <w:r>
        <w:t>”</w:t>
      </w:r>
      <w:r>
        <w:t>入口。导入不依赖扩展名，结合文件内容与实际解码判断类型。</w:t>
      </w:r>
      <w:r>
        <w:t xml:space="preserve">V1 P0 </w:t>
      </w:r>
      <w:r>
        <w:t>一次导入一个文件，取消选择不会修改当前主题。</w:t>
      </w:r>
    </w:p>
    <w:p w14:paraId="4DDB4EFB" w14:textId="77777777" w:rsidR="00E731C8" w:rsidRDefault="009438EA">
      <w:r>
        <w:t>默认将资源复制到</w:t>
      </w:r>
      <w:r>
        <w:t xml:space="preserve"> codexpaper </w:t>
      </w:r>
      <w:r>
        <w:t>的托管资源目录，避免原文件移动后失效。复制前显示文件大小；空间不足、文件被占用或没有读取权限时，报告原因。资源以内容哈希去重，名称相同但内容不同的文件不能互相覆盖。</w:t>
      </w:r>
    </w:p>
    <w:p w14:paraId="7171D051" w14:textId="77777777" w:rsidR="00E731C8" w:rsidRDefault="009438EA">
      <w:r>
        <w:t>复制和校验完成后写入资源索引。失败时删除本次临时副本，不产生可应用的半成品记录，不删除或改写原文件。</w:t>
      </w:r>
      <w:r>
        <w:t xml:space="preserve">V1 </w:t>
      </w:r>
      <w:r>
        <w:t>不提供自动转码；解码不支持时，说明可重新选择已支持编码的文件。</w:t>
      </w:r>
    </w:p>
    <w:p w14:paraId="3651AB2A" w14:textId="77777777" w:rsidR="00E731C8" w:rsidRDefault="009438EA">
      <w:pPr>
        <w:pStyle w:val="21"/>
      </w:pPr>
      <w:r>
        <w:t xml:space="preserve">FR 003 </w:t>
      </w:r>
      <w:r>
        <w:t>图片加载与高清展示</w:t>
      </w:r>
    </w:p>
    <w:p w14:paraId="762027EC" w14:textId="77777777" w:rsidR="00E731C8" w:rsidRDefault="009438EA">
      <w:r>
        <w:t>图片须在完成解码并获知宽高后进入可应用状态。保存原始字节，不永久压缩、裁剪或改色；渲染时按用户选择的适配方式缩放。支持透明通道时保留透明区域，下层使用宿主当前基础背景色。</w:t>
      </w:r>
    </w:p>
    <w:p w14:paraId="4AA87561" w14:textId="77777777" w:rsidR="00E731C8" w:rsidRDefault="009438EA">
      <w:r>
        <w:t>发行版应给出已验证样本格式和尺寸范围，至少验证</w:t>
      </w:r>
      <w:r>
        <w:t xml:space="preserve"> PNG</w:t>
      </w:r>
      <w:r>
        <w:t>、</w:t>
      </w:r>
      <w:r>
        <w:t>JPEG</w:t>
      </w:r>
      <w:r>
        <w:t>、</w:t>
      </w:r>
      <w:r>
        <w:t xml:space="preserve">WebP </w:t>
      </w:r>
      <w:r>
        <w:t>及</w:t>
      </w:r>
      <w:r>
        <w:t xml:space="preserve"> 4K </w:t>
      </w:r>
      <w:r>
        <w:t>静态图片。该清单描述实际通过的能力，不限制用户从文件选择器尝试其他图片。</w:t>
      </w:r>
    </w:p>
    <w:p w14:paraId="3BABF2C4" w14:textId="77777777" w:rsidR="00E731C8" w:rsidRDefault="009438EA">
      <w:pPr>
        <w:pStyle w:val="21"/>
      </w:pPr>
      <w:r>
        <w:t xml:space="preserve">FR 004 </w:t>
      </w:r>
      <w:r>
        <w:t>视频加载与首帧确认</w:t>
      </w:r>
    </w:p>
    <w:p w14:paraId="4E8D0B97" w14:textId="77777777" w:rsidR="00E731C8" w:rsidRDefault="009438EA">
      <w:r>
        <w:t>视频须验证元信息读取、视频帧解码与实际首帧展示，不能仅因元信息可读就显示</w:t>
      </w:r>
      <w:r>
        <w:t>“</w:t>
      </w:r>
      <w:r>
        <w:t>已应用</w:t>
      </w:r>
      <w:r>
        <w:t>”</w:t>
      </w:r>
      <w:r>
        <w:t>。纯音频、损坏文件、受加密保护的媒体和无法解码的视频应作为失败处理。</w:t>
      </w:r>
    </w:p>
    <w:p w14:paraId="14027726" w14:textId="77777777" w:rsidR="00E731C8" w:rsidRDefault="009438EA">
      <w:r>
        <w:t>默认静音、循环开启、应用后自动播放。若宿主阻止自动播放，背景进入已加载暂停状态，显示</w:t>
      </w:r>
      <w:r>
        <w:t>“</w:t>
      </w:r>
      <w:r>
        <w:t>点击播放</w:t>
      </w:r>
      <w:r>
        <w:t>”</w:t>
      </w:r>
      <w:r>
        <w:t>；不循环重试或要求关闭宿主安全策略。播放器错误不会破坏原背景或</w:t>
      </w:r>
      <w:r>
        <w:t xml:space="preserve"> Codex </w:t>
      </w:r>
      <w:r>
        <w:t>交互。</w:t>
      </w:r>
    </w:p>
    <w:p w14:paraId="3DA1B7BC" w14:textId="77777777" w:rsidR="00E731C8" w:rsidRDefault="009438EA">
      <w:pPr>
        <w:pStyle w:val="21"/>
      </w:pPr>
      <w:r>
        <w:t xml:space="preserve">FR 005 </w:t>
      </w:r>
      <w:r>
        <w:t>全窗口背景覆盖</w:t>
      </w:r>
    </w:p>
    <w:p w14:paraId="0012735A" w14:textId="77777777" w:rsidR="00E731C8" w:rsidRDefault="009438EA">
      <w:r>
        <w:t>在受支持的主窗口客户区建立唯一背景层，覆盖左侧栏、聊天和工作区域、顶部应用区域与输入区域。窗口变化后背景自动重新计算，侧栏折叠、面板展开、滚动与路由切换不得出现不同区域各自铺图的效果。</w:t>
      </w:r>
    </w:p>
    <w:p w14:paraId="5EE0052E" w14:textId="77777777" w:rsidR="00E731C8" w:rsidRDefault="009438EA">
      <w:r>
        <w:t>操作系统原生非客户区、系统菜单、文件选择器以及独立子窗口不属于</w:t>
      </w:r>
      <w:r>
        <w:t xml:space="preserve"> V1 P0 </w:t>
      </w:r>
      <w:r>
        <w:t>覆盖范围。若标题栏由宿主网页渲染，必须纳入顶部区域；原生标题栏的范围需在兼容清单中明确。主窗口四个区域任一无法覆盖，不能宣称该构建完整支持</w:t>
      </w:r>
      <w:r>
        <w:t xml:space="preserve"> V1</w:t>
      </w:r>
      <w:r>
        <w:t>。</w:t>
      </w:r>
    </w:p>
    <w:p w14:paraId="5333AC79" w14:textId="77777777" w:rsidR="00E731C8" w:rsidRDefault="009438EA">
      <w:pPr>
        <w:pStyle w:val="21"/>
      </w:pPr>
      <w:r>
        <w:lastRenderedPageBreak/>
        <w:t xml:space="preserve">FR 006 </w:t>
      </w:r>
      <w:r>
        <w:t>背景适配方式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984"/>
        <w:gridCol w:w="3713"/>
        <w:gridCol w:w="3713"/>
      </w:tblGrid>
      <w:tr w:rsidR="00E731C8" w14:paraId="1314089D" w14:textId="77777777">
        <w:trPr>
          <w:cantSplit/>
          <w:tblHeader/>
          <w:jc w:val="center"/>
        </w:trPr>
        <w:tc>
          <w:tcPr>
            <w:tcW w:w="1984" w:type="dxa"/>
            <w:shd w:val="clear" w:color="auto" w:fill="273F52"/>
            <w:vAlign w:val="center"/>
          </w:tcPr>
          <w:p w14:paraId="006C819E" w14:textId="77777777" w:rsidR="00E731C8" w:rsidRDefault="009438EA">
            <w:pPr>
              <w:pStyle w:val="TableText"/>
              <w:keepNext/>
              <w:jc w:val="center"/>
            </w:pPr>
            <w:r>
              <w:rPr>
                <w:b/>
                <w:color w:val="FFFFFF"/>
              </w:rPr>
              <w:t>选项</w:t>
            </w:r>
          </w:p>
        </w:tc>
        <w:tc>
          <w:tcPr>
            <w:tcW w:w="3713" w:type="dxa"/>
            <w:shd w:val="clear" w:color="auto" w:fill="273F52"/>
            <w:vAlign w:val="center"/>
          </w:tcPr>
          <w:p w14:paraId="5DB52DD7" w14:textId="77777777" w:rsidR="00E731C8" w:rsidRDefault="009438EA">
            <w:pPr>
              <w:pStyle w:val="TableText"/>
              <w:keepNext/>
            </w:pPr>
            <w:r>
              <w:rPr>
                <w:b/>
                <w:color w:val="FFFFFF"/>
              </w:rPr>
              <w:t>行为</w:t>
            </w:r>
          </w:p>
        </w:tc>
        <w:tc>
          <w:tcPr>
            <w:tcW w:w="3713" w:type="dxa"/>
            <w:shd w:val="clear" w:color="auto" w:fill="273F52"/>
            <w:vAlign w:val="center"/>
          </w:tcPr>
          <w:p w14:paraId="0AAC67BA" w14:textId="77777777" w:rsidR="00E731C8" w:rsidRDefault="009438EA">
            <w:pPr>
              <w:pStyle w:val="TableText"/>
              <w:keepNext/>
            </w:pPr>
            <w:r>
              <w:rPr>
                <w:b/>
                <w:color w:val="FFFFFF"/>
              </w:rPr>
              <w:t>留白和裁切</w:t>
            </w:r>
          </w:p>
        </w:tc>
      </w:tr>
      <w:tr w:rsidR="00E731C8" w14:paraId="4CF44087" w14:textId="77777777">
        <w:trPr>
          <w:cantSplit/>
          <w:jc w:val="center"/>
        </w:trPr>
        <w:tc>
          <w:tcPr>
            <w:tcW w:w="1984" w:type="dxa"/>
            <w:shd w:val="clear" w:color="auto" w:fill="FFFFFF"/>
            <w:vAlign w:val="center"/>
          </w:tcPr>
          <w:p w14:paraId="029B31CD" w14:textId="77777777" w:rsidR="00E731C8" w:rsidRDefault="009438EA">
            <w:pPr>
              <w:pStyle w:val="TableText"/>
              <w:jc w:val="center"/>
            </w:pPr>
            <w:r>
              <w:t>填充</w:t>
            </w:r>
            <w:r>
              <w:t xml:space="preserve"> cover</w:t>
            </w:r>
          </w:p>
        </w:tc>
        <w:tc>
          <w:tcPr>
            <w:tcW w:w="3713" w:type="dxa"/>
            <w:shd w:val="clear" w:color="auto" w:fill="FFFFFF"/>
            <w:vAlign w:val="center"/>
          </w:tcPr>
          <w:p w14:paraId="16D232E2" w14:textId="77777777" w:rsidR="00E731C8" w:rsidRDefault="009438EA">
            <w:pPr>
              <w:pStyle w:val="TableText"/>
            </w:pPr>
            <w:r>
              <w:t>保持比例，铺满客户区</w:t>
            </w:r>
          </w:p>
        </w:tc>
        <w:tc>
          <w:tcPr>
            <w:tcW w:w="3713" w:type="dxa"/>
            <w:shd w:val="clear" w:color="auto" w:fill="FFFFFF"/>
            <w:vAlign w:val="center"/>
          </w:tcPr>
          <w:p w14:paraId="18F6BE6E" w14:textId="77777777" w:rsidR="00E731C8" w:rsidRDefault="009438EA">
            <w:pPr>
              <w:pStyle w:val="TableText"/>
            </w:pPr>
            <w:r>
              <w:t>允许裁切，默认居中</w:t>
            </w:r>
          </w:p>
        </w:tc>
      </w:tr>
      <w:tr w:rsidR="00E731C8" w14:paraId="703081BE" w14:textId="77777777">
        <w:trPr>
          <w:cantSplit/>
          <w:jc w:val="center"/>
        </w:trPr>
        <w:tc>
          <w:tcPr>
            <w:tcW w:w="1984" w:type="dxa"/>
            <w:shd w:val="clear" w:color="auto" w:fill="F2F5F7"/>
            <w:vAlign w:val="center"/>
          </w:tcPr>
          <w:p w14:paraId="515C4838" w14:textId="77777777" w:rsidR="00E731C8" w:rsidRDefault="009438EA">
            <w:pPr>
              <w:pStyle w:val="TableText"/>
              <w:jc w:val="center"/>
            </w:pPr>
            <w:r>
              <w:t>适应</w:t>
            </w:r>
            <w:r>
              <w:t xml:space="preserve"> contain</w:t>
            </w:r>
          </w:p>
        </w:tc>
        <w:tc>
          <w:tcPr>
            <w:tcW w:w="3713" w:type="dxa"/>
            <w:shd w:val="clear" w:color="auto" w:fill="F2F5F7"/>
            <w:vAlign w:val="center"/>
          </w:tcPr>
          <w:p w14:paraId="5C4B69A1" w14:textId="77777777" w:rsidR="00E731C8" w:rsidRDefault="009438EA">
            <w:pPr>
              <w:pStyle w:val="TableText"/>
            </w:pPr>
            <w:r>
              <w:t>保持比例，完整显示资源</w:t>
            </w:r>
          </w:p>
        </w:tc>
        <w:tc>
          <w:tcPr>
            <w:tcW w:w="3713" w:type="dxa"/>
            <w:shd w:val="clear" w:color="auto" w:fill="F2F5F7"/>
            <w:vAlign w:val="center"/>
          </w:tcPr>
          <w:p w14:paraId="542024CC" w14:textId="77777777" w:rsidR="00E731C8" w:rsidRDefault="009438EA">
            <w:pPr>
              <w:pStyle w:val="TableText"/>
            </w:pPr>
            <w:r>
              <w:t>允许留白，使用基础背景色</w:t>
            </w:r>
          </w:p>
        </w:tc>
      </w:tr>
      <w:tr w:rsidR="00E731C8" w14:paraId="76E88DB8" w14:textId="77777777">
        <w:trPr>
          <w:cantSplit/>
          <w:jc w:val="center"/>
        </w:trPr>
        <w:tc>
          <w:tcPr>
            <w:tcW w:w="1984" w:type="dxa"/>
            <w:shd w:val="clear" w:color="auto" w:fill="FFFFFF"/>
            <w:vAlign w:val="center"/>
          </w:tcPr>
          <w:p w14:paraId="0FEE5BD9" w14:textId="77777777" w:rsidR="00E731C8" w:rsidRDefault="009438EA">
            <w:pPr>
              <w:pStyle w:val="TableText"/>
              <w:jc w:val="center"/>
            </w:pPr>
            <w:r>
              <w:t>拉伸</w:t>
            </w:r>
            <w:r>
              <w:t xml:space="preserve"> stretch</w:t>
            </w:r>
          </w:p>
        </w:tc>
        <w:tc>
          <w:tcPr>
            <w:tcW w:w="3713" w:type="dxa"/>
            <w:shd w:val="clear" w:color="auto" w:fill="FFFFFF"/>
            <w:vAlign w:val="center"/>
          </w:tcPr>
          <w:p w14:paraId="46465731" w14:textId="77777777" w:rsidR="00E731C8" w:rsidRDefault="009438EA">
            <w:pPr>
              <w:pStyle w:val="TableText"/>
            </w:pPr>
            <w:r>
              <w:t>宽高分别贴合客户区</w:t>
            </w:r>
          </w:p>
        </w:tc>
        <w:tc>
          <w:tcPr>
            <w:tcW w:w="3713" w:type="dxa"/>
            <w:shd w:val="clear" w:color="auto" w:fill="FFFFFF"/>
            <w:vAlign w:val="center"/>
          </w:tcPr>
          <w:p w14:paraId="138BD7F5" w14:textId="77777777" w:rsidR="00E731C8" w:rsidRDefault="009438EA">
            <w:pPr>
              <w:pStyle w:val="TableText"/>
            </w:pPr>
            <w:r>
              <w:t>允许变形，不保留原比例</w:t>
            </w:r>
          </w:p>
        </w:tc>
      </w:tr>
    </w:tbl>
    <w:p w14:paraId="5291C321" w14:textId="77777777" w:rsidR="00E731C8" w:rsidRDefault="00E731C8">
      <w:pPr>
        <w:spacing w:line="160" w:lineRule="exact"/>
      </w:pPr>
    </w:p>
    <w:p w14:paraId="3CF7A96C" w14:textId="77777777" w:rsidR="00E731C8" w:rsidRDefault="009438EA">
      <w:r>
        <w:t>默认使用填充。切换适配方式即时生效，不重新复制资源。静态图片和视频使用相同语义，窗口移动到不同</w:t>
      </w:r>
      <w:r>
        <w:t xml:space="preserve"> DPI </w:t>
      </w:r>
      <w:r>
        <w:t>的显示器后保持一致。</w:t>
      </w:r>
    </w:p>
    <w:p w14:paraId="042B6550" w14:textId="77777777" w:rsidR="00E731C8" w:rsidRDefault="009438EA">
      <w:pPr>
        <w:pStyle w:val="21"/>
      </w:pPr>
      <w:r>
        <w:t xml:space="preserve">FR 007 </w:t>
      </w:r>
      <w:r>
        <w:t>启用关闭与切换</w:t>
      </w:r>
    </w:p>
    <w:p w14:paraId="0FDA4FB5" w14:textId="77777777" w:rsidR="00E731C8" w:rsidRDefault="009438EA">
      <w:r>
        <w:t>全局开关控制背景与</w:t>
      </w:r>
      <w:r>
        <w:t xml:space="preserve"> codexpaper UI </w:t>
      </w:r>
      <w:r>
        <w:t>覆盖样式。关闭时停止播放、移除背景层和所属样式并恢复宿主表层；资源与用户配置保留，以便重新开启。</w:t>
      </w:r>
    </w:p>
    <w:p w14:paraId="45309B96" w14:textId="77777777" w:rsidR="00E731C8" w:rsidRDefault="009438EA">
      <w:r>
        <w:t>更换背景采用先准备后提交的流程。候选资源加载失败或用户取消时，保留最后成功背景；连续切换只允许最后一次请求提交。启用状态、列表中的</w:t>
      </w:r>
      <w:r>
        <w:t>“</w:t>
      </w:r>
      <w:r>
        <w:t>正在使用</w:t>
      </w:r>
      <w:r>
        <w:t>”</w:t>
      </w:r>
      <w:r>
        <w:t>和实际渲染状态必须一致。</w:t>
      </w:r>
    </w:p>
    <w:p w14:paraId="74CD923F" w14:textId="77777777" w:rsidR="00E731C8" w:rsidRDefault="009438EA">
      <w:pPr>
        <w:pStyle w:val="21"/>
      </w:pPr>
      <w:r>
        <w:t xml:space="preserve">FR 008 </w:t>
      </w:r>
      <w:r>
        <w:t>视频播放控制</w:t>
      </w:r>
    </w:p>
    <w:p w14:paraId="0D70630A" w14:textId="77777777" w:rsidR="00E731C8" w:rsidRDefault="009438EA">
      <w:r>
        <w:t>提供播放、暂停、循环与静音。暂停保持当前帧；恢复从当前播放位置继续；循环关闭后播放至末尾，停留最后帧。用户主动取消静音后才允许输出声音，后台自动暂停不得在恢复时改变用户静音选择。</w:t>
      </w:r>
    </w:p>
    <w:p w14:paraId="2B943CB1" w14:textId="77777777" w:rsidR="00E731C8" w:rsidRDefault="009438EA">
      <w:r>
        <w:t>播放状态在当前会话保存；循环与静音持久化。暂停意图持久化，播放进度仅在当前会话恢复，不保证进程重启后接续原时间点。无音轨的视频应显示</w:t>
      </w:r>
      <w:r>
        <w:t>“</w:t>
      </w:r>
      <w:r>
        <w:t>此视频无音轨</w:t>
      </w:r>
      <w:r>
        <w:t>”</w:t>
      </w:r>
      <w:r>
        <w:t>，静音控件不可操作。</w:t>
      </w:r>
    </w:p>
    <w:p w14:paraId="70E925C5" w14:textId="77777777" w:rsidR="00E731C8" w:rsidRDefault="009438EA">
      <w:pPr>
        <w:pStyle w:val="21"/>
      </w:pPr>
      <w:r>
        <w:t xml:space="preserve">FR 009 UI </w:t>
      </w:r>
      <w:r>
        <w:t>面板不透明度</w:t>
      </w:r>
    </w:p>
    <w:p w14:paraId="3B5ADDBE" w14:textId="77777777" w:rsidR="00E731C8" w:rsidRDefault="009438EA">
      <w:r>
        <w:t>提供侧栏、主面板、顶部应用区域和输入容器的不透明度设置，范围</w:t>
      </w:r>
      <w:r>
        <w:t xml:space="preserve"> 0% </w:t>
      </w:r>
      <w:r>
        <w:t>至</w:t>
      </w:r>
      <w:r>
        <w:t xml:space="preserve"> 100%</w:t>
      </w:r>
      <w:r>
        <w:t>。数值</w:t>
      </w:r>
      <w:r>
        <w:t xml:space="preserve"> 0% </w:t>
      </w:r>
      <w:r>
        <w:t>为完全透明，</w:t>
      </w:r>
      <w:r>
        <w:t xml:space="preserve">100% </w:t>
      </w:r>
      <w:r>
        <w:t>为完全不透明，避免把</w:t>
      </w:r>
      <w:r>
        <w:t>“</w:t>
      </w:r>
      <w:r>
        <w:t>透明度</w:t>
      </w:r>
      <w:r>
        <w:t>”</w:t>
      </w:r>
      <w:r>
        <w:t>和</w:t>
      </w:r>
      <w:r>
        <w:t>“</w:t>
      </w:r>
      <w:r>
        <w:t>不透明度</w:t>
      </w:r>
      <w:r>
        <w:t>”</w:t>
      </w:r>
      <w:r>
        <w:t>反向使用。默认基础主题模式由连接时宿主的当前模式确定，四个区域不透明度为</w:t>
      </w:r>
      <w:r>
        <w:t xml:space="preserve"> 0%</w:t>
      </w:r>
      <w:r>
        <w:t>，无全局遮罩。</w:t>
      </w:r>
    </w:p>
    <w:p w14:paraId="27F9A083" w14:textId="77777777" w:rsidR="00E731C8" w:rsidRDefault="009438EA">
      <w:r>
        <w:t>调整只作用于区域背景表层，不能对整个父节点设置</w:t>
      </w:r>
      <w:r>
        <w:t xml:space="preserve"> opacity </w:t>
      </w:r>
      <w:r>
        <w:t>导致文字和按钮一起变透明。边框、交互状态和文字继续使用宿主基础样式。浮层、审批对话框、菜单和浏览器内容不应用主面板透明参数。</w:t>
      </w:r>
      <w:r>
        <w:t xml:space="preserve">V1 </w:t>
      </w:r>
      <w:r>
        <w:t>不调整文字颜色、字体或语法高亮。</w:t>
      </w:r>
    </w:p>
    <w:p w14:paraId="2E8F76F1" w14:textId="77777777" w:rsidR="00E731C8" w:rsidRDefault="009438EA">
      <w:pPr>
        <w:pStyle w:val="21"/>
      </w:pPr>
      <w:r>
        <w:t xml:space="preserve">FR 010 </w:t>
      </w:r>
      <w:r>
        <w:t>本地资源列表</w:t>
      </w:r>
    </w:p>
    <w:p w14:paraId="50D2BB9D" w14:textId="77777777" w:rsidR="00E731C8" w:rsidRDefault="009438EA">
      <w:r>
        <w:t>列表显示名称、媒体类型、文件大小、导入时间和状态，区分</w:t>
      </w:r>
      <w:r>
        <w:t>“</w:t>
      </w:r>
      <w:r>
        <w:t>可用</w:t>
      </w:r>
      <w:r>
        <w:t>”“</w:t>
      </w:r>
      <w:r>
        <w:t>正在使用</w:t>
      </w:r>
      <w:r>
        <w:t>”“</w:t>
      </w:r>
      <w:r>
        <w:t>加载失败</w:t>
      </w:r>
      <w:r>
        <w:t>”</w:t>
      </w:r>
      <w:r>
        <w:t>和</w:t>
      </w:r>
      <w:r>
        <w:t>“</w:t>
      </w:r>
      <w:r>
        <w:t>资源缺失</w:t>
      </w:r>
      <w:r>
        <w:t>”</w:t>
      </w:r>
      <w:r>
        <w:t>。用户可以选择、重命名和删除托管条目。列表可在离线状态浏览。</w:t>
      </w:r>
    </w:p>
    <w:p w14:paraId="3F745B7D" w14:textId="77777777" w:rsidR="00E731C8" w:rsidRDefault="009438EA">
      <w:r>
        <w:lastRenderedPageBreak/>
        <w:t>删除当前使用资源前说明将停止该背景并恢复界面。删除仅移除</w:t>
      </w:r>
      <w:r>
        <w:t xml:space="preserve"> codexpaper </w:t>
      </w:r>
      <w:r>
        <w:t>的索引和托管副本，不触及导入来源。</w:t>
      </w:r>
      <w:r>
        <w:t xml:space="preserve">P0 </w:t>
      </w:r>
      <w:r>
        <w:t>使用简单列表；缩略图卡片、搜索和收藏属于</w:t>
      </w:r>
      <w:r>
        <w:t xml:space="preserve"> P1</w:t>
      </w:r>
      <w:r>
        <w:t>。</w:t>
      </w:r>
    </w:p>
    <w:p w14:paraId="6DE6A200" w14:textId="77777777" w:rsidR="00E731C8" w:rsidRDefault="009438EA">
      <w:pPr>
        <w:pStyle w:val="21"/>
      </w:pPr>
      <w:r>
        <w:t xml:space="preserve">FR 011 </w:t>
      </w:r>
      <w:r>
        <w:t>预览应用与取消</w:t>
      </w:r>
    </w:p>
    <w:p w14:paraId="43E1C0CD" w14:textId="77777777" w:rsidR="00E731C8" w:rsidRDefault="009438EA">
      <w:r>
        <w:t>导入后先在管理界面中预览，不自动影响目标</w:t>
      </w:r>
      <w:r>
        <w:t xml:space="preserve"> Codex</w:t>
      </w:r>
      <w:r>
        <w:t>。用户点击</w:t>
      </w:r>
      <w:r>
        <w:t>“</w:t>
      </w:r>
      <w:r>
        <w:t>应用到</w:t>
      </w:r>
      <w:r>
        <w:t xml:space="preserve"> Codex”</w:t>
      </w:r>
      <w:r>
        <w:t>后，候选资源在宿主完成准备与渲染确认，才提交当前使用记录。预览与已应用参数分别保存，取消编辑恢复预览前参数。</w:t>
      </w:r>
    </w:p>
    <w:p w14:paraId="46AE5A67" w14:textId="77777777" w:rsidR="00E731C8" w:rsidRDefault="009438EA">
      <w:r>
        <w:t>应用失败时说明失败阶段，保留已导入资源和最后成功状态。若候选资源已成功展示但配置写入失败，应回滚到旧状态，并报告保存失败，避免下次启动出现不同结果。</w:t>
      </w:r>
    </w:p>
    <w:p w14:paraId="29CF0AC5" w14:textId="77777777" w:rsidR="00E731C8" w:rsidRDefault="009438EA">
      <w:pPr>
        <w:pStyle w:val="21"/>
      </w:pPr>
      <w:r>
        <w:t xml:space="preserve">FR 012 </w:t>
      </w:r>
      <w:r>
        <w:t>配置持久化与启动恢复</w:t>
      </w:r>
    </w:p>
    <w:p w14:paraId="06DCE9E2" w14:textId="77777777" w:rsidR="00E731C8" w:rsidRDefault="009438EA">
      <w:r>
        <w:t>保存背景开关、最后成功资源、适配方式、面板不透明度、静音、循环、暂停意图和后台暂停策略。配置以临时文件写入后原子替换，并保留最近一次有效备份。</w:t>
      </w:r>
    </w:p>
    <w:p w14:paraId="64052D0F" w14:textId="77777777" w:rsidR="00E731C8" w:rsidRDefault="009438EA">
      <w:r>
        <w:t>“</w:t>
      </w:r>
      <w:r>
        <w:t>启动后恢复上次背景</w:t>
      </w:r>
      <w:r>
        <w:t>”</w:t>
      </w:r>
      <w:r>
        <w:t>默认开启，仅在用户启动</w:t>
      </w:r>
      <w:r>
        <w:t xml:space="preserve"> codexpaper </w:t>
      </w:r>
      <w:r>
        <w:t>且宿主适配验证通过后生效。操作系统登录自启动默认关闭，可作为</w:t>
      </w:r>
      <w:r>
        <w:t xml:space="preserve"> P1 </w:t>
      </w:r>
      <w:r>
        <w:t>用户选项。损坏配置读取备份；资源缺失时保持宿主界面并显示修复入口。</w:t>
      </w:r>
    </w:p>
    <w:p w14:paraId="359E8DDD" w14:textId="77777777" w:rsidR="00E731C8" w:rsidRDefault="009438EA">
      <w:pPr>
        <w:pStyle w:val="21"/>
      </w:pPr>
      <w:r>
        <w:t xml:space="preserve">FR 013 </w:t>
      </w:r>
      <w:r>
        <w:t>重载与窗口生命周期</w:t>
      </w:r>
    </w:p>
    <w:p w14:paraId="1EB522F7" w14:textId="77777777" w:rsidR="00E731C8" w:rsidRDefault="009438EA">
      <w:r>
        <w:t>监听所连接目标的关闭、执行上下文重建与页面重载。重载后先确认新上下文和窗口身份，再恢复最后成功配置，确保没有重复节点、播放器或监听器。</w:t>
      </w:r>
    </w:p>
    <w:p w14:paraId="260B22BE" w14:textId="77777777" w:rsidR="00E731C8" w:rsidRDefault="009438EA">
      <w:r>
        <w:t>连接中断时释放连接相关资源，按</w:t>
      </w:r>
      <w:r>
        <w:t xml:space="preserve"> 1</w:t>
      </w:r>
      <w:r>
        <w:t>、</w:t>
      </w:r>
      <w:r>
        <w:t>2</w:t>
      </w:r>
      <w:r>
        <w:t>、</w:t>
      </w:r>
      <w:r>
        <w:t>4</w:t>
      </w:r>
      <w:r>
        <w:t>、</w:t>
      </w:r>
      <w:r>
        <w:t>8</w:t>
      </w:r>
      <w:r>
        <w:t>、</w:t>
      </w:r>
      <w:r>
        <w:t xml:space="preserve">15 </w:t>
      </w:r>
      <w:r>
        <w:t>秒递增间隔尝试重连，总计最多</w:t>
      </w:r>
      <w:r>
        <w:t xml:space="preserve"> 60 </w:t>
      </w:r>
      <w:r>
        <w:t>秒；仍失败时转为等待状态，由用户点击重试。窗口关闭后不主动重启</w:t>
      </w:r>
      <w:r>
        <w:t xml:space="preserve"> Codex</w:t>
      </w:r>
      <w:r>
        <w:t>。</w:t>
      </w:r>
    </w:p>
    <w:p w14:paraId="144091AB" w14:textId="77777777" w:rsidR="00E731C8" w:rsidRDefault="009438EA">
      <w:pPr>
        <w:pStyle w:val="21"/>
      </w:pPr>
      <w:r>
        <w:t xml:space="preserve">FR 014 </w:t>
      </w:r>
      <w:r>
        <w:t>恢复原界面与退出</w:t>
      </w:r>
    </w:p>
    <w:p w14:paraId="0C20FAE8" w14:textId="77777777" w:rsidR="00E731C8" w:rsidRDefault="009438EA">
      <w:r>
        <w:t>提供始终可访问的</w:t>
      </w:r>
      <w:r>
        <w:t>“</w:t>
      </w:r>
      <w:r>
        <w:t>恢复原界面</w:t>
      </w:r>
      <w:r>
        <w:t>”</w:t>
      </w:r>
      <w:r>
        <w:t>入口，执行停止媒体、清除覆盖样式、移除所属节点、撤销临时区域标记与释放资源。恢复不会删除本地资源库，也不会把宿主主题重置为固定浅色或深色。</w:t>
      </w:r>
    </w:p>
    <w:p w14:paraId="68464915" w14:textId="77777777" w:rsidR="00E731C8" w:rsidRDefault="009438EA">
      <w:r>
        <w:t>退出</w:t>
      </w:r>
      <w:r>
        <w:t xml:space="preserve"> codexpaper </w:t>
      </w:r>
      <w:r>
        <w:t>默认执行恢复。管理进程异常退出时，渲染端租约超时后自行清理；租约建议每</w:t>
      </w:r>
      <w:r>
        <w:t xml:space="preserve"> 2 </w:t>
      </w:r>
      <w:r>
        <w:t>秒更新、连续</w:t>
      </w:r>
      <w:r>
        <w:t xml:space="preserve"> 10 </w:t>
      </w:r>
      <w:r>
        <w:t>秒未更新即恢复。页面重载作为最后恢复手段，不依赖重新安装或修改安装文件。</w:t>
      </w:r>
    </w:p>
    <w:p w14:paraId="6B6E8A4F" w14:textId="77777777" w:rsidR="00E731C8" w:rsidRDefault="009438EA">
      <w:pPr>
        <w:pStyle w:val="21"/>
      </w:pPr>
      <w:r>
        <w:t xml:space="preserve">FR 015 </w:t>
      </w:r>
      <w:r>
        <w:t>错误处理与诊断</w:t>
      </w:r>
    </w:p>
    <w:p w14:paraId="0ABCF72F" w14:textId="77777777" w:rsidR="00E731C8" w:rsidRDefault="009438EA">
      <w:r>
        <w:t>用户提示应说明发生了什么、当前背景是否保留和下一步操作。错误码用于诊断详情，避免在主要流程直接展示协议报错。导出诊断由用户主动发起，默认移除完整文件路径、会话内容与媒体字节。</w:t>
      </w:r>
    </w:p>
    <w:p w14:paraId="0E636A91" w14:textId="77777777" w:rsidR="00E731C8" w:rsidRDefault="009438EA">
      <w:pPr>
        <w:pStyle w:val="21"/>
      </w:pPr>
      <w:r>
        <w:lastRenderedPageBreak/>
        <w:t xml:space="preserve">FR 016 </w:t>
      </w:r>
      <w:r>
        <w:t>后台暂停与资源释放</w:t>
      </w:r>
    </w:p>
    <w:p w14:paraId="16FC01C3" w14:textId="77777777" w:rsidR="00E731C8" w:rsidRDefault="009438EA">
      <w:r>
        <w:t>默认在窗口最小化、系统锁屏与系统休眠时暂停视频，恢复后仅对此前自动暂停且用户未主动暂停的视频继续播放。普通失去焦点不暂停，避免多窗口工作时频繁跳停。</w:t>
      </w:r>
    </w:p>
    <w:p w14:paraId="5CDC5B72" w14:textId="77777777" w:rsidR="00E731C8" w:rsidRDefault="009438EA">
      <w:r>
        <w:t>关闭背景或移除资源后，释放媒体句柄、对象</w:t>
      </w:r>
      <w:r>
        <w:t xml:space="preserve"> URL</w:t>
      </w:r>
      <w:r>
        <w:t>、监听器和定时任务。图片不使用持续动画循环。视频默认使用原始帧率，不静默降帧、降分辨率或加工文件；性能不足时提示暂停或更换资源。</w:t>
      </w:r>
    </w:p>
    <w:p w14:paraId="0CAD1ACE" w14:textId="77777777" w:rsidR="00E731C8" w:rsidRDefault="009438EA">
      <w:pPr>
        <w:pStyle w:val="21"/>
      </w:pPr>
      <w:r>
        <w:t xml:space="preserve">FR 017 </w:t>
      </w:r>
      <w:r>
        <w:t>与</w:t>
      </w:r>
      <w:r>
        <w:t xml:space="preserve"> FR 018 </w:t>
      </w:r>
      <w:r>
        <w:t>增强项</w:t>
      </w:r>
    </w:p>
    <w:p w14:paraId="67EA0403" w14:textId="77777777" w:rsidR="00E731C8" w:rsidRDefault="009438EA">
      <w:r>
        <w:t xml:space="preserve">P1 </w:t>
      </w:r>
      <w:r>
        <w:t>的拖放、批量导入须使用同一导入管线，逐项给出成功和失败结果。快捷键可配置，冲突时不抢占</w:t>
      </w:r>
      <w:r>
        <w:t xml:space="preserve"> Codex </w:t>
      </w:r>
      <w:r>
        <w:t>常用输入操作。多窗口模式采用</w:t>
      </w:r>
      <w:r>
        <w:t>“</w:t>
      </w:r>
      <w:r>
        <w:t>所选窗口</w:t>
      </w:r>
      <w:r>
        <w:t>”</w:t>
      </w:r>
      <w:r>
        <w:t>或</w:t>
      </w:r>
      <w:r>
        <w:t>“</w:t>
      </w:r>
      <w:r>
        <w:t>全部受支持主窗口</w:t>
      </w:r>
      <w:r>
        <w:t>”</w:t>
      </w:r>
      <w:r>
        <w:t>，各窗口状态隔离，窗口数量纳入性能测试。</w:t>
      </w:r>
    </w:p>
    <w:p w14:paraId="17A8C341" w14:textId="77777777" w:rsidR="00E731C8" w:rsidRDefault="009438EA">
      <w:pPr>
        <w:pStyle w:val="21"/>
      </w:pPr>
      <w:r>
        <w:t xml:space="preserve">FR 201 </w:t>
      </w:r>
      <w:r>
        <w:t>至</w:t>
      </w:r>
      <w:r>
        <w:t xml:space="preserve"> FR 204 </w:t>
      </w:r>
      <w:r>
        <w:t>标准主题</w:t>
      </w:r>
    </w:p>
    <w:p w14:paraId="40575820" w14:textId="77777777" w:rsidR="00E731C8" w:rsidRDefault="009438EA">
      <w:r>
        <w:t xml:space="preserve">V2 </w:t>
      </w:r>
      <w:r>
        <w:t>提供</w:t>
      </w:r>
      <w:r>
        <w:t xml:space="preserve"> .codextheme </w:t>
      </w:r>
      <w:r>
        <w:t>导入导出，主题包含元数据、媒体、预览和白名单</w:t>
      </w:r>
      <w:r>
        <w:t xml:space="preserve"> UI </w:t>
      </w:r>
      <w:r>
        <w:t>配置。导入须校验包结构、清单、版本、格式、编码与文件完整性；主题应用仍使用</w:t>
      </w:r>
      <w:r>
        <w:t xml:space="preserve"> V1 </w:t>
      </w:r>
      <w:r>
        <w:t>的准备、提交与回滚流程。</w:t>
      </w:r>
    </w:p>
    <w:p w14:paraId="71DC9059" w14:textId="77777777" w:rsidR="00E731C8" w:rsidRDefault="009438EA">
      <w:r>
        <w:t>旧资源保留为旧版本地背景，用户可手动迁移成标准主题。符合格式的原资源直接复制，不符合者提示转换或继续旧版使用。</w:t>
      </w:r>
      <w:r>
        <w:t xml:space="preserve">V2 </w:t>
      </w:r>
      <w:r>
        <w:t>新建标准主题入口不接收不合规范资源；旧版条目重新定位或更换来源仅用于维护旧条目，不用于绕过新主题规范。</w:t>
      </w:r>
    </w:p>
    <w:p w14:paraId="359AA689" w14:textId="77777777" w:rsidR="00E731C8" w:rsidRDefault="009438EA">
      <w:pPr>
        <w:pStyle w:val="21"/>
      </w:pPr>
      <w:r>
        <w:t xml:space="preserve">FR 301 </w:t>
      </w:r>
      <w:r>
        <w:t>至</w:t>
      </w:r>
      <w:r>
        <w:t xml:space="preserve"> FR 304 </w:t>
      </w:r>
      <w:r>
        <w:t>主题生态</w:t>
      </w:r>
    </w:p>
    <w:p w14:paraId="08F3A785" w14:textId="77777777" w:rsidR="00E731C8" w:rsidRDefault="009438EA">
      <w:r>
        <w:t xml:space="preserve">V3 </w:t>
      </w:r>
      <w:r>
        <w:t>提供在线发现、下载、安装、作者发布和更新。下载完成不立即替换当前主题，先校验并预览；更新保留上个可用版本，失败可回滚。离线时已安装主题仍可使用。</w:t>
      </w:r>
    </w:p>
    <w:p w14:paraId="066E5351" w14:textId="77777777" w:rsidR="00E731C8" w:rsidRDefault="009438EA">
      <w:r>
        <w:t>主题包不得包含可执行脚本。外部背景类型经独立适配器扩展，不绕过现有安全边界。</w:t>
      </w:r>
      <w:r>
        <w:t xml:space="preserve">Wallpaper Engine </w:t>
      </w:r>
      <w:r>
        <w:t>场景、视频和网页类型应分别评估；未经验证不得宣称直接兼容其全部工程。</w:t>
      </w:r>
    </w:p>
    <w:p w14:paraId="517EEE2A" w14:textId="77777777" w:rsidR="00E731C8" w:rsidRDefault="009438EA">
      <w:pPr>
        <w:pStyle w:val="1"/>
      </w:pPr>
      <w:bookmarkStart w:id="8" w:name="_Toc242882850"/>
      <w:r>
        <w:t xml:space="preserve">9 </w:t>
      </w:r>
      <w:r>
        <w:t>系统架构</w:t>
      </w:r>
      <w:bookmarkEnd w:id="8"/>
    </w:p>
    <w:p w14:paraId="0D83B3C0" w14:textId="77777777" w:rsidR="00E731C8" w:rsidRDefault="009438EA">
      <w:pPr>
        <w:pStyle w:val="21"/>
      </w:pPr>
      <w:r>
        <w:t>架构目标</w:t>
      </w:r>
    </w:p>
    <w:p w14:paraId="10939535" w14:textId="77777777" w:rsidR="00E731C8" w:rsidRDefault="009438EA">
      <w:r>
        <w:t xml:space="preserve">codexpaper </w:t>
      </w:r>
      <w:r>
        <w:t>采用独立本地控制端、资源服务和宿主运行时适配器。管理界面不直接操作</w:t>
      </w:r>
      <w:r>
        <w:t xml:space="preserve"> Codex </w:t>
      </w:r>
      <w:r>
        <w:t>页面；背景引擎不直接读取用户任意文件；适配器不解析在线市场业务。模块通过结构化数据和状态确认协作。</w:t>
      </w:r>
    </w:p>
    <w:p w14:paraId="08CFDE89" w14:textId="77777777" w:rsidR="00E731C8" w:rsidRDefault="009438EA">
      <w:pPr>
        <w:pStyle w:val="21"/>
      </w:pPr>
      <w:r>
        <w:lastRenderedPageBreak/>
        <w:t>模块与责任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324"/>
        <w:gridCol w:w="4592"/>
        <w:gridCol w:w="2494"/>
      </w:tblGrid>
      <w:tr w:rsidR="00E731C8" w14:paraId="19597082" w14:textId="77777777">
        <w:trPr>
          <w:cantSplit/>
          <w:tblHeader/>
          <w:jc w:val="center"/>
        </w:trPr>
        <w:tc>
          <w:tcPr>
            <w:tcW w:w="2324" w:type="dxa"/>
            <w:shd w:val="clear" w:color="auto" w:fill="273F52"/>
            <w:vAlign w:val="center"/>
          </w:tcPr>
          <w:p w14:paraId="2998DDCD" w14:textId="77777777" w:rsidR="00E731C8" w:rsidRDefault="009438EA">
            <w:pPr>
              <w:pStyle w:val="TableText"/>
              <w:keepNext/>
            </w:pPr>
            <w:r>
              <w:rPr>
                <w:b/>
                <w:color w:val="FFFFFF"/>
              </w:rPr>
              <w:t>模块</w:t>
            </w:r>
          </w:p>
        </w:tc>
        <w:tc>
          <w:tcPr>
            <w:tcW w:w="4592" w:type="dxa"/>
            <w:shd w:val="clear" w:color="auto" w:fill="273F52"/>
            <w:vAlign w:val="center"/>
          </w:tcPr>
          <w:p w14:paraId="6881C581" w14:textId="77777777" w:rsidR="00E731C8" w:rsidRDefault="009438EA">
            <w:pPr>
              <w:pStyle w:val="TableText"/>
              <w:keepNext/>
            </w:pPr>
            <w:r>
              <w:rPr>
                <w:b/>
                <w:color w:val="FFFFFF"/>
              </w:rPr>
              <w:t>主要责任</w:t>
            </w:r>
          </w:p>
        </w:tc>
        <w:tc>
          <w:tcPr>
            <w:tcW w:w="2494" w:type="dxa"/>
            <w:shd w:val="clear" w:color="auto" w:fill="273F52"/>
            <w:vAlign w:val="center"/>
          </w:tcPr>
          <w:p w14:paraId="5582E35E" w14:textId="77777777" w:rsidR="00E731C8" w:rsidRDefault="009438EA">
            <w:pPr>
              <w:pStyle w:val="TableText"/>
              <w:keepNext/>
            </w:pPr>
            <w:r>
              <w:rPr>
                <w:b/>
                <w:color w:val="FFFFFF"/>
              </w:rPr>
              <w:t>关键输出</w:t>
            </w:r>
          </w:p>
        </w:tc>
      </w:tr>
      <w:tr w:rsidR="00E731C8" w14:paraId="2AAC061D" w14:textId="77777777">
        <w:trPr>
          <w:cantSplit/>
          <w:jc w:val="center"/>
        </w:trPr>
        <w:tc>
          <w:tcPr>
            <w:tcW w:w="2324" w:type="dxa"/>
            <w:shd w:val="clear" w:color="auto" w:fill="FFFFFF"/>
            <w:vAlign w:val="center"/>
          </w:tcPr>
          <w:p w14:paraId="173DD929" w14:textId="77777777" w:rsidR="00E731C8" w:rsidRDefault="009438EA">
            <w:pPr>
              <w:pStyle w:val="TableText"/>
            </w:pPr>
            <w:r>
              <w:t>Management UI</w:t>
            </w:r>
          </w:p>
        </w:tc>
        <w:tc>
          <w:tcPr>
            <w:tcW w:w="4592" w:type="dxa"/>
            <w:shd w:val="clear" w:color="auto" w:fill="FFFFFF"/>
            <w:vAlign w:val="center"/>
          </w:tcPr>
          <w:p w14:paraId="3AC0BAA2" w14:textId="77777777" w:rsidR="00E731C8" w:rsidRDefault="009438EA">
            <w:pPr>
              <w:pStyle w:val="TableText"/>
            </w:pPr>
            <w:r>
              <w:t>导入入口、预览、控制与连接状态</w:t>
            </w:r>
          </w:p>
        </w:tc>
        <w:tc>
          <w:tcPr>
            <w:tcW w:w="2494" w:type="dxa"/>
            <w:shd w:val="clear" w:color="auto" w:fill="FFFFFF"/>
            <w:vAlign w:val="center"/>
          </w:tcPr>
          <w:p w14:paraId="0EC4B04C" w14:textId="77777777" w:rsidR="00E731C8" w:rsidRDefault="009438EA">
            <w:pPr>
              <w:pStyle w:val="TableText"/>
            </w:pPr>
            <w:r>
              <w:t>用户操作意图</w:t>
            </w:r>
          </w:p>
        </w:tc>
      </w:tr>
      <w:tr w:rsidR="00E731C8" w14:paraId="553501F0" w14:textId="77777777">
        <w:trPr>
          <w:cantSplit/>
          <w:jc w:val="center"/>
        </w:trPr>
        <w:tc>
          <w:tcPr>
            <w:tcW w:w="2324" w:type="dxa"/>
            <w:shd w:val="clear" w:color="auto" w:fill="F2F5F7"/>
            <w:vAlign w:val="center"/>
          </w:tcPr>
          <w:p w14:paraId="24734A59" w14:textId="77777777" w:rsidR="00E731C8" w:rsidRDefault="009438EA">
            <w:pPr>
              <w:pStyle w:val="TableText"/>
            </w:pPr>
            <w:r>
              <w:t>Theme Manager</w:t>
            </w:r>
          </w:p>
        </w:tc>
        <w:tc>
          <w:tcPr>
            <w:tcW w:w="4592" w:type="dxa"/>
            <w:shd w:val="clear" w:color="auto" w:fill="F2F5F7"/>
            <w:vAlign w:val="center"/>
          </w:tcPr>
          <w:p w14:paraId="75F7FA91" w14:textId="77777777" w:rsidR="00E731C8" w:rsidRDefault="009438EA">
            <w:pPr>
              <w:pStyle w:val="TableText"/>
            </w:pPr>
            <w:r>
              <w:t>资源索引、配置合并、版本与迁移</w:t>
            </w:r>
          </w:p>
        </w:tc>
        <w:tc>
          <w:tcPr>
            <w:tcW w:w="2494" w:type="dxa"/>
            <w:shd w:val="clear" w:color="auto" w:fill="F2F5F7"/>
            <w:vAlign w:val="center"/>
          </w:tcPr>
          <w:p w14:paraId="45547C65" w14:textId="77777777" w:rsidR="00E731C8" w:rsidRDefault="009438EA">
            <w:pPr>
              <w:pStyle w:val="TableText"/>
            </w:pPr>
            <w:r>
              <w:t>规范化</w:t>
            </w:r>
            <w:r>
              <w:t xml:space="preserve"> ThemeDescriptor</w:t>
            </w:r>
          </w:p>
        </w:tc>
      </w:tr>
      <w:tr w:rsidR="00E731C8" w14:paraId="54C7D521" w14:textId="77777777">
        <w:trPr>
          <w:cantSplit/>
          <w:jc w:val="center"/>
        </w:trPr>
        <w:tc>
          <w:tcPr>
            <w:tcW w:w="2324" w:type="dxa"/>
            <w:shd w:val="clear" w:color="auto" w:fill="FFFFFF"/>
            <w:vAlign w:val="center"/>
          </w:tcPr>
          <w:p w14:paraId="6D982675" w14:textId="77777777" w:rsidR="00E731C8" w:rsidRDefault="009438EA">
            <w:pPr>
              <w:pStyle w:val="TableText"/>
            </w:pPr>
            <w:r>
              <w:t>Asset Store</w:t>
            </w:r>
          </w:p>
        </w:tc>
        <w:tc>
          <w:tcPr>
            <w:tcW w:w="4592" w:type="dxa"/>
            <w:shd w:val="clear" w:color="auto" w:fill="FFFFFF"/>
            <w:vAlign w:val="center"/>
          </w:tcPr>
          <w:p w14:paraId="01084148" w14:textId="77777777" w:rsidR="00E731C8" w:rsidRDefault="009438EA">
            <w:pPr>
              <w:pStyle w:val="TableText"/>
            </w:pPr>
            <w:r>
              <w:t>托管复制、内容哈希、配额与清理</w:t>
            </w:r>
          </w:p>
        </w:tc>
        <w:tc>
          <w:tcPr>
            <w:tcW w:w="2494" w:type="dxa"/>
            <w:shd w:val="clear" w:color="auto" w:fill="FFFFFF"/>
            <w:vAlign w:val="center"/>
          </w:tcPr>
          <w:p w14:paraId="34BD147D" w14:textId="77777777" w:rsidR="00E731C8" w:rsidRDefault="009438EA">
            <w:pPr>
              <w:pStyle w:val="TableText"/>
            </w:pPr>
            <w:r>
              <w:t xml:space="preserve">assetId </w:t>
            </w:r>
            <w:r>
              <w:t>和元信息</w:t>
            </w:r>
          </w:p>
        </w:tc>
      </w:tr>
      <w:tr w:rsidR="00E731C8" w14:paraId="0CBC72BA" w14:textId="77777777">
        <w:trPr>
          <w:cantSplit/>
          <w:jc w:val="center"/>
        </w:trPr>
        <w:tc>
          <w:tcPr>
            <w:tcW w:w="2324" w:type="dxa"/>
            <w:shd w:val="clear" w:color="auto" w:fill="F2F5F7"/>
            <w:vAlign w:val="center"/>
          </w:tcPr>
          <w:p w14:paraId="1148308A" w14:textId="77777777" w:rsidR="00E731C8" w:rsidRDefault="009438EA">
            <w:pPr>
              <w:pStyle w:val="TableText"/>
            </w:pPr>
            <w:r>
              <w:t>Media Service</w:t>
            </w:r>
          </w:p>
        </w:tc>
        <w:tc>
          <w:tcPr>
            <w:tcW w:w="4592" w:type="dxa"/>
            <w:shd w:val="clear" w:color="auto" w:fill="F2F5F7"/>
            <w:vAlign w:val="center"/>
          </w:tcPr>
          <w:p w14:paraId="197ADC53" w14:textId="77777777" w:rsidR="00E731C8" w:rsidRDefault="009438EA">
            <w:pPr>
              <w:pStyle w:val="TableText"/>
            </w:pPr>
            <w:r>
              <w:t>提供受控资源读取与视频范围请求</w:t>
            </w:r>
          </w:p>
        </w:tc>
        <w:tc>
          <w:tcPr>
            <w:tcW w:w="2494" w:type="dxa"/>
            <w:shd w:val="clear" w:color="auto" w:fill="F2F5F7"/>
            <w:vAlign w:val="center"/>
          </w:tcPr>
          <w:p w14:paraId="19632CDA" w14:textId="77777777" w:rsidR="00E731C8" w:rsidRDefault="009438EA">
            <w:pPr>
              <w:pStyle w:val="TableText"/>
            </w:pPr>
            <w:r>
              <w:t>会话资源地址</w:t>
            </w:r>
          </w:p>
        </w:tc>
      </w:tr>
      <w:tr w:rsidR="00E731C8" w14:paraId="69C39691" w14:textId="77777777">
        <w:trPr>
          <w:cantSplit/>
          <w:jc w:val="center"/>
        </w:trPr>
        <w:tc>
          <w:tcPr>
            <w:tcW w:w="2324" w:type="dxa"/>
            <w:shd w:val="clear" w:color="auto" w:fill="FFFFFF"/>
            <w:vAlign w:val="center"/>
          </w:tcPr>
          <w:p w14:paraId="348A00A5" w14:textId="77777777" w:rsidR="00E731C8" w:rsidRDefault="009438EA">
            <w:pPr>
              <w:pStyle w:val="TableText"/>
            </w:pPr>
            <w:r>
              <w:t>Codex Adapter</w:t>
            </w:r>
          </w:p>
        </w:tc>
        <w:tc>
          <w:tcPr>
            <w:tcW w:w="4592" w:type="dxa"/>
            <w:shd w:val="clear" w:color="auto" w:fill="FFFFFF"/>
            <w:vAlign w:val="center"/>
          </w:tcPr>
          <w:p w14:paraId="2D4780D3" w14:textId="77777777" w:rsidR="00E731C8" w:rsidRDefault="009438EA">
            <w:pPr>
              <w:pStyle w:val="TableText"/>
            </w:pPr>
            <w:r>
              <w:t>宿主识别、能力检测、接入与撤销</w:t>
            </w:r>
          </w:p>
        </w:tc>
        <w:tc>
          <w:tcPr>
            <w:tcW w:w="2494" w:type="dxa"/>
            <w:shd w:val="clear" w:color="auto" w:fill="FFFFFF"/>
            <w:vAlign w:val="center"/>
          </w:tcPr>
          <w:p w14:paraId="2B25F20D" w14:textId="77777777" w:rsidR="00E731C8" w:rsidRDefault="009438EA">
            <w:pPr>
              <w:pStyle w:val="TableText"/>
            </w:pPr>
            <w:r>
              <w:t>能力声明和窗口句柄</w:t>
            </w:r>
          </w:p>
        </w:tc>
      </w:tr>
      <w:tr w:rsidR="00E731C8" w14:paraId="43490FC6" w14:textId="77777777">
        <w:trPr>
          <w:cantSplit/>
          <w:jc w:val="center"/>
        </w:trPr>
        <w:tc>
          <w:tcPr>
            <w:tcW w:w="2324" w:type="dxa"/>
            <w:shd w:val="clear" w:color="auto" w:fill="F2F5F7"/>
            <w:vAlign w:val="center"/>
          </w:tcPr>
          <w:p w14:paraId="0F741B36" w14:textId="77777777" w:rsidR="00E731C8" w:rsidRDefault="009438EA">
            <w:pPr>
              <w:pStyle w:val="TableText"/>
            </w:pPr>
            <w:r>
              <w:t>Background Engine</w:t>
            </w:r>
          </w:p>
        </w:tc>
        <w:tc>
          <w:tcPr>
            <w:tcW w:w="4592" w:type="dxa"/>
            <w:shd w:val="clear" w:color="auto" w:fill="F2F5F7"/>
            <w:vAlign w:val="center"/>
          </w:tcPr>
          <w:p w14:paraId="7444949F" w14:textId="77777777" w:rsidR="00E731C8" w:rsidRDefault="009438EA">
            <w:pPr>
              <w:pStyle w:val="TableText"/>
            </w:pPr>
            <w:r>
              <w:t>加载、渲染、播放与资源释放</w:t>
            </w:r>
          </w:p>
        </w:tc>
        <w:tc>
          <w:tcPr>
            <w:tcW w:w="2494" w:type="dxa"/>
            <w:shd w:val="clear" w:color="auto" w:fill="F2F5F7"/>
            <w:vAlign w:val="center"/>
          </w:tcPr>
          <w:p w14:paraId="060685D6" w14:textId="77777777" w:rsidR="00E731C8" w:rsidRDefault="009438EA">
            <w:pPr>
              <w:pStyle w:val="TableText"/>
            </w:pPr>
            <w:r>
              <w:t>渲染状态和确认事件</w:t>
            </w:r>
          </w:p>
        </w:tc>
      </w:tr>
      <w:tr w:rsidR="00E731C8" w14:paraId="5FE7A0AE" w14:textId="77777777">
        <w:trPr>
          <w:cantSplit/>
          <w:jc w:val="center"/>
        </w:trPr>
        <w:tc>
          <w:tcPr>
            <w:tcW w:w="2324" w:type="dxa"/>
            <w:shd w:val="clear" w:color="auto" w:fill="FFFFFF"/>
            <w:vAlign w:val="center"/>
          </w:tcPr>
          <w:p w14:paraId="64EEFF23" w14:textId="77777777" w:rsidR="00E731C8" w:rsidRDefault="009438EA">
            <w:pPr>
              <w:pStyle w:val="TableText"/>
            </w:pPr>
            <w:r>
              <w:t>Compatibility Registry</w:t>
            </w:r>
          </w:p>
        </w:tc>
        <w:tc>
          <w:tcPr>
            <w:tcW w:w="4592" w:type="dxa"/>
            <w:shd w:val="clear" w:color="auto" w:fill="FFFFFF"/>
            <w:vAlign w:val="center"/>
          </w:tcPr>
          <w:p w14:paraId="3FBEC43F" w14:textId="77777777" w:rsidR="00E731C8" w:rsidRDefault="009438EA">
            <w:pPr>
              <w:pStyle w:val="TableText"/>
            </w:pPr>
            <w:r>
              <w:t>宿主构建与适配器版本匹配</w:t>
            </w:r>
          </w:p>
        </w:tc>
        <w:tc>
          <w:tcPr>
            <w:tcW w:w="2494" w:type="dxa"/>
            <w:shd w:val="clear" w:color="auto" w:fill="FFFFFF"/>
            <w:vAlign w:val="center"/>
          </w:tcPr>
          <w:p w14:paraId="147B7942" w14:textId="77777777" w:rsidR="00E731C8" w:rsidRDefault="009438EA">
            <w:pPr>
              <w:pStyle w:val="TableText"/>
            </w:pPr>
            <w:r>
              <w:t>受支持或不支持的判定</w:t>
            </w:r>
          </w:p>
        </w:tc>
      </w:tr>
      <w:tr w:rsidR="00E731C8" w14:paraId="3C03CB2E" w14:textId="77777777">
        <w:trPr>
          <w:cantSplit/>
          <w:jc w:val="center"/>
        </w:trPr>
        <w:tc>
          <w:tcPr>
            <w:tcW w:w="2324" w:type="dxa"/>
            <w:shd w:val="clear" w:color="auto" w:fill="F2F5F7"/>
            <w:vAlign w:val="center"/>
          </w:tcPr>
          <w:p w14:paraId="540C2CE5" w14:textId="77777777" w:rsidR="00E731C8" w:rsidRDefault="009438EA">
            <w:pPr>
              <w:pStyle w:val="TableText"/>
            </w:pPr>
            <w:r>
              <w:t>Diagnostics</w:t>
            </w:r>
          </w:p>
        </w:tc>
        <w:tc>
          <w:tcPr>
            <w:tcW w:w="4592" w:type="dxa"/>
            <w:shd w:val="clear" w:color="auto" w:fill="F2F5F7"/>
            <w:vAlign w:val="center"/>
          </w:tcPr>
          <w:p w14:paraId="7223266E" w14:textId="77777777" w:rsidR="00E731C8" w:rsidRDefault="009438EA">
            <w:pPr>
              <w:pStyle w:val="TableText"/>
            </w:pPr>
            <w:r>
              <w:t>本地错误记录与主动导出</w:t>
            </w:r>
          </w:p>
        </w:tc>
        <w:tc>
          <w:tcPr>
            <w:tcW w:w="2494" w:type="dxa"/>
            <w:shd w:val="clear" w:color="auto" w:fill="F2F5F7"/>
            <w:vAlign w:val="center"/>
          </w:tcPr>
          <w:p w14:paraId="4986309D" w14:textId="77777777" w:rsidR="00E731C8" w:rsidRDefault="009438EA">
            <w:pPr>
              <w:pStyle w:val="TableText"/>
            </w:pPr>
            <w:r>
              <w:t>脱敏诊断报告</w:t>
            </w:r>
          </w:p>
        </w:tc>
      </w:tr>
    </w:tbl>
    <w:p w14:paraId="78967CDF" w14:textId="77777777" w:rsidR="00E731C8" w:rsidRDefault="00E731C8">
      <w:pPr>
        <w:spacing w:line="160" w:lineRule="exact"/>
      </w:pPr>
    </w:p>
    <w:p w14:paraId="40417D0F" w14:textId="77777777" w:rsidR="00E731C8" w:rsidRDefault="009438EA">
      <w:pPr>
        <w:pStyle w:val="21"/>
      </w:pPr>
      <w:r>
        <w:t>控制与资源两条路径</w:t>
      </w:r>
    </w:p>
    <w:p w14:paraId="2B6780A4" w14:textId="77777777" w:rsidR="00E731C8" w:rsidRDefault="009438EA">
      <w:r>
        <w:t>控制路径为管理界面</w:t>
      </w:r>
      <w:r>
        <w:t xml:space="preserve"> → Theme Manager → Codex Adapter → Background Engine</w:t>
      </w:r>
      <w:r>
        <w:t>。资源路径为</w:t>
      </w:r>
      <w:r>
        <w:t xml:space="preserve"> Asset Store → Media Service → </w:t>
      </w:r>
      <w:r>
        <w:t>目标窗口媒体元素。返回路径为渲染确认事件</w:t>
      </w:r>
      <w:r>
        <w:t xml:space="preserve"> → </w:t>
      </w:r>
      <w:r>
        <w:t>控制端</w:t>
      </w:r>
      <w:r>
        <w:t xml:space="preserve"> → </w:t>
      </w:r>
      <w:r>
        <w:t>当前配置提交</w:t>
      </w:r>
      <w:r>
        <w:t xml:space="preserve"> → </w:t>
      </w:r>
      <w:r>
        <w:t>界面状态更新。</w:t>
      </w:r>
    </w:p>
    <w:p w14:paraId="3CBEE566" w14:textId="77777777" w:rsidR="00E731C8" w:rsidRDefault="009438EA">
      <w:r>
        <w:t>本地资源与配置不经过模型服务，不需要</w:t>
      </w:r>
      <w:r>
        <w:t xml:space="preserve"> OpenAI API </w:t>
      </w:r>
      <w:r>
        <w:t>密钥。</w:t>
      </w:r>
      <w:r>
        <w:t xml:space="preserve">V1 </w:t>
      </w:r>
      <w:r>
        <w:t>核心能力无需联网；</w:t>
      </w:r>
      <w:r>
        <w:t xml:space="preserve">V3 </w:t>
      </w:r>
      <w:r>
        <w:t>的主题下载服务与本地背景播放分离。</w:t>
      </w:r>
    </w:p>
    <w:p w14:paraId="02736163" w14:textId="77777777" w:rsidR="00E731C8" w:rsidRDefault="009438EA">
      <w:pPr>
        <w:pStyle w:val="21"/>
      </w:pPr>
      <w:r>
        <w:t>宿主接入候选方案与验证门槛</w:t>
      </w:r>
    </w:p>
    <w:p w14:paraId="1F6BB296" w14:textId="77777777" w:rsidR="00E731C8" w:rsidRDefault="009438EA">
      <w:r>
        <w:t>优先检查宿主是否提供满足范围的正式扩展入口。若无法满足目标，评估运行时适配器。</w:t>
      </w:r>
      <w:r>
        <w:t xml:space="preserve">Electron </w:t>
      </w:r>
      <w:r>
        <w:t>文档提供</w:t>
      </w:r>
      <w:r>
        <w:t xml:space="preserve"> remote-debugging-port </w:t>
      </w:r>
      <w:r>
        <w:t>的通用能力，</w:t>
      </w:r>
      <w:r>
        <w:t xml:space="preserve">CDP Runtime </w:t>
      </w:r>
      <w:r>
        <w:t>文档描述运行时代码执行接口。</w:t>
      </w:r>
      <w:r>
        <w:t xml:space="preserve">[R2][R3] </w:t>
      </w:r>
      <w:r>
        <w:t>这些通用能力不能直接证明某个</w:t>
      </w:r>
      <w:r>
        <w:t xml:space="preserve"> Codex </w:t>
      </w:r>
      <w:r>
        <w:t>发布构建允许连接或适合生产使用。</w:t>
      </w:r>
    </w:p>
    <w:p w14:paraId="01AEF100" w14:textId="77777777" w:rsidR="00E731C8" w:rsidRDefault="009438EA">
      <w:r>
        <w:t>运行时候选方案是在用户明确选择的本地目标上，通过受控调试连接装载</w:t>
      </w:r>
      <w:r>
        <w:t xml:space="preserve"> codexpaper </w:t>
      </w:r>
      <w:r>
        <w:t>自有渲染代码与</w:t>
      </w:r>
      <w:r>
        <w:t xml:space="preserve"> CSS</w:t>
      </w:r>
      <w:r>
        <w:t>。必须验证发行构建是否开放入口、单实例启动行为、页面目标识别、内容安全策略、资源加载、窗口变化和恢复路径。主进程</w:t>
      </w:r>
      <w:r>
        <w:t xml:space="preserve"> inspect </w:t>
      </w:r>
      <w:r>
        <w:t>与渲染页面调试不是同一目标，不能因主进程可连接就认定</w:t>
      </w:r>
      <w:r>
        <w:t xml:space="preserve"> UI </w:t>
      </w:r>
      <w:r>
        <w:t>可操作。</w:t>
      </w:r>
    </w:p>
    <w:p w14:paraId="2F604293" w14:textId="77777777" w:rsidR="00E731C8" w:rsidRDefault="009438EA">
      <w:r>
        <w:lastRenderedPageBreak/>
        <w:t>接入验证必须同时满足全窗口覆盖、交互不受影响、资源可加载、运行时修改可撤销以及安装文件未改变。无法建立仅本机可达的接入条件，或需要关闭安全机制才能工作时，不将该方案纳入发布。禁止修改宿主主脚本来调用</w:t>
      </w:r>
      <w:r>
        <w:t xml:space="preserve"> Electron API</w:t>
      </w:r>
      <w:r>
        <w:t>。</w:t>
      </w:r>
    </w:p>
    <w:p w14:paraId="1AE6D660" w14:textId="77777777" w:rsidR="00E731C8" w:rsidRDefault="009438EA">
      <w:pPr>
        <w:pStyle w:val="21"/>
      </w:pPr>
      <w:r>
        <w:t>适配器最小契约</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531"/>
        <w:gridCol w:w="3288"/>
        <w:gridCol w:w="4592"/>
      </w:tblGrid>
      <w:tr w:rsidR="00E731C8" w14:paraId="1570BD95" w14:textId="77777777">
        <w:trPr>
          <w:cantSplit/>
          <w:tblHeader/>
          <w:jc w:val="center"/>
        </w:trPr>
        <w:tc>
          <w:tcPr>
            <w:tcW w:w="1531" w:type="dxa"/>
            <w:shd w:val="clear" w:color="auto" w:fill="273F52"/>
            <w:vAlign w:val="center"/>
          </w:tcPr>
          <w:p w14:paraId="24BAEA9B" w14:textId="77777777" w:rsidR="00E731C8" w:rsidRDefault="009438EA">
            <w:pPr>
              <w:pStyle w:val="TableText"/>
              <w:keepNext/>
            </w:pPr>
            <w:r>
              <w:rPr>
                <w:b/>
                <w:color w:val="FFFFFF"/>
              </w:rPr>
              <w:t>操作</w:t>
            </w:r>
          </w:p>
        </w:tc>
        <w:tc>
          <w:tcPr>
            <w:tcW w:w="3288" w:type="dxa"/>
            <w:shd w:val="clear" w:color="auto" w:fill="273F52"/>
            <w:vAlign w:val="center"/>
          </w:tcPr>
          <w:p w14:paraId="31C70BF5" w14:textId="77777777" w:rsidR="00E731C8" w:rsidRDefault="009438EA">
            <w:pPr>
              <w:pStyle w:val="TableText"/>
              <w:keepNext/>
            </w:pPr>
            <w:r>
              <w:rPr>
                <w:b/>
                <w:color w:val="FFFFFF"/>
              </w:rPr>
              <w:t>输入</w:t>
            </w:r>
          </w:p>
        </w:tc>
        <w:tc>
          <w:tcPr>
            <w:tcW w:w="4592" w:type="dxa"/>
            <w:shd w:val="clear" w:color="auto" w:fill="273F52"/>
            <w:vAlign w:val="center"/>
          </w:tcPr>
          <w:p w14:paraId="3C229311" w14:textId="77777777" w:rsidR="00E731C8" w:rsidRDefault="009438EA">
            <w:pPr>
              <w:pStyle w:val="TableText"/>
              <w:keepNext/>
            </w:pPr>
            <w:r>
              <w:rPr>
                <w:b/>
                <w:color w:val="FFFFFF"/>
              </w:rPr>
              <w:t>成功条件</w:t>
            </w:r>
          </w:p>
        </w:tc>
      </w:tr>
      <w:tr w:rsidR="00E731C8" w14:paraId="30FAFCF4" w14:textId="77777777">
        <w:trPr>
          <w:cantSplit/>
          <w:jc w:val="center"/>
        </w:trPr>
        <w:tc>
          <w:tcPr>
            <w:tcW w:w="1531" w:type="dxa"/>
            <w:shd w:val="clear" w:color="auto" w:fill="FFFFFF"/>
            <w:vAlign w:val="center"/>
          </w:tcPr>
          <w:p w14:paraId="2125BEC5" w14:textId="77777777" w:rsidR="00E731C8" w:rsidRDefault="009438EA">
            <w:pPr>
              <w:pStyle w:val="TableText"/>
            </w:pPr>
            <w:r>
              <w:t>detect</w:t>
            </w:r>
          </w:p>
        </w:tc>
        <w:tc>
          <w:tcPr>
            <w:tcW w:w="3288" w:type="dxa"/>
            <w:shd w:val="clear" w:color="auto" w:fill="FFFFFF"/>
            <w:vAlign w:val="center"/>
          </w:tcPr>
          <w:p w14:paraId="4014438A" w14:textId="77777777" w:rsidR="00E731C8" w:rsidRDefault="009438EA">
            <w:pPr>
              <w:pStyle w:val="TableText"/>
            </w:pPr>
            <w:r>
              <w:t>候选进程与窗口</w:t>
            </w:r>
          </w:p>
        </w:tc>
        <w:tc>
          <w:tcPr>
            <w:tcW w:w="4592" w:type="dxa"/>
            <w:shd w:val="clear" w:color="auto" w:fill="FFFFFF"/>
            <w:vAlign w:val="center"/>
          </w:tcPr>
          <w:p w14:paraId="646FD2E8" w14:textId="77777777" w:rsidR="00E731C8" w:rsidRDefault="009438EA">
            <w:pPr>
              <w:pStyle w:val="TableText"/>
            </w:pPr>
            <w:r>
              <w:t>返回经身份确认的目标列表</w:t>
            </w:r>
          </w:p>
        </w:tc>
      </w:tr>
      <w:tr w:rsidR="00E731C8" w14:paraId="3E9A2996" w14:textId="77777777">
        <w:trPr>
          <w:cantSplit/>
          <w:jc w:val="center"/>
        </w:trPr>
        <w:tc>
          <w:tcPr>
            <w:tcW w:w="1531" w:type="dxa"/>
            <w:shd w:val="clear" w:color="auto" w:fill="F2F5F7"/>
            <w:vAlign w:val="center"/>
          </w:tcPr>
          <w:p w14:paraId="27C6DAFC" w14:textId="77777777" w:rsidR="00E731C8" w:rsidRDefault="009438EA">
            <w:pPr>
              <w:pStyle w:val="TableText"/>
            </w:pPr>
            <w:r>
              <w:t>connect</w:t>
            </w:r>
          </w:p>
        </w:tc>
        <w:tc>
          <w:tcPr>
            <w:tcW w:w="3288" w:type="dxa"/>
            <w:shd w:val="clear" w:color="auto" w:fill="F2F5F7"/>
            <w:vAlign w:val="center"/>
          </w:tcPr>
          <w:p w14:paraId="12CBADD2" w14:textId="77777777" w:rsidR="00E731C8" w:rsidRDefault="009438EA">
            <w:pPr>
              <w:pStyle w:val="TableText"/>
            </w:pPr>
            <w:r>
              <w:t xml:space="preserve">targetId </w:t>
            </w:r>
            <w:r>
              <w:t>与</w:t>
            </w:r>
            <w:r>
              <w:t xml:space="preserve"> adapterVersion</w:t>
            </w:r>
          </w:p>
        </w:tc>
        <w:tc>
          <w:tcPr>
            <w:tcW w:w="4592" w:type="dxa"/>
            <w:shd w:val="clear" w:color="auto" w:fill="F2F5F7"/>
            <w:vAlign w:val="center"/>
          </w:tcPr>
          <w:p w14:paraId="2AD81494" w14:textId="77777777" w:rsidR="00E731C8" w:rsidRDefault="009438EA">
            <w:pPr>
              <w:pStyle w:val="TableText"/>
            </w:pPr>
            <w:r>
              <w:t>建立目标上下文并返回能力声明</w:t>
            </w:r>
          </w:p>
        </w:tc>
      </w:tr>
      <w:tr w:rsidR="00E731C8" w14:paraId="585973B7" w14:textId="77777777">
        <w:trPr>
          <w:cantSplit/>
          <w:jc w:val="center"/>
        </w:trPr>
        <w:tc>
          <w:tcPr>
            <w:tcW w:w="1531" w:type="dxa"/>
            <w:shd w:val="clear" w:color="auto" w:fill="FFFFFF"/>
            <w:vAlign w:val="center"/>
          </w:tcPr>
          <w:p w14:paraId="3B3A45B2" w14:textId="77777777" w:rsidR="00E731C8" w:rsidRDefault="009438EA">
            <w:pPr>
              <w:pStyle w:val="TableText"/>
            </w:pPr>
            <w:r>
              <w:t>apply</w:t>
            </w:r>
          </w:p>
        </w:tc>
        <w:tc>
          <w:tcPr>
            <w:tcW w:w="3288" w:type="dxa"/>
            <w:shd w:val="clear" w:color="auto" w:fill="FFFFFF"/>
            <w:vAlign w:val="center"/>
          </w:tcPr>
          <w:p w14:paraId="45908E36" w14:textId="77777777" w:rsidR="00E731C8" w:rsidRDefault="009438EA">
            <w:pPr>
              <w:pStyle w:val="TableText"/>
            </w:pPr>
            <w:r>
              <w:t xml:space="preserve">descriptor </w:t>
            </w:r>
            <w:r>
              <w:t>与</w:t>
            </w:r>
            <w:r>
              <w:t xml:space="preserve"> requestId</w:t>
            </w:r>
          </w:p>
        </w:tc>
        <w:tc>
          <w:tcPr>
            <w:tcW w:w="4592" w:type="dxa"/>
            <w:shd w:val="clear" w:color="auto" w:fill="FFFFFF"/>
            <w:vAlign w:val="center"/>
          </w:tcPr>
          <w:p w14:paraId="55AC9192" w14:textId="77777777" w:rsidR="00E731C8" w:rsidRDefault="009438EA">
            <w:pPr>
              <w:pStyle w:val="TableText"/>
            </w:pPr>
            <w:r>
              <w:t>首帧确认，样式应用成功</w:t>
            </w:r>
          </w:p>
        </w:tc>
      </w:tr>
      <w:tr w:rsidR="00E731C8" w14:paraId="5605708F" w14:textId="77777777">
        <w:trPr>
          <w:cantSplit/>
          <w:jc w:val="center"/>
        </w:trPr>
        <w:tc>
          <w:tcPr>
            <w:tcW w:w="1531" w:type="dxa"/>
            <w:shd w:val="clear" w:color="auto" w:fill="F2F5F7"/>
            <w:vAlign w:val="center"/>
          </w:tcPr>
          <w:p w14:paraId="7AB91FF9" w14:textId="77777777" w:rsidR="00E731C8" w:rsidRDefault="009438EA">
            <w:pPr>
              <w:pStyle w:val="TableText"/>
            </w:pPr>
            <w:r>
              <w:t>update</w:t>
            </w:r>
          </w:p>
        </w:tc>
        <w:tc>
          <w:tcPr>
            <w:tcW w:w="3288" w:type="dxa"/>
            <w:shd w:val="clear" w:color="auto" w:fill="F2F5F7"/>
            <w:vAlign w:val="center"/>
          </w:tcPr>
          <w:p w14:paraId="2B0C9443" w14:textId="77777777" w:rsidR="00E731C8" w:rsidRDefault="009438EA">
            <w:pPr>
              <w:pStyle w:val="TableText"/>
            </w:pPr>
            <w:r>
              <w:t>白名单参数与</w:t>
            </w:r>
            <w:r>
              <w:t xml:space="preserve"> requestId</w:t>
            </w:r>
          </w:p>
        </w:tc>
        <w:tc>
          <w:tcPr>
            <w:tcW w:w="4592" w:type="dxa"/>
            <w:shd w:val="clear" w:color="auto" w:fill="F2F5F7"/>
            <w:vAlign w:val="center"/>
          </w:tcPr>
          <w:p w14:paraId="1CA08B1C" w14:textId="77777777" w:rsidR="00E731C8" w:rsidRDefault="009438EA">
            <w:pPr>
              <w:pStyle w:val="TableText"/>
            </w:pPr>
            <w:r>
              <w:t>参数回读与状态一致</w:t>
            </w:r>
          </w:p>
        </w:tc>
      </w:tr>
      <w:tr w:rsidR="00E731C8" w14:paraId="1BE007E5" w14:textId="77777777">
        <w:trPr>
          <w:cantSplit/>
          <w:jc w:val="center"/>
        </w:trPr>
        <w:tc>
          <w:tcPr>
            <w:tcW w:w="1531" w:type="dxa"/>
            <w:shd w:val="clear" w:color="auto" w:fill="FFFFFF"/>
            <w:vAlign w:val="center"/>
          </w:tcPr>
          <w:p w14:paraId="29BC116A" w14:textId="77777777" w:rsidR="00E731C8" w:rsidRDefault="009438EA">
            <w:pPr>
              <w:pStyle w:val="TableText"/>
            </w:pPr>
            <w:r>
              <w:t>restore</w:t>
            </w:r>
          </w:p>
        </w:tc>
        <w:tc>
          <w:tcPr>
            <w:tcW w:w="3288" w:type="dxa"/>
            <w:shd w:val="clear" w:color="auto" w:fill="FFFFFF"/>
            <w:vAlign w:val="center"/>
          </w:tcPr>
          <w:p w14:paraId="2EF4E5D4" w14:textId="77777777" w:rsidR="00E731C8" w:rsidRDefault="009438EA">
            <w:pPr>
              <w:pStyle w:val="TableText"/>
            </w:pPr>
            <w:r>
              <w:t>会话标识</w:t>
            </w:r>
          </w:p>
        </w:tc>
        <w:tc>
          <w:tcPr>
            <w:tcW w:w="4592" w:type="dxa"/>
            <w:shd w:val="clear" w:color="auto" w:fill="FFFFFF"/>
            <w:vAlign w:val="center"/>
          </w:tcPr>
          <w:p w14:paraId="0421B316" w14:textId="77777777" w:rsidR="00E731C8" w:rsidRDefault="009438EA">
            <w:pPr>
              <w:pStyle w:val="TableText"/>
            </w:pPr>
            <w:r>
              <w:t>所属节点样式消失且交互恢复</w:t>
            </w:r>
          </w:p>
        </w:tc>
      </w:tr>
      <w:tr w:rsidR="00E731C8" w14:paraId="4DC3DAC0" w14:textId="77777777">
        <w:trPr>
          <w:cantSplit/>
          <w:jc w:val="center"/>
        </w:trPr>
        <w:tc>
          <w:tcPr>
            <w:tcW w:w="1531" w:type="dxa"/>
            <w:shd w:val="clear" w:color="auto" w:fill="F2F5F7"/>
            <w:vAlign w:val="center"/>
          </w:tcPr>
          <w:p w14:paraId="7C9B98CE" w14:textId="77777777" w:rsidR="00E731C8" w:rsidRDefault="009438EA">
            <w:pPr>
              <w:pStyle w:val="TableText"/>
            </w:pPr>
            <w:r>
              <w:t>disconnect</w:t>
            </w:r>
          </w:p>
        </w:tc>
        <w:tc>
          <w:tcPr>
            <w:tcW w:w="3288" w:type="dxa"/>
            <w:shd w:val="clear" w:color="auto" w:fill="F2F5F7"/>
            <w:vAlign w:val="center"/>
          </w:tcPr>
          <w:p w14:paraId="78421503" w14:textId="77777777" w:rsidR="00E731C8" w:rsidRDefault="009438EA">
            <w:pPr>
              <w:pStyle w:val="TableText"/>
            </w:pPr>
            <w:r>
              <w:t>连接标识</w:t>
            </w:r>
          </w:p>
        </w:tc>
        <w:tc>
          <w:tcPr>
            <w:tcW w:w="4592" w:type="dxa"/>
            <w:shd w:val="clear" w:color="auto" w:fill="F2F5F7"/>
            <w:vAlign w:val="center"/>
          </w:tcPr>
          <w:p w14:paraId="1A2D0FCD" w14:textId="77777777" w:rsidR="00E731C8" w:rsidRDefault="009438EA">
            <w:pPr>
              <w:pStyle w:val="TableText"/>
            </w:pPr>
            <w:r>
              <w:t>监听与句柄全部释放</w:t>
            </w:r>
          </w:p>
        </w:tc>
      </w:tr>
    </w:tbl>
    <w:p w14:paraId="6DABE930" w14:textId="77777777" w:rsidR="00E731C8" w:rsidRDefault="00E731C8">
      <w:pPr>
        <w:spacing w:line="160" w:lineRule="exact"/>
      </w:pPr>
    </w:p>
    <w:p w14:paraId="771DD6C9" w14:textId="77777777" w:rsidR="00E731C8" w:rsidRDefault="009438EA">
      <w:r>
        <w:t>事件至少包括</w:t>
      </w:r>
      <w:r>
        <w:t xml:space="preserve"> connected</w:t>
      </w:r>
      <w:r>
        <w:t>、</w:t>
      </w:r>
      <w:r>
        <w:t>disconnected</w:t>
      </w:r>
      <w:r>
        <w:t>、</w:t>
      </w:r>
      <w:r>
        <w:t>ready</w:t>
      </w:r>
      <w:r>
        <w:t>、</w:t>
      </w:r>
      <w:r>
        <w:t>playing</w:t>
      </w:r>
      <w:r>
        <w:t>、</w:t>
      </w:r>
      <w:r>
        <w:t>paused</w:t>
      </w:r>
      <w:r>
        <w:t>、</w:t>
      </w:r>
      <w:r>
        <w:t>ended</w:t>
      </w:r>
      <w:r>
        <w:t>、</w:t>
      </w:r>
      <w:r>
        <w:t xml:space="preserve">restored </w:t>
      </w:r>
      <w:r>
        <w:t>和</w:t>
      </w:r>
      <w:r>
        <w:t xml:space="preserve"> error</w:t>
      </w:r>
      <w:r>
        <w:t>。每个事件包含</w:t>
      </w:r>
      <w:r>
        <w:t xml:space="preserve"> requestId</w:t>
      </w:r>
      <w:r>
        <w:t>、</w:t>
      </w:r>
      <w:r>
        <w:t>targetId</w:t>
      </w:r>
      <w:r>
        <w:t>、状态与可选错误码。命令须有超时与可重试语义；</w:t>
      </w:r>
      <w:r>
        <w:t xml:space="preserve">apply </w:t>
      </w:r>
      <w:r>
        <w:t>以新请求编号进行，过期请求的结果不得覆盖最新状态。</w:t>
      </w:r>
    </w:p>
    <w:p w14:paraId="4EC5E311" w14:textId="77777777" w:rsidR="00E731C8" w:rsidRDefault="009438EA">
      <w:pPr>
        <w:pStyle w:val="21"/>
      </w:pPr>
      <w:r>
        <w:t>兼容策略</w:t>
      </w:r>
    </w:p>
    <w:p w14:paraId="18A4DB5E" w14:textId="77777777" w:rsidR="00E731C8" w:rsidRDefault="009438EA">
      <w:r>
        <w:t>兼容记录包含宿主构建号、</w:t>
      </w:r>
      <w:r>
        <w:t>adapterVersion</w:t>
      </w:r>
      <w:r>
        <w:t>、选择器配置版本、已验证区域、媒体类型与验证日期。未知构建默认停止应用，保留管理与恢复能力。开发模式可在用户主动选择后尝试，但界面不能显示</w:t>
      </w:r>
      <w:r>
        <w:t>“</w:t>
      </w:r>
      <w:r>
        <w:t>已完整支持</w:t>
      </w:r>
      <w:r>
        <w:t>”</w:t>
      </w:r>
      <w:r>
        <w:t>。兼容包升级与宿主更新解耦。</w:t>
      </w:r>
    </w:p>
    <w:p w14:paraId="078076F9" w14:textId="77777777" w:rsidR="00E731C8" w:rsidRDefault="009438EA">
      <w:pPr>
        <w:pStyle w:val="1"/>
      </w:pPr>
      <w:bookmarkStart w:id="9" w:name="_Toc242882851"/>
      <w:r>
        <w:t xml:space="preserve">10 Background Engine </w:t>
      </w:r>
      <w:r>
        <w:t>设计</w:t>
      </w:r>
      <w:bookmarkEnd w:id="9"/>
    </w:p>
    <w:p w14:paraId="6660EF6B" w14:textId="77777777" w:rsidR="00E731C8" w:rsidRDefault="009438EA">
      <w:pPr>
        <w:pStyle w:val="21"/>
      </w:pPr>
      <w:r>
        <w:t>渲染层级</w:t>
      </w:r>
    </w:p>
    <w:p w14:paraId="2FCDC838" w14:textId="77777777" w:rsidR="00E731C8" w:rsidRDefault="009438EA">
      <w:r>
        <w:t>最底层是宿主基础背景色，其上是一个固定覆盖客户区的媒体层，再上是由用户控制不透明度的</w:t>
      </w:r>
      <w:r>
        <w:t xml:space="preserve"> UI </w:t>
      </w:r>
      <w:r>
        <w:t>表层和宿主文字、控件、浮层。背景层不得进入文档正常布局，不影响内容高度。</w:t>
      </w:r>
    </w:p>
    <w:p w14:paraId="0486D8D9" w14:textId="77777777" w:rsidR="00E731C8" w:rsidRDefault="009438EA">
      <w:r>
        <w:t>渲染容器使用</w:t>
      </w:r>
      <w:r>
        <w:t xml:space="preserve"> codexpaper </w:t>
      </w:r>
      <w:r>
        <w:t>命名空间和固定定位，默认</w:t>
      </w:r>
      <w:r>
        <w:t xml:space="preserve"> pointer-events </w:t>
      </w:r>
      <w:r>
        <w:t>为</w:t>
      </w:r>
      <w:r>
        <w:t xml:space="preserve"> none</w:t>
      </w:r>
      <w:r>
        <w:t>。层级值应由适配器根据宿主层叠上下文确定，禁止盲目设置无限大</w:t>
      </w:r>
      <w:r>
        <w:t xml:space="preserve"> z-index</w:t>
      </w:r>
      <w:r>
        <w:t>。</w:t>
      </w:r>
      <w:r>
        <w:t xml:space="preserve">UI </w:t>
      </w:r>
      <w:r>
        <w:t>表层采用特定区域标记与白名单变量，不使用针对所有</w:t>
      </w:r>
      <w:r>
        <w:t xml:space="preserve"> div </w:t>
      </w:r>
      <w:r>
        <w:t>的全局透明规则。</w:t>
      </w:r>
    </w:p>
    <w:p w14:paraId="4439C1C4" w14:textId="77777777" w:rsidR="00E731C8" w:rsidRDefault="009438EA">
      <w:pPr>
        <w:pStyle w:val="21"/>
      </w:pPr>
      <w:r>
        <w:lastRenderedPageBreak/>
        <w:t>图像与视频</w:t>
      </w:r>
      <w:r>
        <w:t xml:space="preserve"> Adapter</w:t>
      </w:r>
    </w:p>
    <w:p w14:paraId="76CB5A3C" w14:textId="77777777" w:rsidR="00E731C8" w:rsidRDefault="009438EA">
      <w:r>
        <w:t xml:space="preserve">Image Adapter </w:t>
      </w:r>
      <w:r>
        <w:t>负责解码、尺寸读取、展示和释放，不为静态图像维持逐帧循环。</w:t>
      </w:r>
      <w:r>
        <w:t xml:space="preserve">Video Adapter </w:t>
      </w:r>
      <w:r>
        <w:t>负责媒体元信息、首帧、播放状态、音轨和循环。两者实现一致的</w:t>
      </w:r>
      <w:r>
        <w:t xml:space="preserve"> prepare</w:t>
      </w:r>
      <w:r>
        <w:t>、</w:t>
      </w:r>
      <w:r>
        <w:t>mount</w:t>
      </w:r>
      <w:r>
        <w:t>、</w:t>
      </w:r>
      <w:r>
        <w:t>update</w:t>
      </w:r>
      <w:r>
        <w:t>、</w:t>
      </w:r>
      <w:r>
        <w:t xml:space="preserve">dispose </w:t>
      </w:r>
      <w:r>
        <w:t>接口。</w:t>
      </w:r>
    </w:p>
    <w:p w14:paraId="7251AE6C" w14:textId="77777777" w:rsidR="00E731C8" w:rsidRDefault="009438EA">
      <w:r>
        <w:t>动画图片归入</w:t>
      </w:r>
      <w:r>
        <w:t xml:space="preserve"> Image Adapter</w:t>
      </w:r>
      <w:r>
        <w:t>，是否能够暂停取决于具体解码方式，</w:t>
      </w:r>
      <w:r>
        <w:t xml:space="preserve">V1 </w:t>
      </w:r>
      <w:r>
        <w:t>不模拟未经支持的逐帧控制。标准主题包可在</w:t>
      </w:r>
      <w:r>
        <w:t xml:space="preserve"> V2 </w:t>
      </w:r>
      <w:r>
        <w:t>通过规范把需要控制的动态背景统一为视频。</w:t>
      </w:r>
    </w:p>
    <w:p w14:paraId="429D648A" w14:textId="77777777" w:rsidR="00E731C8" w:rsidRDefault="009438EA">
      <w:pPr>
        <w:pStyle w:val="21"/>
      </w:pPr>
      <w:r>
        <w:t>引擎状态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361"/>
        <w:gridCol w:w="2551"/>
        <w:gridCol w:w="2608"/>
        <w:gridCol w:w="2891"/>
      </w:tblGrid>
      <w:tr w:rsidR="00E731C8" w14:paraId="2386D230" w14:textId="77777777">
        <w:trPr>
          <w:cantSplit/>
          <w:tblHeader/>
          <w:jc w:val="center"/>
        </w:trPr>
        <w:tc>
          <w:tcPr>
            <w:tcW w:w="1361" w:type="dxa"/>
            <w:shd w:val="clear" w:color="auto" w:fill="273F52"/>
            <w:vAlign w:val="center"/>
          </w:tcPr>
          <w:p w14:paraId="2B26CCFD" w14:textId="77777777" w:rsidR="00E731C8" w:rsidRDefault="009438EA">
            <w:pPr>
              <w:pStyle w:val="TableText"/>
              <w:keepNext/>
              <w:jc w:val="center"/>
            </w:pPr>
            <w:r>
              <w:rPr>
                <w:b/>
                <w:color w:val="FFFFFF"/>
              </w:rPr>
              <w:t>状态</w:t>
            </w:r>
          </w:p>
        </w:tc>
        <w:tc>
          <w:tcPr>
            <w:tcW w:w="2551" w:type="dxa"/>
            <w:shd w:val="clear" w:color="auto" w:fill="273F52"/>
            <w:vAlign w:val="center"/>
          </w:tcPr>
          <w:p w14:paraId="0A92CAFF" w14:textId="77777777" w:rsidR="00E731C8" w:rsidRDefault="009438EA">
            <w:pPr>
              <w:pStyle w:val="TableText"/>
              <w:keepNext/>
            </w:pPr>
            <w:r>
              <w:rPr>
                <w:b/>
                <w:color w:val="FFFFFF"/>
              </w:rPr>
              <w:t>进入条件</w:t>
            </w:r>
          </w:p>
        </w:tc>
        <w:tc>
          <w:tcPr>
            <w:tcW w:w="2608" w:type="dxa"/>
            <w:shd w:val="clear" w:color="auto" w:fill="273F52"/>
            <w:vAlign w:val="center"/>
          </w:tcPr>
          <w:p w14:paraId="3C825E3F" w14:textId="77777777" w:rsidR="00E731C8" w:rsidRDefault="009438EA">
            <w:pPr>
              <w:pStyle w:val="TableText"/>
              <w:keepNext/>
            </w:pPr>
            <w:r>
              <w:rPr>
                <w:b/>
                <w:color w:val="FFFFFF"/>
              </w:rPr>
              <w:t>可执行操作</w:t>
            </w:r>
          </w:p>
        </w:tc>
        <w:tc>
          <w:tcPr>
            <w:tcW w:w="2891" w:type="dxa"/>
            <w:shd w:val="clear" w:color="auto" w:fill="273F52"/>
            <w:vAlign w:val="center"/>
          </w:tcPr>
          <w:p w14:paraId="706666E8" w14:textId="77777777" w:rsidR="00E731C8" w:rsidRDefault="009438EA">
            <w:pPr>
              <w:pStyle w:val="TableText"/>
              <w:keepNext/>
            </w:pPr>
            <w:r>
              <w:rPr>
                <w:b/>
                <w:color w:val="FFFFFF"/>
              </w:rPr>
              <w:t>异常结果</w:t>
            </w:r>
          </w:p>
        </w:tc>
      </w:tr>
      <w:tr w:rsidR="00E731C8" w14:paraId="350FB90C" w14:textId="77777777">
        <w:trPr>
          <w:cantSplit/>
          <w:jc w:val="center"/>
        </w:trPr>
        <w:tc>
          <w:tcPr>
            <w:tcW w:w="1361" w:type="dxa"/>
            <w:shd w:val="clear" w:color="auto" w:fill="FFFFFF"/>
            <w:vAlign w:val="center"/>
          </w:tcPr>
          <w:p w14:paraId="063A3151" w14:textId="77777777" w:rsidR="00E731C8" w:rsidRDefault="009438EA">
            <w:pPr>
              <w:pStyle w:val="TableText"/>
              <w:jc w:val="center"/>
            </w:pPr>
            <w:r>
              <w:t>DISABLED</w:t>
            </w:r>
          </w:p>
        </w:tc>
        <w:tc>
          <w:tcPr>
            <w:tcW w:w="2551" w:type="dxa"/>
            <w:shd w:val="clear" w:color="auto" w:fill="FFFFFF"/>
            <w:vAlign w:val="center"/>
          </w:tcPr>
          <w:p w14:paraId="0182948C" w14:textId="77777777" w:rsidR="00E731C8" w:rsidRDefault="009438EA">
            <w:pPr>
              <w:pStyle w:val="TableText"/>
            </w:pPr>
            <w:r>
              <w:t>背景关闭或恢复完成</w:t>
            </w:r>
          </w:p>
        </w:tc>
        <w:tc>
          <w:tcPr>
            <w:tcW w:w="2608" w:type="dxa"/>
            <w:shd w:val="clear" w:color="auto" w:fill="FFFFFF"/>
            <w:vAlign w:val="center"/>
          </w:tcPr>
          <w:p w14:paraId="0989611B" w14:textId="77777777" w:rsidR="00E731C8" w:rsidRDefault="009438EA">
            <w:pPr>
              <w:pStyle w:val="TableText"/>
            </w:pPr>
            <w:r>
              <w:t>导入、预览、启用</w:t>
            </w:r>
          </w:p>
        </w:tc>
        <w:tc>
          <w:tcPr>
            <w:tcW w:w="2891" w:type="dxa"/>
            <w:shd w:val="clear" w:color="auto" w:fill="FFFFFF"/>
            <w:vAlign w:val="center"/>
          </w:tcPr>
          <w:p w14:paraId="765EFCA8" w14:textId="77777777" w:rsidR="00E731C8" w:rsidRDefault="009438EA">
            <w:pPr>
              <w:pStyle w:val="TableText"/>
            </w:pPr>
            <w:r>
              <w:t>保持宿主原界面</w:t>
            </w:r>
          </w:p>
        </w:tc>
      </w:tr>
      <w:tr w:rsidR="00E731C8" w14:paraId="00AC1D58" w14:textId="77777777">
        <w:trPr>
          <w:cantSplit/>
          <w:jc w:val="center"/>
        </w:trPr>
        <w:tc>
          <w:tcPr>
            <w:tcW w:w="1361" w:type="dxa"/>
            <w:shd w:val="clear" w:color="auto" w:fill="F2F5F7"/>
            <w:vAlign w:val="center"/>
          </w:tcPr>
          <w:p w14:paraId="373AD4E8" w14:textId="77777777" w:rsidR="00E731C8" w:rsidRDefault="009438EA">
            <w:pPr>
              <w:pStyle w:val="TableText"/>
              <w:jc w:val="center"/>
            </w:pPr>
            <w:r>
              <w:t>PREPARING</w:t>
            </w:r>
          </w:p>
        </w:tc>
        <w:tc>
          <w:tcPr>
            <w:tcW w:w="2551" w:type="dxa"/>
            <w:shd w:val="clear" w:color="auto" w:fill="F2F5F7"/>
            <w:vAlign w:val="center"/>
          </w:tcPr>
          <w:p w14:paraId="6706900F" w14:textId="77777777" w:rsidR="00E731C8" w:rsidRDefault="009438EA">
            <w:pPr>
              <w:pStyle w:val="TableText"/>
            </w:pPr>
            <w:r>
              <w:t>接收新资源请求</w:t>
            </w:r>
          </w:p>
        </w:tc>
        <w:tc>
          <w:tcPr>
            <w:tcW w:w="2608" w:type="dxa"/>
            <w:shd w:val="clear" w:color="auto" w:fill="F2F5F7"/>
            <w:vAlign w:val="center"/>
          </w:tcPr>
          <w:p w14:paraId="01D1901B" w14:textId="77777777" w:rsidR="00E731C8" w:rsidRDefault="009438EA">
            <w:pPr>
              <w:pStyle w:val="TableText"/>
            </w:pPr>
            <w:r>
              <w:t>取消、提交更新的请求</w:t>
            </w:r>
          </w:p>
        </w:tc>
        <w:tc>
          <w:tcPr>
            <w:tcW w:w="2891" w:type="dxa"/>
            <w:shd w:val="clear" w:color="auto" w:fill="F2F5F7"/>
            <w:vAlign w:val="center"/>
          </w:tcPr>
          <w:p w14:paraId="5F920A90" w14:textId="77777777" w:rsidR="00E731C8" w:rsidRDefault="009438EA">
            <w:pPr>
              <w:pStyle w:val="TableText"/>
            </w:pPr>
            <w:r>
              <w:t>保留旧背景</w:t>
            </w:r>
          </w:p>
        </w:tc>
      </w:tr>
      <w:tr w:rsidR="00E731C8" w14:paraId="5B4B1C45" w14:textId="77777777">
        <w:trPr>
          <w:cantSplit/>
          <w:jc w:val="center"/>
        </w:trPr>
        <w:tc>
          <w:tcPr>
            <w:tcW w:w="1361" w:type="dxa"/>
            <w:shd w:val="clear" w:color="auto" w:fill="FFFFFF"/>
            <w:vAlign w:val="center"/>
          </w:tcPr>
          <w:p w14:paraId="65EE7A14" w14:textId="77777777" w:rsidR="00E731C8" w:rsidRDefault="009438EA">
            <w:pPr>
              <w:pStyle w:val="TableText"/>
              <w:jc w:val="center"/>
            </w:pPr>
            <w:r>
              <w:t>READY</w:t>
            </w:r>
          </w:p>
        </w:tc>
        <w:tc>
          <w:tcPr>
            <w:tcW w:w="2551" w:type="dxa"/>
            <w:shd w:val="clear" w:color="auto" w:fill="FFFFFF"/>
            <w:vAlign w:val="center"/>
          </w:tcPr>
          <w:p w14:paraId="08CE4B8E" w14:textId="77777777" w:rsidR="00E731C8" w:rsidRDefault="009438EA">
            <w:pPr>
              <w:pStyle w:val="TableText"/>
            </w:pPr>
            <w:r>
              <w:t>图片完成解码或视频首帧可用</w:t>
            </w:r>
          </w:p>
        </w:tc>
        <w:tc>
          <w:tcPr>
            <w:tcW w:w="2608" w:type="dxa"/>
            <w:shd w:val="clear" w:color="auto" w:fill="FFFFFF"/>
            <w:vAlign w:val="center"/>
          </w:tcPr>
          <w:p w14:paraId="6D352FF2" w14:textId="77777777" w:rsidR="00E731C8" w:rsidRDefault="009438EA">
            <w:pPr>
              <w:pStyle w:val="TableText"/>
            </w:pPr>
            <w:r>
              <w:t>挂载、应用参数</w:t>
            </w:r>
          </w:p>
        </w:tc>
        <w:tc>
          <w:tcPr>
            <w:tcW w:w="2891" w:type="dxa"/>
            <w:shd w:val="clear" w:color="auto" w:fill="FFFFFF"/>
            <w:vAlign w:val="center"/>
          </w:tcPr>
          <w:p w14:paraId="2C7D3AF2" w14:textId="77777777" w:rsidR="00E731C8" w:rsidRDefault="009438EA">
            <w:pPr>
              <w:pStyle w:val="TableText"/>
            </w:pPr>
            <w:r>
              <w:t>不提交候选配置</w:t>
            </w:r>
          </w:p>
        </w:tc>
      </w:tr>
      <w:tr w:rsidR="00E731C8" w14:paraId="75A43CC4" w14:textId="77777777">
        <w:trPr>
          <w:cantSplit/>
          <w:jc w:val="center"/>
        </w:trPr>
        <w:tc>
          <w:tcPr>
            <w:tcW w:w="1361" w:type="dxa"/>
            <w:shd w:val="clear" w:color="auto" w:fill="F2F5F7"/>
            <w:vAlign w:val="center"/>
          </w:tcPr>
          <w:p w14:paraId="6B887268" w14:textId="77777777" w:rsidR="00E731C8" w:rsidRDefault="009438EA">
            <w:pPr>
              <w:pStyle w:val="TableText"/>
              <w:jc w:val="center"/>
            </w:pPr>
            <w:r>
              <w:t>ACTIVE</w:t>
            </w:r>
          </w:p>
        </w:tc>
        <w:tc>
          <w:tcPr>
            <w:tcW w:w="2551" w:type="dxa"/>
            <w:shd w:val="clear" w:color="auto" w:fill="F2F5F7"/>
            <w:vAlign w:val="center"/>
          </w:tcPr>
          <w:p w14:paraId="6C99FCD6" w14:textId="77777777" w:rsidR="00E731C8" w:rsidRDefault="009438EA">
            <w:pPr>
              <w:pStyle w:val="TableText"/>
            </w:pPr>
            <w:r>
              <w:t>图片已展示或视频正在播放</w:t>
            </w:r>
          </w:p>
        </w:tc>
        <w:tc>
          <w:tcPr>
            <w:tcW w:w="2608" w:type="dxa"/>
            <w:shd w:val="clear" w:color="auto" w:fill="F2F5F7"/>
            <w:vAlign w:val="center"/>
          </w:tcPr>
          <w:p w14:paraId="6A857DB9" w14:textId="77777777" w:rsidR="00E731C8" w:rsidRDefault="009438EA">
            <w:pPr>
              <w:pStyle w:val="TableText"/>
            </w:pPr>
            <w:r>
              <w:t>暂停、切换、关闭</w:t>
            </w:r>
          </w:p>
        </w:tc>
        <w:tc>
          <w:tcPr>
            <w:tcW w:w="2891" w:type="dxa"/>
            <w:shd w:val="clear" w:color="auto" w:fill="F2F5F7"/>
            <w:vAlign w:val="center"/>
          </w:tcPr>
          <w:p w14:paraId="1E351646" w14:textId="77777777" w:rsidR="00E731C8" w:rsidRDefault="009438EA">
            <w:pPr>
              <w:pStyle w:val="TableText"/>
            </w:pPr>
            <w:r>
              <w:t>保留有效状态或恢复</w:t>
            </w:r>
          </w:p>
        </w:tc>
      </w:tr>
      <w:tr w:rsidR="00E731C8" w14:paraId="77B06BAD" w14:textId="77777777">
        <w:trPr>
          <w:cantSplit/>
          <w:jc w:val="center"/>
        </w:trPr>
        <w:tc>
          <w:tcPr>
            <w:tcW w:w="1361" w:type="dxa"/>
            <w:shd w:val="clear" w:color="auto" w:fill="FFFFFF"/>
            <w:vAlign w:val="center"/>
          </w:tcPr>
          <w:p w14:paraId="38BC1407" w14:textId="77777777" w:rsidR="00E731C8" w:rsidRDefault="009438EA">
            <w:pPr>
              <w:pStyle w:val="TableText"/>
              <w:jc w:val="center"/>
            </w:pPr>
            <w:r>
              <w:t>PAUSED</w:t>
            </w:r>
          </w:p>
        </w:tc>
        <w:tc>
          <w:tcPr>
            <w:tcW w:w="2551" w:type="dxa"/>
            <w:shd w:val="clear" w:color="auto" w:fill="FFFFFF"/>
            <w:vAlign w:val="center"/>
          </w:tcPr>
          <w:p w14:paraId="22592EE1" w14:textId="77777777" w:rsidR="00E731C8" w:rsidRDefault="009438EA">
            <w:pPr>
              <w:pStyle w:val="TableText"/>
            </w:pPr>
            <w:r>
              <w:t>用户或生命周期触发暂停</w:t>
            </w:r>
          </w:p>
        </w:tc>
        <w:tc>
          <w:tcPr>
            <w:tcW w:w="2608" w:type="dxa"/>
            <w:shd w:val="clear" w:color="auto" w:fill="FFFFFF"/>
            <w:vAlign w:val="center"/>
          </w:tcPr>
          <w:p w14:paraId="52683B83" w14:textId="77777777" w:rsidR="00E731C8" w:rsidRDefault="009438EA">
            <w:pPr>
              <w:pStyle w:val="TableText"/>
            </w:pPr>
            <w:r>
              <w:t>播放、切换、关闭</w:t>
            </w:r>
          </w:p>
        </w:tc>
        <w:tc>
          <w:tcPr>
            <w:tcW w:w="2891" w:type="dxa"/>
            <w:shd w:val="clear" w:color="auto" w:fill="FFFFFF"/>
            <w:vAlign w:val="center"/>
          </w:tcPr>
          <w:p w14:paraId="03BFFF43" w14:textId="77777777" w:rsidR="00E731C8" w:rsidRDefault="009438EA">
            <w:pPr>
              <w:pStyle w:val="TableText"/>
            </w:pPr>
            <w:r>
              <w:t>保持暂停帧</w:t>
            </w:r>
          </w:p>
        </w:tc>
      </w:tr>
      <w:tr w:rsidR="00E731C8" w14:paraId="17054835" w14:textId="77777777">
        <w:trPr>
          <w:cantSplit/>
          <w:jc w:val="center"/>
        </w:trPr>
        <w:tc>
          <w:tcPr>
            <w:tcW w:w="1361" w:type="dxa"/>
            <w:shd w:val="clear" w:color="auto" w:fill="F2F5F7"/>
            <w:vAlign w:val="center"/>
          </w:tcPr>
          <w:p w14:paraId="461FD0D8" w14:textId="77777777" w:rsidR="00E731C8" w:rsidRDefault="009438EA">
            <w:pPr>
              <w:pStyle w:val="TableText"/>
              <w:jc w:val="center"/>
            </w:pPr>
            <w:r>
              <w:t>ENDED</w:t>
            </w:r>
          </w:p>
        </w:tc>
        <w:tc>
          <w:tcPr>
            <w:tcW w:w="2551" w:type="dxa"/>
            <w:shd w:val="clear" w:color="auto" w:fill="F2F5F7"/>
            <w:vAlign w:val="center"/>
          </w:tcPr>
          <w:p w14:paraId="4D9BD831" w14:textId="77777777" w:rsidR="00E731C8" w:rsidRDefault="009438EA">
            <w:pPr>
              <w:pStyle w:val="TableText"/>
            </w:pPr>
            <w:r>
              <w:t>关闭循环的视频播放结束</w:t>
            </w:r>
          </w:p>
        </w:tc>
        <w:tc>
          <w:tcPr>
            <w:tcW w:w="2608" w:type="dxa"/>
            <w:shd w:val="clear" w:color="auto" w:fill="F2F5F7"/>
            <w:vAlign w:val="center"/>
          </w:tcPr>
          <w:p w14:paraId="6EC1B4F4" w14:textId="77777777" w:rsidR="00E731C8" w:rsidRDefault="009438EA">
            <w:pPr>
              <w:pStyle w:val="TableText"/>
            </w:pPr>
            <w:r>
              <w:t>播放、切换、关闭</w:t>
            </w:r>
          </w:p>
        </w:tc>
        <w:tc>
          <w:tcPr>
            <w:tcW w:w="2891" w:type="dxa"/>
            <w:shd w:val="clear" w:color="auto" w:fill="F2F5F7"/>
            <w:vAlign w:val="center"/>
          </w:tcPr>
          <w:p w14:paraId="1847D6B9" w14:textId="77777777" w:rsidR="00E731C8" w:rsidRDefault="009438EA">
            <w:pPr>
              <w:pStyle w:val="TableText"/>
            </w:pPr>
            <w:r>
              <w:t>保持最后帧</w:t>
            </w:r>
          </w:p>
        </w:tc>
      </w:tr>
      <w:tr w:rsidR="00E731C8" w14:paraId="57D1F627" w14:textId="77777777">
        <w:trPr>
          <w:cantSplit/>
          <w:jc w:val="center"/>
        </w:trPr>
        <w:tc>
          <w:tcPr>
            <w:tcW w:w="1361" w:type="dxa"/>
            <w:shd w:val="clear" w:color="auto" w:fill="FFFFFF"/>
            <w:vAlign w:val="center"/>
          </w:tcPr>
          <w:p w14:paraId="40AFDA4B" w14:textId="77777777" w:rsidR="00E731C8" w:rsidRDefault="009438EA">
            <w:pPr>
              <w:pStyle w:val="TableText"/>
              <w:jc w:val="center"/>
            </w:pPr>
            <w:r>
              <w:t>ERROR</w:t>
            </w:r>
          </w:p>
        </w:tc>
        <w:tc>
          <w:tcPr>
            <w:tcW w:w="2551" w:type="dxa"/>
            <w:shd w:val="clear" w:color="auto" w:fill="FFFFFF"/>
            <w:vAlign w:val="center"/>
          </w:tcPr>
          <w:p w14:paraId="35563C33" w14:textId="77777777" w:rsidR="00E731C8" w:rsidRDefault="009438EA">
            <w:pPr>
              <w:pStyle w:val="TableText"/>
            </w:pPr>
            <w:r>
              <w:t>当前活动资源发生故障</w:t>
            </w:r>
          </w:p>
        </w:tc>
        <w:tc>
          <w:tcPr>
            <w:tcW w:w="2608" w:type="dxa"/>
            <w:shd w:val="clear" w:color="auto" w:fill="FFFFFF"/>
            <w:vAlign w:val="center"/>
          </w:tcPr>
          <w:p w14:paraId="485038E8" w14:textId="77777777" w:rsidR="00E731C8" w:rsidRDefault="009438EA">
            <w:pPr>
              <w:pStyle w:val="TableText"/>
            </w:pPr>
            <w:r>
              <w:t>重试、换资源、恢复</w:t>
            </w:r>
          </w:p>
        </w:tc>
        <w:tc>
          <w:tcPr>
            <w:tcW w:w="2891" w:type="dxa"/>
            <w:shd w:val="clear" w:color="auto" w:fill="FFFFFF"/>
            <w:vAlign w:val="center"/>
          </w:tcPr>
          <w:p w14:paraId="48A407F4" w14:textId="77777777" w:rsidR="00E731C8" w:rsidRDefault="009438EA">
            <w:pPr>
              <w:pStyle w:val="TableText"/>
            </w:pPr>
            <w:r>
              <w:t>移除无效覆盖并提示</w:t>
            </w:r>
          </w:p>
        </w:tc>
      </w:tr>
    </w:tbl>
    <w:p w14:paraId="2CDD2031" w14:textId="77777777" w:rsidR="00E731C8" w:rsidRDefault="00E731C8">
      <w:pPr>
        <w:spacing w:line="160" w:lineRule="exact"/>
      </w:pPr>
    </w:p>
    <w:p w14:paraId="3A28D277" w14:textId="77777777" w:rsidR="00E731C8" w:rsidRDefault="009438EA">
      <w:r>
        <w:t>候选资源准备失败属于该请求失败，不将仍正常展示的旧背景标为</w:t>
      </w:r>
      <w:r>
        <w:t xml:space="preserve"> ERROR</w:t>
      </w:r>
      <w:r>
        <w:t>。用户暂停、自动暂停与播放结束应分别记录原因，恢复窗口时不能把用户主动暂停的视频重新播放。</w:t>
      </w:r>
    </w:p>
    <w:p w14:paraId="4B1EF0D4" w14:textId="77777777" w:rsidR="00E731C8" w:rsidRDefault="009438EA">
      <w:pPr>
        <w:pStyle w:val="21"/>
      </w:pPr>
      <w:r>
        <w:t>两阶段应用与并发取消</w:t>
      </w:r>
    </w:p>
    <w:p w14:paraId="7D09C76F" w14:textId="77777777" w:rsidR="00E731C8" w:rsidRDefault="009438EA">
      <w:r>
        <w:t>第一阶段校验</w:t>
      </w:r>
      <w:r>
        <w:t xml:space="preserve"> descriptor</w:t>
      </w:r>
      <w:r>
        <w:t>、申请资源地址并预加载候选媒体，同时保留活动媒体。第二阶段在首帧和</w:t>
      </w:r>
      <w:r>
        <w:t xml:space="preserve"> UI </w:t>
      </w:r>
      <w:r>
        <w:t>样式全部准备完成后，切换显示并保存新配置；成功后释放旧媒体。提交期间保存失败，回滚到旧配置和旧显示。</w:t>
      </w:r>
    </w:p>
    <w:p w14:paraId="7B34E608" w14:textId="77777777" w:rsidR="00E731C8" w:rsidRDefault="009438EA">
      <w:r>
        <w:t>每个目标最多一个活动媒体和一个正在准备的候选媒体。新请求到达时取消旧候选并释放其资源。</w:t>
      </w:r>
      <w:r>
        <w:t xml:space="preserve">requestId </w:t>
      </w:r>
      <w:r>
        <w:t>或</w:t>
      </w:r>
      <w:r>
        <w:t xml:space="preserve"> generation </w:t>
      </w:r>
      <w:r>
        <w:t>序号用于拒绝延迟回调。首次应用失败时直接保持宿主原界面。</w:t>
      </w:r>
    </w:p>
    <w:p w14:paraId="3769B2B9" w14:textId="77777777" w:rsidR="00E731C8" w:rsidRDefault="009438EA">
      <w:pPr>
        <w:pStyle w:val="21"/>
      </w:pPr>
      <w:r>
        <w:lastRenderedPageBreak/>
        <w:t>媒体传输与本地服务</w:t>
      </w:r>
    </w:p>
    <w:p w14:paraId="6CFA39BF" w14:textId="77777777" w:rsidR="00E731C8" w:rsidRDefault="009438EA">
      <w:r>
        <w:t>默认候选设计为仅绑定本机回环地址的资源服务，使用随机端口与短期会话资源标识，按</w:t>
      </w:r>
      <w:r>
        <w:t xml:space="preserve"> assetId </w:t>
      </w:r>
      <w:r>
        <w:t>查找托管文件。对视频提供正确的</w:t>
      </w:r>
      <w:r>
        <w:t xml:space="preserve"> Content-Type</w:t>
      </w:r>
      <w:r>
        <w:t>、</w:t>
      </w:r>
      <w:r>
        <w:t>Content-Length</w:t>
      </w:r>
      <w:r>
        <w:t>、</w:t>
      </w:r>
      <w:r>
        <w:t xml:space="preserve">Range </w:t>
      </w:r>
      <w:r>
        <w:t>与</w:t>
      </w:r>
      <w:r>
        <w:t xml:space="preserve"> 206 </w:t>
      </w:r>
      <w:r>
        <w:t>部分内容响应，避免一次性把完整高清视频注入脚本文本。</w:t>
      </w:r>
    </w:p>
    <w:p w14:paraId="56864CB8" w14:textId="77777777" w:rsidR="00E731C8" w:rsidRDefault="009438EA">
      <w:r>
        <w:t>资源地址不暴露任意文件系统路径，不提供目录遍历或通用文件读取接口。请求令牌、</w:t>
      </w:r>
      <w:r>
        <w:t xml:space="preserve">Origin </w:t>
      </w:r>
      <w:r>
        <w:t>校验和随机资源标识均用于收窄访问；令牌不能替代调试端口本身的隔离要求。</w:t>
      </w:r>
    </w:p>
    <w:p w14:paraId="793A2441" w14:textId="77777777" w:rsidR="00E731C8" w:rsidRDefault="009438EA">
      <w:r>
        <w:t>必须在技术验证阶段确认目标页面允许本机媒体资源、部分请求和播放。如内容安全策略或混合内容限制阻止资源读取，评估受支持的协议或受控对象</w:t>
      </w:r>
      <w:r>
        <w:t xml:space="preserve"> URL</w:t>
      </w:r>
      <w:r>
        <w:t>；不关闭宿主内容安全策略。大文件禁止长期使用整文件</w:t>
      </w:r>
      <w:r>
        <w:t xml:space="preserve"> Base64 </w:t>
      </w:r>
      <w:r>
        <w:t>或单次巨型</w:t>
      </w:r>
      <w:r>
        <w:t xml:space="preserve"> Runtime.evaluate </w:t>
      </w:r>
      <w:r>
        <w:t>参数。</w:t>
      </w:r>
    </w:p>
    <w:p w14:paraId="468DC3A7" w14:textId="77777777" w:rsidR="00E731C8" w:rsidRDefault="009438EA">
      <w:pPr>
        <w:pStyle w:val="21"/>
      </w:pPr>
      <w:r>
        <w:t>样式恢复与租约</w:t>
      </w:r>
    </w:p>
    <w:p w14:paraId="4797C931" w14:textId="77777777" w:rsidR="00E731C8" w:rsidRDefault="009438EA">
      <w:r>
        <w:t>适配器优先新增独立覆盖样式，不直接改写宿主原有样式值。必须临时修改的属性逐项记录原值，并在恢复时仅撤销仍由</w:t>
      </w:r>
      <w:r>
        <w:t xml:space="preserve"> codexpaper </w:t>
      </w:r>
      <w:r>
        <w:t>持有的修改，避免覆盖用户在运行中通过官方设置作出的新变更。</w:t>
      </w:r>
    </w:p>
    <w:p w14:paraId="250E2961" w14:textId="77777777" w:rsidR="00E731C8" w:rsidRDefault="009438EA">
      <w:r>
        <w:t>渲染端维护心跳租约。超时清理全部所属节点、样式、对象</w:t>
      </w:r>
      <w:r>
        <w:t xml:space="preserve"> URL </w:t>
      </w:r>
      <w:r>
        <w:t>和监听器；清理函数重复调用应得到相同结果。控制端恢复成功以目标回读结果为依据，连接已失效时显示租约恢复状态而非虚报完成。</w:t>
      </w:r>
    </w:p>
    <w:p w14:paraId="2B563A24" w14:textId="77777777" w:rsidR="00E731C8" w:rsidRDefault="009438EA">
      <w:pPr>
        <w:pStyle w:val="21"/>
      </w:pPr>
      <w:r>
        <w:t>可观察信息</w:t>
      </w:r>
    </w:p>
    <w:p w14:paraId="260150FE" w14:textId="77777777" w:rsidR="00E731C8" w:rsidRDefault="009438EA">
      <w:r>
        <w:t>引擎仅收集媒体类型、宽高、时长、播放状态、适配模式、请求耗时、错误码和资源占用相关指标。不读取聊天正文、工作目录内容、凭证或用户输入。视频掉帧指标应在宿主运行时支持对应接口时记录，否则明确标记不可测。</w:t>
      </w:r>
    </w:p>
    <w:p w14:paraId="1B8CF8EB" w14:textId="77777777" w:rsidR="00E731C8" w:rsidRDefault="009438EA">
      <w:pPr>
        <w:pStyle w:val="1"/>
      </w:pPr>
      <w:bookmarkStart w:id="10" w:name="_Toc242882852"/>
      <w:r>
        <w:t xml:space="preserve">11 </w:t>
      </w:r>
      <w:r>
        <w:t>主题格式设计</w:t>
      </w:r>
      <w:bookmarkEnd w:id="10"/>
    </w:p>
    <w:p w14:paraId="0A35FE48" w14:textId="77777777" w:rsidR="00E731C8" w:rsidRDefault="009438EA">
      <w:pPr>
        <w:pStyle w:val="21"/>
      </w:pPr>
      <w:r>
        <w:t xml:space="preserve">V1 </w:t>
      </w:r>
      <w:r>
        <w:t>内部描述与外部文件</w:t>
      </w:r>
    </w:p>
    <w:p w14:paraId="5468B864" w14:textId="77777777" w:rsidR="00E731C8" w:rsidRDefault="009438EA">
      <w:r>
        <w:t xml:space="preserve">V1 </w:t>
      </w:r>
      <w:r>
        <w:t>的外部输入为单个本地文件。内部以</w:t>
      </w:r>
      <w:r>
        <w:t xml:space="preserve"> ThemeDescriptor </w:t>
      </w:r>
      <w:r>
        <w:t>统一表示图片和视频，资源通过</w:t>
      </w:r>
      <w:r>
        <w:t xml:space="preserve"> assetId </w:t>
      </w:r>
      <w:r>
        <w:t>引用。该结构服务于应用与持久化，不作为</w:t>
      </w:r>
      <w:r>
        <w:t xml:space="preserve"> V1 </w:t>
      </w:r>
      <w:r>
        <w:t>对外主题标准，不与</w:t>
      </w:r>
      <w:r>
        <w:t xml:space="preserve"> Codex </w:t>
      </w:r>
      <w:r>
        <w:t>官方颜色主题格式混用。</w:t>
      </w:r>
    </w:p>
    <w:p w14:paraId="5076C2EC" w14:textId="77777777" w:rsidR="00E731C8" w:rsidRDefault="009438EA">
      <w:pPr>
        <w:pStyle w:val="Code"/>
        <w:keepNext/>
        <w:keepLines/>
      </w:pPr>
      <w:r>
        <w:lastRenderedPageBreak/>
        <w:t>{</w:t>
      </w:r>
    </w:p>
    <w:p w14:paraId="7720B577" w14:textId="77777777" w:rsidR="00E731C8" w:rsidRDefault="009438EA">
      <w:pPr>
        <w:pStyle w:val="Code"/>
        <w:keepNext/>
        <w:keepLines/>
      </w:pPr>
      <w:r>
        <w:t xml:space="preserve">  "descriptorVersion": 1,</w:t>
      </w:r>
    </w:p>
    <w:p w14:paraId="3CDE9F5A" w14:textId="77777777" w:rsidR="00E731C8" w:rsidRDefault="009438EA">
      <w:pPr>
        <w:pStyle w:val="Code"/>
        <w:keepNext/>
        <w:keepLines/>
      </w:pPr>
      <w:r>
        <w:t xml:space="preserve">  "id": "local-7f2c",</w:t>
      </w:r>
    </w:p>
    <w:p w14:paraId="439402C2" w14:textId="77777777" w:rsidR="00E731C8" w:rsidRDefault="009438EA">
      <w:pPr>
        <w:pStyle w:val="Code"/>
        <w:keepNext/>
        <w:keepLines/>
      </w:pPr>
      <w:r>
        <w:t xml:space="preserve">  "name": "</w:t>
      </w:r>
      <w:r>
        <w:t>我的背景</w:t>
      </w:r>
      <w:r>
        <w:t>",</w:t>
      </w:r>
    </w:p>
    <w:p w14:paraId="203A95C2" w14:textId="77777777" w:rsidR="00E731C8" w:rsidRDefault="009438EA">
      <w:pPr>
        <w:pStyle w:val="Code"/>
        <w:keepNext/>
        <w:keepLines/>
      </w:pPr>
      <w:r>
        <w:t xml:space="preserve">  "background": {</w:t>
      </w:r>
    </w:p>
    <w:p w14:paraId="028FFFAF" w14:textId="77777777" w:rsidR="00E731C8" w:rsidRDefault="009438EA">
      <w:pPr>
        <w:pStyle w:val="Code"/>
        <w:keepNext/>
        <w:keepLines/>
      </w:pPr>
      <w:r>
        <w:t xml:space="preserve">    "type": "video",</w:t>
      </w:r>
    </w:p>
    <w:p w14:paraId="695085A2" w14:textId="77777777" w:rsidR="00E731C8" w:rsidRDefault="009438EA">
      <w:pPr>
        <w:pStyle w:val="Code"/>
        <w:keepNext/>
        <w:keepLines/>
      </w:pPr>
      <w:r>
        <w:t xml:space="preserve">    "assetId": "sha256:example",</w:t>
      </w:r>
    </w:p>
    <w:p w14:paraId="5123865F" w14:textId="77777777" w:rsidR="00E731C8" w:rsidRDefault="009438EA">
      <w:pPr>
        <w:pStyle w:val="Code"/>
        <w:keepNext/>
        <w:keepLines/>
      </w:pPr>
      <w:r>
        <w:t xml:space="preserve">    "fit": "cover",</w:t>
      </w:r>
    </w:p>
    <w:p w14:paraId="5AE6D848" w14:textId="77777777" w:rsidR="00E731C8" w:rsidRDefault="009438EA">
      <w:pPr>
        <w:pStyle w:val="Code"/>
        <w:keepNext/>
        <w:keepLines/>
      </w:pPr>
      <w:r>
        <w:t xml:space="preserve">    "loop": true,</w:t>
      </w:r>
    </w:p>
    <w:p w14:paraId="65041FF7" w14:textId="77777777" w:rsidR="00E731C8" w:rsidRDefault="009438EA">
      <w:pPr>
        <w:pStyle w:val="Code"/>
        <w:keepNext/>
        <w:keepLines/>
      </w:pPr>
      <w:r>
        <w:t xml:space="preserve">    "muted": true</w:t>
      </w:r>
    </w:p>
    <w:p w14:paraId="6A4B3074" w14:textId="77777777" w:rsidR="00E731C8" w:rsidRDefault="009438EA">
      <w:pPr>
        <w:pStyle w:val="Code"/>
        <w:keepNext/>
        <w:keepLines/>
      </w:pPr>
      <w:r>
        <w:t xml:space="preserve">  },</w:t>
      </w:r>
    </w:p>
    <w:p w14:paraId="618EB74B" w14:textId="77777777" w:rsidR="00E731C8" w:rsidRDefault="009438EA">
      <w:pPr>
        <w:pStyle w:val="Code"/>
        <w:keepNext/>
        <w:keepLines/>
      </w:pPr>
      <w:r>
        <w:t xml:space="preserve">  "ui": {</w:t>
      </w:r>
    </w:p>
    <w:p w14:paraId="3B1A9A54" w14:textId="77777777" w:rsidR="00E731C8" w:rsidRDefault="009438EA">
      <w:pPr>
        <w:pStyle w:val="Code"/>
        <w:keepNext/>
        <w:keepLines/>
      </w:pPr>
      <w:r>
        <w:t xml:space="preserve">    "sidebarOpacity": 0,</w:t>
      </w:r>
    </w:p>
    <w:p w14:paraId="069F5971" w14:textId="77777777" w:rsidR="00E731C8" w:rsidRDefault="009438EA">
      <w:pPr>
        <w:pStyle w:val="Code"/>
        <w:keepNext/>
        <w:keepLines/>
      </w:pPr>
      <w:r>
        <w:t xml:space="preserve">    "panelOpacity": 0,</w:t>
      </w:r>
    </w:p>
    <w:p w14:paraId="2A36FE1F" w14:textId="77777777" w:rsidR="00E731C8" w:rsidRDefault="009438EA">
      <w:pPr>
        <w:pStyle w:val="Code"/>
        <w:keepNext/>
        <w:keepLines/>
      </w:pPr>
      <w:r>
        <w:t xml:space="preserve">    "topbarOpacity": 0,</w:t>
      </w:r>
    </w:p>
    <w:p w14:paraId="1ABFBC56" w14:textId="77777777" w:rsidR="00E731C8" w:rsidRDefault="009438EA">
      <w:pPr>
        <w:pStyle w:val="Code"/>
        <w:keepNext/>
        <w:keepLines/>
      </w:pPr>
      <w:r>
        <w:t xml:space="preserve">    "inputOpacity": 0</w:t>
      </w:r>
    </w:p>
    <w:p w14:paraId="48A8F740" w14:textId="77777777" w:rsidR="00E731C8" w:rsidRDefault="009438EA">
      <w:pPr>
        <w:pStyle w:val="Code"/>
        <w:keepNext/>
        <w:keepLines/>
      </w:pPr>
      <w:r>
        <w:t xml:space="preserve">  }</w:t>
      </w:r>
    </w:p>
    <w:p w14:paraId="15221B15" w14:textId="77777777" w:rsidR="00E731C8" w:rsidRDefault="009438EA">
      <w:pPr>
        <w:pStyle w:val="Code"/>
        <w:keepLines/>
      </w:pPr>
      <w:r>
        <w:t>}</w:t>
      </w:r>
    </w:p>
    <w:p w14:paraId="5875BD62" w14:textId="77777777" w:rsidR="00E731C8" w:rsidRDefault="00E731C8">
      <w:pPr>
        <w:spacing w:after="40"/>
      </w:pPr>
    </w:p>
    <w:p w14:paraId="37EF40C1" w14:textId="77777777" w:rsidR="00E731C8" w:rsidRDefault="009438EA">
      <w:r>
        <w:t>示例中的资源标识为说明值，实际由导入文件计算得到。</w:t>
      </w:r>
      <w:r>
        <w:t>enabled</w:t>
      </w:r>
      <w:r>
        <w:t>、</w:t>
      </w:r>
      <w:r>
        <w:t>pauseIntent</w:t>
      </w:r>
      <w:r>
        <w:t>、</w:t>
      </w:r>
      <w:r>
        <w:t xml:space="preserve">targetId </w:t>
      </w:r>
      <w:r>
        <w:t>和本地文件位置属于用户配置，不作为共享主题中的机器绑定信息。</w:t>
      </w:r>
    </w:p>
    <w:p w14:paraId="7093F205" w14:textId="77777777" w:rsidR="00E731C8" w:rsidRDefault="009438EA">
      <w:pPr>
        <w:pStyle w:val="21"/>
      </w:pPr>
      <w:r>
        <w:t xml:space="preserve">V2 </w:t>
      </w:r>
      <w:r>
        <w:t>标准主题包</w:t>
      </w:r>
    </w:p>
    <w:p w14:paraId="76B895B6" w14:textId="77777777" w:rsidR="00E731C8" w:rsidRDefault="009438EA">
      <w:r>
        <w:t>扩展名暂定</w:t>
      </w:r>
      <w:r>
        <w:t xml:space="preserve"> .codextheme</w:t>
      </w:r>
      <w:r>
        <w:t>，内容为</w:t>
      </w:r>
      <w:r>
        <w:t xml:space="preserve"> ZIP </w:t>
      </w:r>
      <w:r>
        <w:t>兼容容器。名称沿用既定主题格式规划；正式冻结前需检查扩展名冲突。主题只包含数据与媒体，不包含</w:t>
      </w:r>
      <w:r>
        <w:t xml:space="preserve"> JavaScript</w:t>
      </w:r>
      <w:r>
        <w:t>、</w:t>
      </w:r>
      <w:r>
        <w:t xml:space="preserve">HTML </w:t>
      </w:r>
      <w:r>
        <w:t>页面、可执行文件、动态库或任意</w:t>
      </w:r>
      <w:r>
        <w:t xml:space="preserve"> CSS</w:t>
      </w:r>
      <w:r>
        <w:t>。</w:t>
      </w:r>
    </w:p>
    <w:p w14:paraId="2254568A" w14:textId="77777777" w:rsidR="00E731C8" w:rsidRDefault="009438EA">
      <w:pPr>
        <w:pStyle w:val="Code"/>
        <w:keepNext/>
        <w:keepLines/>
      </w:pPr>
      <w:r>
        <w:t>dragon-girl.codextheme</w:t>
      </w:r>
    </w:p>
    <w:p w14:paraId="1888A382" w14:textId="77777777" w:rsidR="00E731C8" w:rsidRDefault="009438EA">
      <w:pPr>
        <w:pStyle w:val="Code"/>
        <w:keepNext/>
        <w:keepLines/>
      </w:pPr>
      <w:r>
        <w:t xml:space="preserve">  theme.json</w:t>
      </w:r>
    </w:p>
    <w:p w14:paraId="4CF56E9E" w14:textId="77777777" w:rsidR="00E731C8" w:rsidRDefault="009438EA">
      <w:pPr>
        <w:pStyle w:val="Code"/>
        <w:keepNext/>
        <w:keepLines/>
      </w:pPr>
      <w:r>
        <w:t xml:space="preserve">  background/</w:t>
      </w:r>
    </w:p>
    <w:p w14:paraId="7EA18CAB" w14:textId="77777777" w:rsidR="00E731C8" w:rsidRDefault="009438EA">
      <w:pPr>
        <w:pStyle w:val="Code"/>
        <w:keepNext/>
        <w:keepLines/>
      </w:pPr>
      <w:r>
        <w:t xml:space="preserve">    video.webm</w:t>
      </w:r>
    </w:p>
    <w:p w14:paraId="169E8432" w14:textId="77777777" w:rsidR="00E731C8" w:rsidRDefault="009438EA">
      <w:pPr>
        <w:pStyle w:val="Code"/>
        <w:keepNext/>
        <w:keepLines/>
      </w:pPr>
      <w:r>
        <w:t xml:space="preserve">  preview/</w:t>
      </w:r>
    </w:p>
    <w:p w14:paraId="5A42203E" w14:textId="77777777" w:rsidR="00E731C8" w:rsidRDefault="009438EA">
      <w:pPr>
        <w:pStyle w:val="Code"/>
        <w:keepNext/>
        <w:keepLines/>
      </w:pPr>
      <w:r>
        <w:t xml:space="preserve">    cover.png</w:t>
      </w:r>
    </w:p>
    <w:p w14:paraId="35DBDF90" w14:textId="77777777" w:rsidR="00E731C8" w:rsidRDefault="009438EA">
      <w:pPr>
        <w:pStyle w:val="Code"/>
        <w:keepNext/>
        <w:keepLines/>
      </w:pPr>
      <w:r>
        <w:t xml:space="preserve">  ui/</w:t>
      </w:r>
    </w:p>
    <w:p w14:paraId="4F1C6683" w14:textId="77777777" w:rsidR="00E731C8" w:rsidRDefault="009438EA">
      <w:pPr>
        <w:pStyle w:val="Code"/>
        <w:keepNext/>
        <w:keepLines/>
      </w:pPr>
      <w:r>
        <w:t xml:space="preserve">    colors.json       </w:t>
      </w:r>
      <w:r>
        <w:t>可选</w:t>
      </w:r>
    </w:p>
    <w:p w14:paraId="0F958935" w14:textId="77777777" w:rsidR="00E731C8" w:rsidRDefault="009438EA">
      <w:pPr>
        <w:pStyle w:val="Code"/>
        <w:keepLines/>
      </w:pPr>
      <w:r>
        <w:t xml:space="preserve">  LICENSE.txt          </w:t>
      </w:r>
      <w:r>
        <w:t>可选</w:t>
      </w:r>
    </w:p>
    <w:p w14:paraId="76BD7305" w14:textId="77777777" w:rsidR="00E731C8" w:rsidRDefault="00E731C8">
      <w:pPr>
        <w:spacing w:after="40"/>
      </w:pPr>
    </w:p>
    <w:p w14:paraId="5CF26C91" w14:textId="77777777" w:rsidR="00E731C8" w:rsidRDefault="009438EA">
      <w:r>
        <w:t xml:space="preserve">theme.json </w:t>
      </w:r>
      <w:r>
        <w:t>是唯一必需清单。资源路径相对于包根目录，统一使用正斜线；不允许绝对路径、父目录引用、符号链接、远程</w:t>
      </w:r>
      <w:r>
        <w:t xml:space="preserve"> URL </w:t>
      </w:r>
      <w:r>
        <w:t>或外部文件依赖。作者、版本和授权信息统一保存在</w:t>
      </w:r>
      <w:r>
        <w:t xml:space="preserve"> theme.json</w:t>
      </w:r>
      <w:r>
        <w:t>，不额外维护可能冲突的</w:t>
      </w:r>
      <w:r>
        <w:t xml:space="preserve"> metadata.json</w:t>
      </w:r>
      <w:r>
        <w:t>。</w:t>
      </w:r>
    </w:p>
    <w:p w14:paraId="5B3BEA4A" w14:textId="77777777" w:rsidR="00E731C8" w:rsidRDefault="009438EA">
      <w:pPr>
        <w:pStyle w:val="21"/>
      </w:pPr>
      <w:r>
        <w:lastRenderedPageBreak/>
        <w:t xml:space="preserve">V2 </w:t>
      </w:r>
      <w:r>
        <w:t>清单示例</w:t>
      </w:r>
    </w:p>
    <w:p w14:paraId="2497FD24" w14:textId="77777777" w:rsidR="00E731C8" w:rsidRDefault="009438EA">
      <w:pPr>
        <w:pStyle w:val="Code"/>
        <w:keepNext/>
        <w:keepLines/>
      </w:pPr>
      <w:r>
        <w:t>{</w:t>
      </w:r>
    </w:p>
    <w:p w14:paraId="75D702E6" w14:textId="77777777" w:rsidR="00E731C8" w:rsidRDefault="009438EA">
      <w:pPr>
        <w:pStyle w:val="Code"/>
        <w:keepNext/>
        <w:keepLines/>
      </w:pPr>
      <w:r>
        <w:t xml:space="preserve">  "schemaVersion": 1,</w:t>
      </w:r>
    </w:p>
    <w:p w14:paraId="549733EE" w14:textId="77777777" w:rsidR="00E731C8" w:rsidRDefault="009438EA">
      <w:pPr>
        <w:pStyle w:val="Code"/>
        <w:keepNext/>
        <w:keepLines/>
      </w:pPr>
      <w:r>
        <w:t xml:space="preserve">  "id": "studio.dragon-girl",</w:t>
      </w:r>
    </w:p>
    <w:p w14:paraId="47B00D66" w14:textId="77777777" w:rsidR="00E731C8" w:rsidRDefault="009438EA">
      <w:pPr>
        <w:pStyle w:val="Code"/>
        <w:keepNext/>
        <w:keepLines/>
      </w:pPr>
      <w:r>
        <w:t xml:space="preserve">  "name": "Dragon Girl",</w:t>
      </w:r>
    </w:p>
    <w:p w14:paraId="47FED706" w14:textId="77777777" w:rsidR="00E731C8" w:rsidRDefault="009438EA">
      <w:pPr>
        <w:pStyle w:val="Code"/>
        <w:keepNext/>
        <w:keepLines/>
      </w:pPr>
      <w:r>
        <w:t xml:space="preserve">  "version": "1.0.0",</w:t>
      </w:r>
    </w:p>
    <w:p w14:paraId="168BDA46" w14:textId="77777777" w:rsidR="00E731C8" w:rsidRDefault="009438EA">
      <w:pPr>
        <w:pStyle w:val="Code"/>
        <w:keepNext/>
        <w:keepLines/>
      </w:pPr>
      <w:r>
        <w:t xml:space="preserve">  "author": { "name": "Theme Studio" },</w:t>
      </w:r>
    </w:p>
    <w:p w14:paraId="0E4161C9" w14:textId="77777777" w:rsidR="00E731C8" w:rsidRDefault="009438EA">
      <w:pPr>
        <w:pStyle w:val="Code"/>
        <w:keepNext/>
        <w:keepLines/>
      </w:pPr>
      <w:r>
        <w:t xml:space="preserve">  "license": "LicenseRef-Custom",</w:t>
      </w:r>
    </w:p>
    <w:p w14:paraId="7D5111E4" w14:textId="77777777" w:rsidR="00E731C8" w:rsidRDefault="009438EA">
      <w:pPr>
        <w:pStyle w:val="Code"/>
        <w:keepNext/>
        <w:keepLines/>
      </w:pPr>
      <w:r>
        <w:t xml:space="preserve">  "compatibility": { "engine": "&gt;=2.0.0 &lt;3.0.0" },</w:t>
      </w:r>
    </w:p>
    <w:p w14:paraId="2A2848AC" w14:textId="77777777" w:rsidR="00E731C8" w:rsidRDefault="009438EA">
      <w:pPr>
        <w:pStyle w:val="Code"/>
        <w:keepNext/>
        <w:keepLines/>
      </w:pPr>
      <w:r>
        <w:t xml:space="preserve">  "background": {</w:t>
      </w:r>
    </w:p>
    <w:p w14:paraId="6678B73D" w14:textId="77777777" w:rsidR="00E731C8" w:rsidRDefault="009438EA">
      <w:pPr>
        <w:pStyle w:val="Code"/>
        <w:keepNext/>
        <w:keepLines/>
      </w:pPr>
      <w:r>
        <w:t xml:space="preserve">    "type": "video",</w:t>
      </w:r>
    </w:p>
    <w:p w14:paraId="401A8750" w14:textId="77777777" w:rsidR="00E731C8" w:rsidRDefault="009438EA">
      <w:pPr>
        <w:pStyle w:val="Code"/>
        <w:keepNext/>
        <w:keepLines/>
      </w:pPr>
      <w:r>
        <w:t xml:space="preserve">    "path": "background/video.webm",</w:t>
      </w:r>
    </w:p>
    <w:p w14:paraId="54C5CDF8" w14:textId="77777777" w:rsidR="00E731C8" w:rsidRDefault="009438EA">
      <w:pPr>
        <w:pStyle w:val="Code"/>
        <w:keepNext/>
        <w:keepLines/>
      </w:pPr>
      <w:r>
        <w:t xml:space="preserve">    "fit": "cover",</w:t>
      </w:r>
    </w:p>
    <w:p w14:paraId="437B8EFE" w14:textId="77777777" w:rsidR="00E731C8" w:rsidRDefault="009438EA">
      <w:pPr>
        <w:pStyle w:val="Code"/>
        <w:keepNext/>
        <w:keepLines/>
      </w:pPr>
      <w:r>
        <w:t xml:space="preserve">    "loop": true,</w:t>
      </w:r>
    </w:p>
    <w:p w14:paraId="76296F53" w14:textId="77777777" w:rsidR="00E731C8" w:rsidRDefault="009438EA">
      <w:pPr>
        <w:pStyle w:val="Code"/>
        <w:keepNext/>
        <w:keepLines/>
      </w:pPr>
      <w:r>
        <w:t xml:space="preserve">    "muted": true</w:t>
      </w:r>
    </w:p>
    <w:p w14:paraId="2EA0C72D" w14:textId="77777777" w:rsidR="00E731C8" w:rsidRDefault="009438EA">
      <w:pPr>
        <w:pStyle w:val="Code"/>
        <w:keepNext/>
        <w:keepLines/>
      </w:pPr>
      <w:r>
        <w:t xml:space="preserve">  },</w:t>
      </w:r>
    </w:p>
    <w:p w14:paraId="6905E548" w14:textId="77777777" w:rsidR="00E731C8" w:rsidRDefault="009438EA">
      <w:pPr>
        <w:pStyle w:val="Code"/>
        <w:keepNext/>
        <w:keepLines/>
      </w:pPr>
      <w:r>
        <w:t xml:space="preserve">  "ui": {</w:t>
      </w:r>
    </w:p>
    <w:p w14:paraId="2239F67E" w14:textId="77777777" w:rsidR="00E731C8" w:rsidRDefault="009438EA">
      <w:pPr>
        <w:pStyle w:val="Code"/>
        <w:keepNext/>
        <w:keepLines/>
      </w:pPr>
      <w:r>
        <w:t xml:space="preserve">    "baseTheme": "dark",</w:t>
      </w:r>
    </w:p>
    <w:p w14:paraId="24B1F280" w14:textId="77777777" w:rsidR="00E731C8" w:rsidRDefault="009438EA">
      <w:pPr>
        <w:pStyle w:val="Code"/>
        <w:keepNext/>
        <w:keepLines/>
      </w:pPr>
      <w:r>
        <w:t xml:space="preserve">    "sidebarOpacity": 0.25,</w:t>
      </w:r>
    </w:p>
    <w:p w14:paraId="59B0F137" w14:textId="77777777" w:rsidR="00E731C8" w:rsidRDefault="009438EA">
      <w:pPr>
        <w:pStyle w:val="Code"/>
        <w:keepNext/>
        <w:keepLines/>
      </w:pPr>
      <w:r>
        <w:t xml:space="preserve">    "panelOpacity": 0.35,</w:t>
      </w:r>
    </w:p>
    <w:p w14:paraId="7422A737" w14:textId="77777777" w:rsidR="00E731C8" w:rsidRDefault="009438EA">
      <w:pPr>
        <w:pStyle w:val="Code"/>
        <w:keepNext/>
        <w:keepLines/>
      </w:pPr>
      <w:r>
        <w:t xml:space="preserve">    "topbarOpacity": 0.25,</w:t>
      </w:r>
    </w:p>
    <w:p w14:paraId="7075D9D2" w14:textId="77777777" w:rsidR="00E731C8" w:rsidRDefault="009438EA">
      <w:pPr>
        <w:pStyle w:val="Code"/>
        <w:keepNext/>
        <w:keepLines/>
      </w:pPr>
      <w:r>
        <w:t xml:space="preserve">    "inputOpacity": 0.35</w:t>
      </w:r>
    </w:p>
    <w:p w14:paraId="74323C68" w14:textId="77777777" w:rsidR="00E731C8" w:rsidRDefault="009438EA">
      <w:pPr>
        <w:pStyle w:val="Code"/>
        <w:keepNext/>
        <w:keepLines/>
      </w:pPr>
      <w:r>
        <w:t xml:space="preserve">  },</w:t>
      </w:r>
    </w:p>
    <w:p w14:paraId="46444A02" w14:textId="77777777" w:rsidR="00E731C8" w:rsidRDefault="009438EA">
      <w:pPr>
        <w:pStyle w:val="Code"/>
        <w:keepNext/>
        <w:keepLines/>
      </w:pPr>
      <w:r>
        <w:t xml:space="preserve">  "preview": "preview/cover.png"</w:t>
      </w:r>
    </w:p>
    <w:p w14:paraId="44D7FBAE" w14:textId="77777777" w:rsidR="00E731C8" w:rsidRDefault="009438EA">
      <w:pPr>
        <w:pStyle w:val="Code"/>
        <w:keepLines/>
      </w:pPr>
      <w:r>
        <w:t>}</w:t>
      </w:r>
    </w:p>
    <w:p w14:paraId="2CDF0A98" w14:textId="77777777" w:rsidR="00E731C8" w:rsidRDefault="00E731C8">
      <w:pPr>
        <w:spacing w:after="40"/>
      </w:pPr>
    </w:p>
    <w:p w14:paraId="03A62E88" w14:textId="77777777" w:rsidR="00E731C8" w:rsidRDefault="009438EA">
      <w:r>
        <w:t xml:space="preserve">schemaVersion </w:t>
      </w:r>
      <w:r>
        <w:t>是清单结构版本，</w:t>
      </w:r>
      <w:r>
        <w:t xml:space="preserve">version </w:t>
      </w:r>
      <w:r>
        <w:t>是作品版本，</w:t>
      </w:r>
      <w:r>
        <w:t xml:space="preserve">compatibility.engine </w:t>
      </w:r>
      <w:r>
        <w:t>是</w:t>
      </w:r>
      <w:r>
        <w:t xml:space="preserve"> codexpaper </w:t>
      </w:r>
      <w:r>
        <w:t>引擎版本范围，三者不能互相替代。</w:t>
      </w:r>
      <w:r>
        <w:t xml:space="preserve">UI </w:t>
      </w:r>
      <w:r>
        <w:t>基础主题与颜色配置仅通过经过验证的白名单适配，不擅自写入官方外观配置。</w:t>
      </w:r>
    </w:p>
    <w:p w14:paraId="1953CB8F" w14:textId="77777777" w:rsidR="00E731C8" w:rsidRDefault="009438EA">
      <w:pPr>
        <w:pStyle w:val="21"/>
      </w:pPr>
      <w:r>
        <w:t>清单字段约束</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494"/>
        <w:gridCol w:w="5499"/>
        <w:gridCol w:w="1417"/>
      </w:tblGrid>
      <w:tr w:rsidR="00E731C8" w14:paraId="3D457187" w14:textId="77777777">
        <w:trPr>
          <w:cantSplit/>
          <w:tblHeader/>
          <w:jc w:val="center"/>
        </w:trPr>
        <w:tc>
          <w:tcPr>
            <w:tcW w:w="2494" w:type="dxa"/>
            <w:shd w:val="clear" w:color="auto" w:fill="273F52"/>
            <w:vAlign w:val="center"/>
          </w:tcPr>
          <w:p w14:paraId="3EB4F09C" w14:textId="77777777" w:rsidR="00E731C8" w:rsidRDefault="009438EA">
            <w:pPr>
              <w:pStyle w:val="TableText"/>
              <w:keepNext/>
            </w:pPr>
            <w:r>
              <w:rPr>
                <w:b/>
                <w:color w:val="FFFFFF"/>
              </w:rPr>
              <w:t>字段</w:t>
            </w:r>
          </w:p>
        </w:tc>
        <w:tc>
          <w:tcPr>
            <w:tcW w:w="5499" w:type="dxa"/>
            <w:shd w:val="clear" w:color="auto" w:fill="273F52"/>
            <w:vAlign w:val="center"/>
          </w:tcPr>
          <w:p w14:paraId="3E7F6B56" w14:textId="77777777" w:rsidR="00E731C8" w:rsidRDefault="009438EA">
            <w:pPr>
              <w:pStyle w:val="TableText"/>
              <w:keepNext/>
            </w:pPr>
            <w:r>
              <w:rPr>
                <w:b/>
                <w:color w:val="FFFFFF"/>
              </w:rPr>
              <w:t>类型与约束</w:t>
            </w:r>
          </w:p>
        </w:tc>
        <w:tc>
          <w:tcPr>
            <w:tcW w:w="1417" w:type="dxa"/>
            <w:shd w:val="clear" w:color="auto" w:fill="273F52"/>
            <w:vAlign w:val="center"/>
          </w:tcPr>
          <w:p w14:paraId="394593D7" w14:textId="77777777" w:rsidR="00E731C8" w:rsidRDefault="009438EA">
            <w:pPr>
              <w:pStyle w:val="TableText"/>
              <w:keepNext/>
              <w:jc w:val="center"/>
            </w:pPr>
            <w:r>
              <w:rPr>
                <w:b/>
                <w:color w:val="FFFFFF"/>
              </w:rPr>
              <w:t>必需性</w:t>
            </w:r>
          </w:p>
        </w:tc>
      </w:tr>
      <w:tr w:rsidR="00E731C8" w14:paraId="50C220BD" w14:textId="77777777">
        <w:trPr>
          <w:cantSplit/>
          <w:jc w:val="center"/>
        </w:trPr>
        <w:tc>
          <w:tcPr>
            <w:tcW w:w="2494" w:type="dxa"/>
            <w:shd w:val="clear" w:color="auto" w:fill="FFFFFF"/>
            <w:vAlign w:val="center"/>
          </w:tcPr>
          <w:p w14:paraId="2C211A64" w14:textId="77777777" w:rsidR="00E731C8" w:rsidRDefault="009438EA">
            <w:pPr>
              <w:pStyle w:val="TableText"/>
            </w:pPr>
            <w:r>
              <w:t>schemaVersion</w:t>
            </w:r>
          </w:p>
        </w:tc>
        <w:tc>
          <w:tcPr>
            <w:tcW w:w="5499" w:type="dxa"/>
            <w:shd w:val="clear" w:color="auto" w:fill="FFFFFF"/>
            <w:vAlign w:val="center"/>
          </w:tcPr>
          <w:p w14:paraId="0CFE39B6" w14:textId="77777777" w:rsidR="00E731C8" w:rsidRDefault="009438EA">
            <w:pPr>
              <w:pStyle w:val="TableText"/>
            </w:pPr>
            <w:r>
              <w:t>正整数，仅接受受支持结构版本</w:t>
            </w:r>
          </w:p>
        </w:tc>
        <w:tc>
          <w:tcPr>
            <w:tcW w:w="1417" w:type="dxa"/>
            <w:shd w:val="clear" w:color="auto" w:fill="FFFFFF"/>
            <w:vAlign w:val="center"/>
          </w:tcPr>
          <w:p w14:paraId="0FF8A442" w14:textId="77777777" w:rsidR="00E731C8" w:rsidRDefault="009438EA">
            <w:pPr>
              <w:pStyle w:val="TableText"/>
              <w:jc w:val="center"/>
            </w:pPr>
            <w:r>
              <w:t>必需</w:t>
            </w:r>
          </w:p>
        </w:tc>
      </w:tr>
      <w:tr w:rsidR="00E731C8" w14:paraId="02FD26A3" w14:textId="77777777">
        <w:trPr>
          <w:cantSplit/>
          <w:jc w:val="center"/>
        </w:trPr>
        <w:tc>
          <w:tcPr>
            <w:tcW w:w="2494" w:type="dxa"/>
            <w:shd w:val="clear" w:color="auto" w:fill="F2F5F7"/>
            <w:vAlign w:val="center"/>
          </w:tcPr>
          <w:p w14:paraId="426EC54E" w14:textId="77777777" w:rsidR="00E731C8" w:rsidRDefault="009438EA">
            <w:pPr>
              <w:pStyle w:val="TableText"/>
            </w:pPr>
            <w:r>
              <w:t>id</w:t>
            </w:r>
          </w:p>
        </w:tc>
        <w:tc>
          <w:tcPr>
            <w:tcW w:w="5499" w:type="dxa"/>
            <w:shd w:val="clear" w:color="auto" w:fill="F2F5F7"/>
            <w:vAlign w:val="center"/>
          </w:tcPr>
          <w:p w14:paraId="2E942897" w14:textId="77777777" w:rsidR="00E731C8" w:rsidRDefault="009438EA">
            <w:pPr>
              <w:pStyle w:val="TableText"/>
            </w:pPr>
            <w:r>
              <w:t xml:space="preserve">3 </w:t>
            </w:r>
            <w:r>
              <w:t>至</w:t>
            </w:r>
            <w:r>
              <w:t xml:space="preserve"> 128 </w:t>
            </w:r>
            <w:r>
              <w:t>位</w:t>
            </w:r>
            <w:r>
              <w:t xml:space="preserve"> ASCII </w:t>
            </w:r>
            <w:r>
              <w:t>标识，点号与短横线可用</w:t>
            </w:r>
          </w:p>
        </w:tc>
        <w:tc>
          <w:tcPr>
            <w:tcW w:w="1417" w:type="dxa"/>
            <w:shd w:val="clear" w:color="auto" w:fill="F2F5F7"/>
            <w:vAlign w:val="center"/>
          </w:tcPr>
          <w:p w14:paraId="04E5E7E0" w14:textId="77777777" w:rsidR="00E731C8" w:rsidRDefault="009438EA">
            <w:pPr>
              <w:pStyle w:val="TableText"/>
              <w:jc w:val="center"/>
            </w:pPr>
            <w:r>
              <w:t>必需</w:t>
            </w:r>
          </w:p>
        </w:tc>
      </w:tr>
      <w:tr w:rsidR="00E731C8" w14:paraId="1BB41396" w14:textId="77777777">
        <w:trPr>
          <w:cantSplit/>
          <w:jc w:val="center"/>
        </w:trPr>
        <w:tc>
          <w:tcPr>
            <w:tcW w:w="2494" w:type="dxa"/>
            <w:shd w:val="clear" w:color="auto" w:fill="FFFFFF"/>
            <w:vAlign w:val="center"/>
          </w:tcPr>
          <w:p w14:paraId="44BFFFC6" w14:textId="77777777" w:rsidR="00E731C8" w:rsidRDefault="009438EA">
            <w:pPr>
              <w:pStyle w:val="TableText"/>
            </w:pPr>
            <w:r>
              <w:t>name</w:t>
            </w:r>
          </w:p>
        </w:tc>
        <w:tc>
          <w:tcPr>
            <w:tcW w:w="5499" w:type="dxa"/>
            <w:shd w:val="clear" w:color="auto" w:fill="FFFFFF"/>
            <w:vAlign w:val="center"/>
          </w:tcPr>
          <w:p w14:paraId="14C4307E" w14:textId="77777777" w:rsidR="00E731C8" w:rsidRDefault="009438EA">
            <w:pPr>
              <w:pStyle w:val="TableText"/>
            </w:pPr>
            <w:r>
              <w:t xml:space="preserve">1 </w:t>
            </w:r>
            <w:r>
              <w:t>至</w:t>
            </w:r>
            <w:r>
              <w:t xml:space="preserve"> 80 </w:t>
            </w:r>
            <w:r>
              <w:t>个可显示字符</w:t>
            </w:r>
          </w:p>
        </w:tc>
        <w:tc>
          <w:tcPr>
            <w:tcW w:w="1417" w:type="dxa"/>
            <w:shd w:val="clear" w:color="auto" w:fill="FFFFFF"/>
            <w:vAlign w:val="center"/>
          </w:tcPr>
          <w:p w14:paraId="458508EC" w14:textId="77777777" w:rsidR="00E731C8" w:rsidRDefault="009438EA">
            <w:pPr>
              <w:pStyle w:val="TableText"/>
              <w:jc w:val="center"/>
            </w:pPr>
            <w:r>
              <w:t>必需</w:t>
            </w:r>
          </w:p>
        </w:tc>
      </w:tr>
      <w:tr w:rsidR="00E731C8" w14:paraId="166F9FAC" w14:textId="77777777">
        <w:trPr>
          <w:cantSplit/>
          <w:jc w:val="center"/>
        </w:trPr>
        <w:tc>
          <w:tcPr>
            <w:tcW w:w="2494" w:type="dxa"/>
            <w:shd w:val="clear" w:color="auto" w:fill="F2F5F7"/>
            <w:vAlign w:val="center"/>
          </w:tcPr>
          <w:p w14:paraId="666030C4" w14:textId="77777777" w:rsidR="00E731C8" w:rsidRDefault="009438EA">
            <w:pPr>
              <w:pStyle w:val="TableText"/>
            </w:pPr>
            <w:r>
              <w:t>version</w:t>
            </w:r>
          </w:p>
        </w:tc>
        <w:tc>
          <w:tcPr>
            <w:tcW w:w="5499" w:type="dxa"/>
            <w:shd w:val="clear" w:color="auto" w:fill="F2F5F7"/>
            <w:vAlign w:val="center"/>
          </w:tcPr>
          <w:p w14:paraId="133BAFCA" w14:textId="77777777" w:rsidR="00E731C8" w:rsidRDefault="009438EA">
            <w:pPr>
              <w:pStyle w:val="TableText"/>
            </w:pPr>
            <w:r>
              <w:t>语义化版本字符串</w:t>
            </w:r>
          </w:p>
        </w:tc>
        <w:tc>
          <w:tcPr>
            <w:tcW w:w="1417" w:type="dxa"/>
            <w:shd w:val="clear" w:color="auto" w:fill="F2F5F7"/>
            <w:vAlign w:val="center"/>
          </w:tcPr>
          <w:p w14:paraId="73D39107" w14:textId="77777777" w:rsidR="00E731C8" w:rsidRDefault="009438EA">
            <w:pPr>
              <w:pStyle w:val="TableText"/>
              <w:jc w:val="center"/>
            </w:pPr>
            <w:r>
              <w:t>必需</w:t>
            </w:r>
          </w:p>
        </w:tc>
      </w:tr>
      <w:tr w:rsidR="00E731C8" w14:paraId="654E586C" w14:textId="77777777">
        <w:trPr>
          <w:cantSplit/>
          <w:jc w:val="center"/>
        </w:trPr>
        <w:tc>
          <w:tcPr>
            <w:tcW w:w="2494" w:type="dxa"/>
            <w:shd w:val="clear" w:color="auto" w:fill="FFFFFF"/>
            <w:vAlign w:val="center"/>
          </w:tcPr>
          <w:p w14:paraId="534D5323" w14:textId="77777777" w:rsidR="00E731C8" w:rsidRDefault="009438EA">
            <w:pPr>
              <w:pStyle w:val="TableText"/>
            </w:pPr>
            <w:r>
              <w:t>author.name</w:t>
            </w:r>
          </w:p>
        </w:tc>
        <w:tc>
          <w:tcPr>
            <w:tcW w:w="5499" w:type="dxa"/>
            <w:shd w:val="clear" w:color="auto" w:fill="FFFFFF"/>
            <w:vAlign w:val="center"/>
          </w:tcPr>
          <w:p w14:paraId="587B54C2" w14:textId="77777777" w:rsidR="00E731C8" w:rsidRDefault="009438EA">
            <w:pPr>
              <w:pStyle w:val="TableText"/>
            </w:pPr>
            <w:r>
              <w:t xml:space="preserve">1 </w:t>
            </w:r>
            <w:r>
              <w:t>至</w:t>
            </w:r>
            <w:r>
              <w:t xml:space="preserve"> 80 </w:t>
            </w:r>
            <w:r>
              <w:t>个可显示字符</w:t>
            </w:r>
          </w:p>
        </w:tc>
        <w:tc>
          <w:tcPr>
            <w:tcW w:w="1417" w:type="dxa"/>
            <w:shd w:val="clear" w:color="auto" w:fill="FFFFFF"/>
            <w:vAlign w:val="center"/>
          </w:tcPr>
          <w:p w14:paraId="0E6F77A9" w14:textId="77777777" w:rsidR="00E731C8" w:rsidRDefault="009438EA">
            <w:pPr>
              <w:pStyle w:val="TableText"/>
              <w:jc w:val="center"/>
            </w:pPr>
            <w:r>
              <w:t>必需</w:t>
            </w:r>
          </w:p>
        </w:tc>
      </w:tr>
      <w:tr w:rsidR="00E731C8" w14:paraId="303608D3" w14:textId="77777777">
        <w:trPr>
          <w:cantSplit/>
          <w:jc w:val="center"/>
        </w:trPr>
        <w:tc>
          <w:tcPr>
            <w:tcW w:w="2494" w:type="dxa"/>
            <w:shd w:val="clear" w:color="auto" w:fill="F2F5F7"/>
            <w:vAlign w:val="center"/>
          </w:tcPr>
          <w:p w14:paraId="09A312C3" w14:textId="77777777" w:rsidR="00E731C8" w:rsidRDefault="009438EA">
            <w:pPr>
              <w:pStyle w:val="TableText"/>
            </w:pPr>
            <w:r>
              <w:t>license</w:t>
            </w:r>
          </w:p>
        </w:tc>
        <w:tc>
          <w:tcPr>
            <w:tcW w:w="5499" w:type="dxa"/>
            <w:shd w:val="clear" w:color="auto" w:fill="F2F5F7"/>
            <w:vAlign w:val="center"/>
          </w:tcPr>
          <w:p w14:paraId="5013690D" w14:textId="77777777" w:rsidR="00E731C8" w:rsidRDefault="009438EA">
            <w:pPr>
              <w:pStyle w:val="TableText"/>
            </w:pPr>
            <w:r>
              <w:t>授权标识或自定义许可引用</w:t>
            </w:r>
          </w:p>
        </w:tc>
        <w:tc>
          <w:tcPr>
            <w:tcW w:w="1417" w:type="dxa"/>
            <w:shd w:val="clear" w:color="auto" w:fill="F2F5F7"/>
            <w:vAlign w:val="center"/>
          </w:tcPr>
          <w:p w14:paraId="13B209FE" w14:textId="77777777" w:rsidR="00E731C8" w:rsidRDefault="009438EA">
            <w:pPr>
              <w:pStyle w:val="TableText"/>
              <w:jc w:val="center"/>
            </w:pPr>
            <w:r>
              <w:t>必需</w:t>
            </w:r>
          </w:p>
        </w:tc>
      </w:tr>
      <w:tr w:rsidR="00E731C8" w14:paraId="38978AD1" w14:textId="77777777">
        <w:trPr>
          <w:cantSplit/>
          <w:jc w:val="center"/>
        </w:trPr>
        <w:tc>
          <w:tcPr>
            <w:tcW w:w="2494" w:type="dxa"/>
            <w:shd w:val="clear" w:color="auto" w:fill="FFFFFF"/>
            <w:vAlign w:val="center"/>
          </w:tcPr>
          <w:p w14:paraId="23FD5F4B" w14:textId="77777777" w:rsidR="00E731C8" w:rsidRDefault="009438EA">
            <w:pPr>
              <w:pStyle w:val="TableText"/>
            </w:pPr>
            <w:r>
              <w:t>compatibility.engine</w:t>
            </w:r>
          </w:p>
        </w:tc>
        <w:tc>
          <w:tcPr>
            <w:tcW w:w="5499" w:type="dxa"/>
            <w:shd w:val="clear" w:color="auto" w:fill="FFFFFF"/>
            <w:vAlign w:val="center"/>
          </w:tcPr>
          <w:p w14:paraId="4A3D9584" w14:textId="77777777" w:rsidR="00E731C8" w:rsidRDefault="009438EA">
            <w:pPr>
              <w:pStyle w:val="TableText"/>
            </w:pPr>
            <w:r>
              <w:t>可解析的引擎版本范围</w:t>
            </w:r>
          </w:p>
        </w:tc>
        <w:tc>
          <w:tcPr>
            <w:tcW w:w="1417" w:type="dxa"/>
            <w:shd w:val="clear" w:color="auto" w:fill="FFFFFF"/>
            <w:vAlign w:val="center"/>
          </w:tcPr>
          <w:p w14:paraId="379DB78E" w14:textId="77777777" w:rsidR="00E731C8" w:rsidRDefault="009438EA">
            <w:pPr>
              <w:pStyle w:val="TableText"/>
              <w:jc w:val="center"/>
            </w:pPr>
            <w:r>
              <w:t>必需</w:t>
            </w:r>
          </w:p>
        </w:tc>
      </w:tr>
      <w:tr w:rsidR="00E731C8" w14:paraId="3A852AF9" w14:textId="77777777">
        <w:trPr>
          <w:cantSplit/>
          <w:jc w:val="center"/>
        </w:trPr>
        <w:tc>
          <w:tcPr>
            <w:tcW w:w="2494" w:type="dxa"/>
            <w:shd w:val="clear" w:color="auto" w:fill="F2F5F7"/>
            <w:vAlign w:val="center"/>
          </w:tcPr>
          <w:p w14:paraId="28B551AA" w14:textId="77777777" w:rsidR="00E731C8" w:rsidRDefault="009438EA">
            <w:pPr>
              <w:pStyle w:val="TableText"/>
            </w:pPr>
            <w:r>
              <w:t>background.type</w:t>
            </w:r>
          </w:p>
        </w:tc>
        <w:tc>
          <w:tcPr>
            <w:tcW w:w="5499" w:type="dxa"/>
            <w:shd w:val="clear" w:color="auto" w:fill="F2F5F7"/>
            <w:vAlign w:val="center"/>
          </w:tcPr>
          <w:p w14:paraId="4F0AA326" w14:textId="77777777" w:rsidR="00E731C8" w:rsidRDefault="009438EA">
            <w:pPr>
              <w:pStyle w:val="TableText"/>
            </w:pPr>
            <w:r>
              <w:t xml:space="preserve">image </w:t>
            </w:r>
            <w:r>
              <w:t>或</w:t>
            </w:r>
            <w:r>
              <w:t xml:space="preserve"> video</w:t>
            </w:r>
          </w:p>
        </w:tc>
        <w:tc>
          <w:tcPr>
            <w:tcW w:w="1417" w:type="dxa"/>
            <w:shd w:val="clear" w:color="auto" w:fill="F2F5F7"/>
            <w:vAlign w:val="center"/>
          </w:tcPr>
          <w:p w14:paraId="6621D214" w14:textId="77777777" w:rsidR="00E731C8" w:rsidRDefault="009438EA">
            <w:pPr>
              <w:pStyle w:val="TableText"/>
              <w:jc w:val="center"/>
            </w:pPr>
            <w:r>
              <w:t>必需</w:t>
            </w:r>
          </w:p>
        </w:tc>
      </w:tr>
      <w:tr w:rsidR="00E731C8" w14:paraId="28FE2A7D" w14:textId="77777777">
        <w:trPr>
          <w:cantSplit/>
          <w:jc w:val="center"/>
        </w:trPr>
        <w:tc>
          <w:tcPr>
            <w:tcW w:w="2494" w:type="dxa"/>
            <w:shd w:val="clear" w:color="auto" w:fill="FFFFFF"/>
            <w:vAlign w:val="center"/>
          </w:tcPr>
          <w:p w14:paraId="21CE66E7" w14:textId="77777777" w:rsidR="00E731C8" w:rsidRDefault="009438EA">
            <w:pPr>
              <w:pStyle w:val="TableText"/>
            </w:pPr>
            <w:r>
              <w:lastRenderedPageBreak/>
              <w:t>background.path</w:t>
            </w:r>
          </w:p>
        </w:tc>
        <w:tc>
          <w:tcPr>
            <w:tcW w:w="5499" w:type="dxa"/>
            <w:shd w:val="clear" w:color="auto" w:fill="FFFFFF"/>
            <w:vAlign w:val="center"/>
          </w:tcPr>
          <w:p w14:paraId="064E7A99" w14:textId="77777777" w:rsidR="00E731C8" w:rsidRDefault="009438EA">
            <w:pPr>
              <w:pStyle w:val="TableText"/>
            </w:pPr>
            <w:r>
              <w:t>包内相对路径且文件真实存在</w:t>
            </w:r>
          </w:p>
        </w:tc>
        <w:tc>
          <w:tcPr>
            <w:tcW w:w="1417" w:type="dxa"/>
            <w:shd w:val="clear" w:color="auto" w:fill="FFFFFF"/>
            <w:vAlign w:val="center"/>
          </w:tcPr>
          <w:p w14:paraId="0BC1E86C" w14:textId="77777777" w:rsidR="00E731C8" w:rsidRDefault="009438EA">
            <w:pPr>
              <w:pStyle w:val="TableText"/>
              <w:jc w:val="center"/>
            </w:pPr>
            <w:r>
              <w:t>必需</w:t>
            </w:r>
          </w:p>
        </w:tc>
      </w:tr>
      <w:tr w:rsidR="00E731C8" w14:paraId="08E1E12E" w14:textId="77777777">
        <w:trPr>
          <w:cantSplit/>
          <w:jc w:val="center"/>
        </w:trPr>
        <w:tc>
          <w:tcPr>
            <w:tcW w:w="2494" w:type="dxa"/>
            <w:shd w:val="clear" w:color="auto" w:fill="F2F5F7"/>
            <w:vAlign w:val="center"/>
          </w:tcPr>
          <w:p w14:paraId="39B0BA2D" w14:textId="77777777" w:rsidR="00E731C8" w:rsidRDefault="009438EA">
            <w:pPr>
              <w:pStyle w:val="TableText"/>
            </w:pPr>
            <w:r>
              <w:t>background.fit</w:t>
            </w:r>
          </w:p>
        </w:tc>
        <w:tc>
          <w:tcPr>
            <w:tcW w:w="5499" w:type="dxa"/>
            <w:shd w:val="clear" w:color="auto" w:fill="F2F5F7"/>
            <w:vAlign w:val="center"/>
          </w:tcPr>
          <w:p w14:paraId="4BE3361A" w14:textId="77777777" w:rsidR="00E731C8" w:rsidRDefault="009438EA">
            <w:pPr>
              <w:pStyle w:val="TableText"/>
            </w:pPr>
            <w:r>
              <w:t>cover</w:t>
            </w:r>
            <w:r>
              <w:t>、</w:t>
            </w:r>
            <w:r>
              <w:t xml:space="preserve">contain </w:t>
            </w:r>
            <w:r>
              <w:t>或</w:t>
            </w:r>
            <w:r>
              <w:t xml:space="preserve"> stretch</w:t>
            </w:r>
            <w:r>
              <w:t>，默认</w:t>
            </w:r>
            <w:r>
              <w:t xml:space="preserve"> cover</w:t>
            </w:r>
          </w:p>
        </w:tc>
        <w:tc>
          <w:tcPr>
            <w:tcW w:w="1417" w:type="dxa"/>
            <w:shd w:val="clear" w:color="auto" w:fill="F2F5F7"/>
            <w:vAlign w:val="center"/>
          </w:tcPr>
          <w:p w14:paraId="669F508B" w14:textId="77777777" w:rsidR="00E731C8" w:rsidRDefault="009438EA">
            <w:pPr>
              <w:pStyle w:val="TableText"/>
              <w:jc w:val="center"/>
            </w:pPr>
            <w:r>
              <w:t>可选</w:t>
            </w:r>
          </w:p>
        </w:tc>
      </w:tr>
      <w:tr w:rsidR="00E731C8" w14:paraId="441C7F91" w14:textId="77777777">
        <w:trPr>
          <w:cantSplit/>
          <w:jc w:val="center"/>
        </w:trPr>
        <w:tc>
          <w:tcPr>
            <w:tcW w:w="2494" w:type="dxa"/>
            <w:shd w:val="clear" w:color="auto" w:fill="FFFFFF"/>
            <w:vAlign w:val="center"/>
          </w:tcPr>
          <w:p w14:paraId="5C885EC7" w14:textId="77777777" w:rsidR="00E731C8" w:rsidRDefault="009438EA">
            <w:pPr>
              <w:pStyle w:val="TableText"/>
            </w:pPr>
            <w:r>
              <w:t xml:space="preserve">loop </w:t>
            </w:r>
            <w:r>
              <w:t>与</w:t>
            </w:r>
            <w:r>
              <w:t xml:space="preserve"> muted</w:t>
            </w:r>
          </w:p>
        </w:tc>
        <w:tc>
          <w:tcPr>
            <w:tcW w:w="5499" w:type="dxa"/>
            <w:shd w:val="clear" w:color="auto" w:fill="FFFFFF"/>
            <w:vAlign w:val="center"/>
          </w:tcPr>
          <w:p w14:paraId="76A8D38D" w14:textId="77777777" w:rsidR="00E731C8" w:rsidRDefault="009438EA">
            <w:pPr>
              <w:pStyle w:val="TableText"/>
            </w:pPr>
            <w:r>
              <w:t>布尔值，视频默认均为</w:t>
            </w:r>
            <w:r>
              <w:t xml:space="preserve"> true</w:t>
            </w:r>
          </w:p>
        </w:tc>
        <w:tc>
          <w:tcPr>
            <w:tcW w:w="1417" w:type="dxa"/>
            <w:shd w:val="clear" w:color="auto" w:fill="FFFFFF"/>
            <w:vAlign w:val="center"/>
          </w:tcPr>
          <w:p w14:paraId="45C8D191" w14:textId="77777777" w:rsidR="00E731C8" w:rsidRDefault="009438EA">
            <w:pPr>
              <w:pStyle w:val="TableText"/>
              <w:jc w:val="center"/>
            </w:pPr>
            <w:r>
              <w:t>可选</w:t>
            </w:r>
          </w:p>
        </w:tc>
      </w:tr>
      <w:tr w:rsidR="00E731C8" w14:paraId="59E047DE" w14:textId="77777777">
        <w:trPr>
          <w:cantSplit/>
          <w:jc w:val="center"/>
        </w:trPr>
        <w:tc>
          <w:tcPr>
            <w:tcW w:w="2494" w:type="dxa"/>
            <w:shd w:val="clear" w:color="auto" w:fill="F2F5F7"/>
            <w:vAlign w:val="center"/>
          </w:tcPr>
          <w:p w14:paraId="1456B9FE" w14:textId="77777777" w:rsidR="00E731C8" w:rsidRDefault="009438EA">
            <w:pPr>
              <w:pStyle w:val="TableText"/>
            </w:pPr>
            <w:r>
              <w:t xml:space="preserve">ui </w:t>
            </w:r>
            <w:r>
              <w:t>各区域</w:t>
            </w:r>
            <w:r>
              <w:t xml:space="preserve"> Opacity</w:t>
            </w:r>
          </w:p>
        </w:tc>
        <w:tc>
          <w:tcPr>
            <w:tcW w:w="5499" w:type="dxa"/>
            <w:shd w:val="clear" w:color="auto" w:fill="F2F5F7"/>
            <w:vAlign w:val="center"/>
          </w:tcPr>
          <w:p w14:paraId="5E29F05B" w14:textId="77777777" w:rsidR="00E731C8" w:rsidRDefault="009438EA">
            <w:pPr>
              <w:pStyle w:val="TableText"/>
            </w:pPr>
            <w:r>
              <w:t xml:space="preserve">0 </w:t>
            </w:r>
            <w:r>
              <w:t>至</w:t>
            </w:r>
            <w:r>
              <w:t xml:space="preserve"> 1 </w:t>
            </w:r>
            <w:r>
              <w:t>数值，缺省为</w:t>
            </w:r>
            <w:r>
              <w:t xml:space="preserve"> 0</w:t>
            </w:r>
          </w:p>
        </w:tc>
        <w:tc>
          <w:tcPr>
            <w:tcW w:w="1417" w:type="dxa"/>
            <w:shd w:val="clear" w:color="auto" w:fill="F2F5F7"/>
            <w:vAlign w:val="center"/>
          </w:tcPr>
          <w:p w14:paraId="09F6BDE9" w14:textId="77777777" w:rsidR="00E731C8" w:rsidRDefault="009438EA">
            <w:pPr>
              <w:pStyle w:val="TableText"/>
              <w:jc w:val="center"/>
            </w:pPr>
            <w:r>
              <w:t>可选</w:t>
            </w:r>
          </w:p>
        </w:tc>
      </w:tr>
      <w:tr w:rsidR="00E731C8" w14:paraId="5AB441D8" w14:textId="77777777">
        <w:trPr>
          <w:cantSplit/>
          <w:jc w:val="center"/>
        </w:trPr>
        <w:tc>
          <w:tcPr>
            <w:tcW w:w="2494" w:type="dxa"/>
            <w:shd w:val="clear" w:color="auto" w:fill="FFFFFF"/>
            <w:vAlign w:val="center"/>
          </w:tcPr>
          <w:p w14:paraId="0C3200A5" w14:textId="77777777" w:rsidR="00E731C8" w:rsidRDefault="009438EA">
            <w:pPr>
              <w:pStyle w:val="TableText"/>
            </w:pPr>
            <w:r>
              <w:t>ui.baseTheme</w:t>
            </w:r>
          </w:p>
        </w:tc>
        <w:tc>
          <w:tcPr>
            <w:tcW w:w="5499" w:type="dxa"/>
            <w:shd w:val="clear" w:color="auto" w:fill="FFFFFF"/>
            <w:vAlign w:val="center"/>
          </w:tcPr>
          <w:p w14:paraId="754F6A1E" w14:textId="77777777" w:rsidR="00E731C8" w:rsidRDefault="009438EA">
            <w:pPr>
              <w:pStyle w:val="TableText"/>
            </w:pPr>
            <w:r>
              <w:t>light</w:t>
            </w:r>
            <w:r>
              <w:t>、</w:t>
            </w:r>
            <w:r>
              <w:t xml:space="preserve">dark </w:t>
            </w:r>
            <w:r>
              <w:t>或</w:t>
            </w:r>
            <w:r>
              <w:t xml:space="preserve"> inherit</w:t>
            </w:r>
            <w:r>
              <w:t>，默认</w:t>
            </w:r>
            <w:r>
              <w:t xml:space="preserve"> inherit</w:t>
            </w:r>
          </w:p>
        </w:tc>
        <w:tc>
          <w:tcPr>
            <w:tcW w:w="1417" w:type="dxa"/>
            <w:shd w:val="clear" w:color="auto" w:fill="FFFFFF"/>
            <w:vAlign w:val="center"/>
          </w:tcPr>
          <w:p w14:paraId="02A6F93D" w14:textId="77777777" w:rsidR="00E731C8" w:rsidRDefault="009438EA">
            <w:pPr>
              <w:pStyle w:val="TableText"/>
              <w:jc w:val="center"/>
            </w:pPr>
            <w:r>
              <w:t>可选</w:t>
            </w:r>
          </w:p>
        </w:tc>
      </w:tr>
      <w:tr w:rsidR="00E731C8" w14:paraId="6A344C25" w14:textId="77777777">
        <w:trPr>
          <w:cantSplit/>
          <w:jc w:val="center"/>
        </w:trPr>
        <w:tc>
          <w:tcPr>
            <w:tcW w:w="2494" w:type="dxa"/>
            <w:shd w:val="clear" w:color="auto" w:fill="F2F5F7"/>
            <w:vAlign w:val="center"/>
          </w:tcPr>
          <w:p w14:paraId="504EED83" w14:textId="77777777" w:rsidR="00E731C8" w:rsidRDefault="009438EA">
            <w:pPr>
              <w:pStyle w:val="TableText"/>
            </w:pPr>
            <w:r>
              <w:t>preview</w:t>
            </w:r>
          </w:p>
        </w:tc>
        <w:tc>
          <w:tcPr>
            <w:tcW w:w="5499" w:type="dxa"/>
            <w:shd w:val="clear" w:color="auto" w:fill="F2F5F7"/>
            <w:vAlign w:val="center"/>
          </w:tcPr>
          <w:p w14:paraId="7EFA9699" w14:textId="77777777" w:rsidR="00E731C8" w:rsidRDefault="009438EA">
            <w:pPr>
              <w:pStyle w:val="TableText"/>
            </w:pPr>
            <w:r>
              <w:t>包内</w:t>
            </w:r>
            <w:r>
              <w:t xml:space="preserve"> PNG </w:t>
            </w:r>
            <w:r>
              <w:t>或静态</w:t>
            </w:r>
            <w:r>
              <w:t xml:space="preserve"> WebP </w:t>
            </w:r>
            <w:r>
              <w:t>相对路径</w:t>
            </w:r>
          </w:p>
        </w:tc>
        <w:tc>
          <w:tcPr>
            <w:tcW w:w="1417" w:type="dxa"/>
            <w:shd w:val="clear" w:color="auto" w:fill="F2F5F7"/>
            <w:vAlign w:val="center"/>
          </w:tcPr>
          <w:p w14:paraId="6E706DE1" w14:textId="77777777" w:rsidR="00E731C8" w:rsidRDefault="009438EA">
            <w:pPr>
              <w:pStyle w:val="TableText"/>
              <w:jc w:val="center"/>
            </w:pPr>
            <w:r>
              <w:t>可选</w:t>
            </w:r>
          </w:p>
        </w:tc>
      </w:tr>
    </w:tbl>
    <w:p w14:paraId="735A0792" w14:textId="77777777" w:rsidR="00E731C8" w:rsidRDefault="00E731C8">
      <w:pPr>
        <w:spacing w:line="160" w:lineRule="exact"/>
      </w:pPr>
    </w:p>
    <w:p w14:paraId="5FE16DF7" w14:textId="77777777" w:rsidR="00E731C8" w:rsidRDefault="009438EA">
      <w:r>
        <w:t xml:space="preserve">V2 </w:t>
      </w:r>
      <w:r>
        <w:t>新清单拒绝未知顶层字段和未知</w:t>
      </w:r>
      <w:r>
        <w:t xml:space="preserve"> UI </w:t>
      </w:r>
      <w:r>
        <w:t>参数，防止拼写错误被静默忽略；后续可扩展字段须更新</w:t>
      </w:r>
      <w:r>
        <w:t xml:space="preserve"> Schema </w:t>
      </w:r>
      <w:r>
        <w:t>或放入有正式定义的扩展命名空间。未支持的</w:t>
      </w:r>
      <w:r>
        <w:t xml:space="preserve"> schemaVersion </w:t>
      </w:r>
      <w:r>
        <w:t>应报告升级提示。</w:t>
      </w:r>
    </w:p>
    <w:p w14:paraId="6644755E" w14:textId="77777777" w:rsidR="00E731C8" w:rsidRDefault="009438EA">
      <w:pPr>
        <w:pStyle w:val="21"/>
      </w:pPr>
      <w:r>
        <w:t xml:space="preserve">V2 </w:t>
      </w:r>
      <w:r>
        <w:t>资源规范草案</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984"/>
        <w:gridCol w:w="3713"/>
        <w:gridCol w:w="3713"/>
      </w:tblGrid>
      <w:tr w:rsidR="00E731C8" w14:paraId="0B2343DD" w14:textId="77777777">
        <w:trPr>
          <w:cantSplit/>
          <w:tblHeader/>
          <w:jc w:val="center"/>
        </w:trPr>
        <w:tc>
          <w:tcPr>
            <w:tcW w:w="1984" w:type="dxa"/>
            <w:shd w:val="clear" w:color="auto" w:fill="273F52"/>
            <w:vAlign w:val="center"/>
          </w:tcPr>
          <w:p w14:paraId="6B5792C7" w14:textId="77777777" w:rsidR="00E731C8" w:rsidRDefault="009438EA">
            <w:pPr>
              <w:pStyle w:val="TableText"/>
              <w:keepNext/>
            </w:pPr>
            <w:r>
              <w:rPr>
                <w:b/>
                <w:color w:val="FFFFFF"/>
              </w:rPr>
              <w:t>类型</w:t>
            </w:r>
          </w:p>
        </w:tc>
        <w:tc>
          <w:tcPr>
            <w:tcW w:w="3713" w:type="dxa"/>
            <w:shd w:val="clear" w:color="auto" w:fill="273F52"/>
            <w:vAlign w:val="center"/>
          </w:tcPr>
          <w:p w14:paraId="19A6D142" w14:textId="77777777" w:rsidR="00E731C8" w:rsidRDefault="009438EA">
            <w:pPr>
              <w:pStyle w:val="TableText"/>
              <w:keepNext/>
            </w:pPr>
            <w:r>
              <w:rPr>
                <w:b/>
                <w:color w:val="FFFFFF"/>
              </w:rPr>
              <w:t>建议初始规范</w:t>
            </w:r>
          </w:p>
        </w:tc>
        <w:tc>
          <w:tcPr>
            <w:tcW w:w="3713" w:type="dxa"/>
            <w:shd w:val="clear" w:color="auto" w:fill="273F52"/>
            <w:vAlign w:val="center"/>
          </w:tcPr>
          <w:p w14:paraId="2FB69949" w14:textId="77777777" w:rsidR="00E731C8" w:rsidRDefault="009438EA">
            <w:pPr>
              <w:pStyle w:val="TableText"/>
              <w:keepNext/>
            </w:pPr>
            <w:r>
              <w:rPr>
                <w:b/>
                <w:color w:val="FFFFFF"/>
              </w:rPr>
              <w:t>校验要求</w:t>
            </w:r>
          </w:p>
        </w:tc>
      </w:tr>
      <w:tr w:rsidR="00E731C8" w14:paraId="2C7E6C63" w14:textId="77777777">
        <w:trPr>
          <w:cantSplit/>
          <w:jc w:val="center"/>
        </w:trPr>
        <w:tc>
          <w:tcPr>
            <w:tcW w:w="1984" w:type="dxa"/>
            <w:shd w:val="clear" w:color="auto" w:fill="FFFFFF"/>
            <w:vAlign w:val="center"/>
          </w:tcPr>
          <w:p w14:paraId="62EF2D8E" w14:textId="77777777" w:rsidR="00E731C8" w:rsidRDefault="009438EA">
            <w:pPr>
              <w:pStyle w:val="TableText"/>
            </w:pPr>
            <w:r>
              <w:t>静态图片</w:t>
            </w:r>
          </w:p>
        </w:tc>
        <w:tc>
          <w:tcPr>
            <w:tcW w:w="3713" w:type="dxa"/>
            <w:shd w:val="clear" w:color="auto" w:fill="FFFFFF"/>
            <w:vAlign w:val="center"/>
          </w:tcPr>
          <w:p w14:paraId="0CB38A3D" w14:textId="77777777" w:rsidR="00E731C8" w:rsidRDefault="009438EA">
            <w:pPr>
              <w:pStyle w:val="TableText"/>
            </w:pPr>
            <w:r>
              <w:t>PNG</w:t>
            </w:r>
            <w:r>
              <w:t>、静态</w:t>
            </w:r>
            <w:r>
              <w:t xml:space="preserve"> WebP</w:t>
            </w:r>
          </w:p>
        </w:tc>
        <w:tc>
          <w:tcPr>
            <w:tcW w:w="3713" w:type="dxa"/>
            <w:shd w:val="clear" w:color="auto" w:fill="FFFFFF"/>
            <w:vAlign w:val="center"/>
          </w:tcPr>
          <w:p w14:paraId="5ECAFDFB" w14:textId="77777777" w:rsidR="00E731C8" w:rsidRDefault="009438EA">
            <w:pPr>
              <w:pStyle w:val="TableText"/>
            </w:pPr>
            <w:r>
              <w:t>实际解码成功，建议最大</w:t>
            </w:r>
            <w:r>
              <w:t xml:space="preserve"> 7680 × 4320</w:t>
            </w:r>
          </w:p>
        </w:tc>
      </w:tr>
      <w:tr w:rsidR="00E731C8" w14:paraId="258DED7C" w14:textId="77777777">
        <w:trPr>
          <w:cantSplit/>
          <w:jc w:val="center"/>
        </w:trPr>
        <w:tc>
          <w:tcPr>
            <w:tcW w:w="1984" w:type="dxa"/>
            <w:shd w:val="clear" w:color="auto" w:fill="F2F5F7"/>
            <w:vAlign w:val="center"/>
          </w:tcPr>
          <w:p w14:paraId="0910E284" w14:textId="77777777" w:rsidR="00E731C8" w:rsidRDefault="009438EA">
            <w:pPr>
              <w:pStyle w:val="TableText"/>
            </w:pPr>
            <w:r>
              <w:t>视频</w:t>
            </w:r>
          </w:p>
        </w:tc>
        <w:tc>
          <w:tcPr>
            <w:tcW w:w="3713" w:type="dxa"/>
            <w:shd w:val="clear" w:color="auto" w:fill="F2F5F7"/>
            <w:vAlign w:val="center"/>
          </w:tcPr>
          <w:p w14:paraId="67CE9F8B" w14:textId="77777777" w:rsidR="00E731C8" w:rsidRDefault="009438EA">
            <w:pPr>
              <w:pStyle w:val="TableText"/>
            </w:pPr>
            <w:r>
              <w:t>WebM VP9</w:t>
            </w:r>
            <w:r>
              <w:t>，</w:t>
            </w:r>
            <w:r>
              <w:t>MP4 H.264 AVC</w:t>
            </w:r>
          </w:p>
        </w:tc>
        <w:tc>
          <w:tcPr>
            <w:tcW w:w="3713" w:type="dxa"/>
            <w:shd w:val="clear" w:color="auto" w:fill="F2F5F7"/>
            <w:vAlign w:val="center"/>
          </w:tcPr>
          <w:p w14:paraId="7CCB7D2C" w14:textId="77777777" w:rsidR="00E731C8" w:rsidRDefault="009438EA">
            <w:pPr>
              <w:pStyle w:val="TableText"/>
            </w:pPr>
            <w:r>
              <w:t>建议</w:t>
            </w:r>
            <w:r>
              <w:t xml:space="preserve"> 8 </w:t>
            </w:r>
            <w:r>
              <w:t>位</w:t>
            </w:r>
            <w:r>
              <w:t xml:space="preserve"> 4</w:t>
            </w:r>
            <w:r>
              <w:t>比</w:t>
            </w:r>
            <w:r>
              <w:t>2</w:t>
            </w:r>
            <w:r>
              <w:t>比</w:t>
            </w:r>
            <w:r>
              <w:t>0</w:t>
            </w:r>
            <w:r>
              <w:t>，最高</w:t>
            </w:r>
            <w:r>
              <w:t xml:space="preserve"> 3840 × 2160 </w:t>
            </w:r>
            <w:r>
              <w:t>与</w:t>
            </w:r>
            <w:r>
              <w:t xml:space="preserve"> 60 fps</w:t>
            </w:r>
          </w:p>
        </w:tc>
      </w:tr>
      <w:tr w:rsidR="00E731C8" w14:paraId="5A8054D7" w14:textId="77777777">
        <w:trPr>
          <w:cantSplit/>
          <w:jc w:val="center"/>
        </w:trPr>
        <w:tc>
          <w:tcPr>
            <w:tcW w:w="1984" w:type="dxa"/>
            <w:shd w:val="clear" w:color="auto" w:fill="FFFFFF"/>
            <w:vAlign w:val="center"/>
          </w:tcPr>
          <w:p w14:paraId="50DC621F" w14:textId="77777777" w:rsidR="00E731C8" w:rsidRDefault="009438EA">
            <w:pPr>
              <w:pStyle w:val="TableText"/>
            </w:pPr>
            <w:r>
              <w:t>音频轨</w:t>
            </w:r>
          </w:p>
        </w:tc>
        <w:tc>
          <w:tcPr>
            <w:tcW w:w="3713" w:type="dxa"/>
            <w:shd w:val="clear" w:color="auto" w:fill="FFFFFF"/>
            <w:vAlign w:val="center"/>
          </w:tcPr>
          <w:p w14:paraId="31AD2251" w14:textId="77777777" w:rsidR="00E731C8" w:rsidRDefault="009438EA">
            <w:pPr>
              <w:pStyle w:val="TableText"/>
            </w:pPr>
            <w:r>
              <w:t>WebM Opus</w:t>
            </w:r>
            <w:r>
              <w:t>，</w:t>
            </w:r>
            <w:r>
              <w:t>MP4 AAC</w:t>
            </w:r>
            <w:r>
              <w:t>，可无音轨</w:t>
            </w:r>
          </w:p>
        </w:tc>
        <w:tc>
          <w:tcPr>
            <w:tcW w:w="3713" w:type="dxa"/>
            <w:shd w:val="clear" w:color="auto" w:fill="FFFFFF"/>
            <w:vAlign w:val="center"/>
          </w:tcPr>
          <w:p w14:paraId="5A0A5C35" w14:textId="77777777" w:rsidR="00E731C8" w:rsidRDefault="009438EA">
            <w:pPr>
              <w:pStyle w:val="TableText"/>
            </w:pPr>
            <w:r>
              <w:t>与目标运行时一起验证，默认静音</w:t>
            </w:r>
          </w:p>
        </w:tc>
      </w:tr>
      <w:tr w:rsidR="00E731C8" w14:paraId="0F99EEC9" w14:textId="77777777">
        <w:trPr>
          <w:cantSplit/>
          <w:jc w:val="center"/>
        </w:trPr>
        <w:tc>
          <w:tcPr>
            <w:tcW w:w="1984" w:type="dxa"/>
            <w:shd w:val="clear" w:color="auto" w:fill="F2F5F7"/>
            <w:vAlign w:val="center"/>
          </w:tcPr>
          <w:p w14:paraId="0843920D" w14:textId="77777777" w:rsidR="00E731C8" w:rsidRDefault="009438EA">
            <w:pPr>
              <w:pStyle w:val="TableText"/>
            </w:pPr>
            <w:r>
              <w:t>预览图</w:t>
            </w:r>
          </w:p>
        </w:tc>
        <w:tc>
          <w:tcPr>
            <w:tcW w:w="3713" w:type="dxa"/>
            <w:shd w:val="clear" w:color="auto" w:fill="F2F5F7"/>
            <w:vAlign w:val="center"/>
          </w:tcPr>
          <w:p w14:paraId="2346BD50" w14:textId="77777777" w:rsidR="00E731C8" w:rsidRDefault="009438EA">
            <w:pPr>
              <w:pStyle w:val="TableText"/>
            </w:pPr>
            <w:r>
              <w:t>PNG</w:t>
            </w:r>
            <w:r>
              <w:t>、静态</w:t>
            </w:r>
            <w:r>
              <w:t xml:space="preserve"> WebP</w:t>
            </w:r>
          </w:p>
        </w:tc>
        <w:tc>
          <w:tcPr>
            <w:tcW w:w="3713" w:type="dxa"/>
            <w:shd w:val="clear" w:color="auto" w:fill="F2F5F7"/>
            <w:vAlign w:val="center"/>
          </w:tcPr>
          <w:p w14:paraId="6BD96F91" w14:textId="77777777" w:rsidR="00E731C8" w:rsidRDefault="009438EA">
            <w:pPr>
              <w:pStyle w:val="TableText"/>
            </w:pPr>
            <w:r>
              <w:t>建议不超过</w:t>
            </w:r>
            <w:r>
              <w:t xml:space="preserve"> 1920 × 1080 </w:t>
            </w:r>
            <w:r>
              <w:t>与</w:t>
            </w:r>
            <w:r>
              <w:t xml:space="preserve"> 5 MiB</w:t>
            </w:r>
          </w:p>
        </w:tc>
      </w:tr>
    </w:tbl>
    <w:p w14:paraId="1F6A5815" w14:textId="77777777" w:rsidR="00E731C8" w:rsidRDefault="00E731C8">
      <w:pPr>
        <w:spacing w:line="160" w:lineRule="exact"/>
      </w:pPr>
    </w:p>
    <w:p w14:paraId="4DC1E6E9" w14:textId="77777777" w:rsidR="00E731C8" w:rsidRDefault="009438EA">
      <w:r>
        <w:t>以上是</w:t>
      </w:r>
      <w:r>
        <w:t xml:space="preserve"> V2 </w:t>
      </w:r>
      <w:r>
        <w:t>规范候选，须在编码矩阵验证后冻结。扩展名、声明</w:t>
      </w:r>
      <w:r>
        <w:t xml:space="preserve"> MIME </w:t>
      </w:r>
      <w:r>
        <w:t>类型和文件签名必须一致；</w:t>
      </w:r>
      <w:r>
        <w:t xml:space="preserve">MP4 </w:t>
      </w:r>
      <w:r>
        <w:t>文件中不合规范的编码仍应拒绝标准包导入。</w:t>
      </w:r>
      <w:r>
        <w:t>Animated WebP</w:t>
      </w:r>
      <w:r>
        <w:t>、</w:t>
      </w:r>
      <w:r>
        <w:t xml:space="preserve">GIF </w:t>
      </w:r>
      <w:r>
        <w:t>等动态图片在</w:t>
      </w:r>
      <w:r>
        <w:t xml:space="preserve"> V2 </w:t>
      </w:r>
      <w:r>
        <w:t>标准主题中应转换为合规视频，旧版资源维持原模式。</w:t>
      </w:r>
    </w:p>
    <w:p w14:paraId="22C444D9" w14:textId="77777777" w:rsidR="00E731C8" w:rsidRDefault="009438EA">
      <w:r>
        <w:t>建议标准包限制为压缩后</w:t>
      </w:r>
      <w:r>
        <w:t xml:space="preserve"> 500 MiB</w:t>
      </w:r>
      <w:r>
        <w:t>、解包后</w:t>
      </w:r>
      <w:r>
        <w:t xml:space="preserve"> 1 GiB</w:t>
      </w:r>
      <w:r>
        <w:t>、文件数</w:t>
      </w:r>
      <w:r>
        <w:t xml:space="preserve"> 100</w:t>
      </w:r>
      <w:r>
        <w:t>、解压倍率</w:t>
      </w:r>
      <w:r>
        <w:t xml:space="preserve"> 100 </w:t>
      </w:r>
      <w:r>
        <w:t>倍和清单</w:t>
      </w:r>
      <w:r>
        <w:t xml:space="preserve"> 64 KiB</w:t>
      </w:r>
      <w:r>
        <w:t>；任一超限停止导入。</w:t>
      </w:r>
      <w:r>
        <w:t xml:space="preserve">V1 </w:t>
      </w:r>
      <w:r>
        <w:t>不使用这些标准包限制拦截原始单文件，但仍需检查空间与解码资源预算。</w:t>
      </w:r>
    </w:p>
    <w:p w14:paraId="5E920841" w14:textId="77777777" w:rsidR="00E731C8" w:rsidRDefault="009438EA">
      <w:pPr>
        <w:pStyle w:val="21"/>
      </w:pPr>
      <w:r>
        <w:t>覆盖优先级与分享</w:t>
      </w:r>
    </w:p>
    <w:p w14:paraId="23539422" w14:textId="77777777" w:rsidR="00E731C8" w:rsidRDefault="009438EA">
      <w:r>
        <w:t>最终配置优先级为用户对该主题的本地覆盖</w:t>
      </w:r>
      <w:r>
        <w:t xml:space="preserve"> &gt; </w:t>
      </w:r>
      <w:r>
        <w:t>主题包默认值</w:t>
      </w:r>
      <w:r>
        <w:t xml:space="preserve"> &gt; </w:t>
      </w:r>
      <w:r>
        <w:t>引擎默认值。启用状态、目标窗口、自动恢复与后台暂停始终属于用户配置。共享主题默认静音；已保存的取消静音选择仅在本机该主题恢复时使用。</w:t>
      </w:r>
    </w:p>
    <w:p w14:paraId="5866B31E" w14:textId="77777777" w:rsidR="00E731C8" w:rsidRDefault="009438EA">
      <w:r>
        <w:lastRenderedPageBreak/>
        <w:t>导出支持</w:t>
      </w:r>
      <w:r>
        <w:t>“</w:t>
      </w:r>
      <w:r>
        <w:t>作者默认配置</w:t>
      </w:r>
      <w:r>
        <w:t>”</w:t>
      </w:r>
      <w:r>
        <w:t>和</w:t>
      </w:r>
      <w:r>
        <w:t>“</w:t>
      </w:r>
      <w:r>
        <w:t>包含当前视觉设置</w:t>
      </w:r>
      <w:r>
        <w:t>”</w:t>
      </w:r>
      <w:r>
        <w:t>两种范围，均不携带本地绝对路径、目标窗口</w:t>
      </w:r>
      <w:r>
        <w:t xml:space="preserve"> ID</w:t>
      </w:r>
      <w:r>
        <w:t>、缓存、日志或诊断。</w:t>
      </w:r>
      <w:r>
        <w:t xml:space="preserve">V3 </w:t>
      </w:r>
      <w:r>
        <w:t>下载、安装与更新沿用同一主题包规范，不创建仅供市场使用的第二套格式。</w:t>
      </w:r>
    </w:p>
    <w:p w14:paraId="76F26CC6" w14:textId="77777777" w:rsidR="00E731C8" w:rsidRDefault="009438EA">
      <w:pPr>
        <w:pStyle w:val="1"/>
      </w:pPr>
      <w:bookmarkStart w:id="11" w:name="_Toc242882853"/>
      <w:r>
        <w:t xml:space="preserve">12 </w:t>
      </w:r>
      <w:r>
        <w:t>用户流程</w:t>
      </w:r>
      <w:bookmarkEnd w:id="11"/>
    </w:p>
    <w:p w14:paraId="4D43D0D4" w14:textId="77777777" w:rsidR="00E731C8" w:rsidRDefault="009438EA">
      <w:pPr>
        <w:pStyle w:val="21"/>
      </w:pPr>
      <w:r>
        <w:t>首次应用本地背景</w:t>
      </w:r>
    </w:p>
    <w:p w14:paraId="3DAF3A3F" w14:textId="77777777" w:rsidR="00E731C8" w:rsidRDefault="009438EA">
      <w:pPr>
        <w:pStyle w:val="a"/>
      </w:pPr>
      <w:r>
        <w:t>启动</w:t>
      </w:r>
      <w:r>
        <w:t xml:space="preserve"> codexpaper</w:t>
      </w:r>
      <w:r>
        <w:t>，查看宿主检测结果与支持状态。</w:t>
      </w:r>
    </w:p>
    <w:p w14:paraId="065A4594" w14:textId="77777777" w:rsidR="00E731C8" w:rsidRDefault="009438EA">
      <w:pPr>
        <w:pStyle w:val="a"/>
      </w:pPr>
      <w:r>
        <w:t>选择受支持的</w:t>
      </w:r>
      <w:r>
        <w:t xml:space="preserve"> Codex </w:t>
      </w:r>
      <w:r>
        <w:t>主窗口并连接。</w:t>
      </w:r>
    </w:p>
    <w:p w14:paraId="502BE534" w14:textId="77777777" w:rsidR="00E731C8" w:rsidRDefault="009438EA">
      <w:pPr>
        <w:pStyle w:val="a"/>
      </w:pPr>
      <w:r>
        <w:t>点击</w:t>
      </w:r>
      <w:r>
        <w:t>“</w:t>
      </w:r>
      <w:r>
        <w:t>导入本地文件</w:t>
      </w:r>
      <w:r>
        <w:t>”</w:t>
      </w:r>
      <w:r>
        <w:t>，选择图片或视频。</w:t>
      </w:r>
    </w:p>
    <w:p w14:paraId="3F04DCB3" w14:textId="77777777" w:rsidR="00E731C8" w:rsidRDefault="009438EA">
      <w:pPr>
        <w:pStyle w:val="a"/>
      </w:pPr>
      <w:r>
        <w:t>系统复制、识别和解码资源，显示预览；失败时停留在导入界面。</w:t>
      </w:r>
    </w:p>
    <w:p w14:paraId="38938C94" w14:textId="77777777" w:rsidR="00E731C8" w:rsidRDefault="009438EA">
      <w:pPr>
        <w:pStyle w:val="a"/>
      </w:pPr>
      <w:r>
        <w:t>用户选择填充、适应或拉伸，按需设置面板不透明度和播放参数。</w:t>
      </w:r>
    </w:p>
    <w:p w14:paraId="0F84E388" w14:textId="77777777" w:rsidR="00E731C8" w:rsidRDefault="009438EA">
      <w:pPr>
        <w:pStyle w:val="a"/>
      </w:pPr>
      <w:r>
        <w:t>点击</w:t>
      </w:r>
      <w:r>
        <w:t>“</w:t>
      </w:r>
      <w:r>
        <w:t>应用到</w:t>
      </w:r>
      <w:r>
        <w:t xml:space="preserve"> Codex”</w:t>
      </w:r>
      <w:r>
        <w:t>，系统完成目标窗口准备、首帧确认与配置提交。</w:t>
      </w:r>
    </w:p>
    <w:p w14:paraId="7819A31B" w14:textId="77777777" w:rsidR="00E731C8" w:rsidRDefault="009438EA">
      <w:pPr>
        <w:pStyle w:val="a"/>
      </w:pPr>
      <w:r>
        <w:t>状态变为</w:t>
      </w:r>
      <w:r>
        <w:t>“</w:t>
      </w:r>
      <w:r>
        <w:t>正在使用</w:t>
      </w:r>
      <w:r>
        <w:t>”</w:t>
      </w:r>
      <w:r>
        <w:t>，用户可继续工作、暂停视频或恢复原界面。</w:t>
      </w:r>
    </w:p>
    <w:p w14:paraId="0A9346B0" w14:textId="77777777" w:rsidR="00E731C8" w:rsidRDefault="009438EA">
      <w:pPr>
        <w:pStyle w:val="21"/>
      </w:pPr>
      <w:r>
        <w:t>更换背景</w:t>
      </w:r>
    </w:p>
    <w:p w14:paraId="4F0B756D" w14:textId="77777777" w:rsidR="00E731C8" w:rsidRDefault="009438EA">
      <w:r>
        <w:t>从本地资源列表选择候选</w:t>
      </w:r>
      <w:r>
        <w:t xml:space="preserve"> → </w:t>
      </w:r>
      <w:r>
        <w:t>在管理界面预览</w:t>
      </w:r>
      <w:r>
        <w:t xml:space="preserve"> → </w:t>
      </w:r>
      <w:r>
        <w:t>应用到</w:t>
      </w:r>
      <w:r>
        <w:t xml:space="preserve"> Codex → </w:t>
      </w:r>
      <w:r>
        <w:t>准备候选资源</w:t>
      </w:r>
      <w:r>
        <w:t xml:space="preserve"> → </w:t>
      </w:r>
      <w:r>
        <w:t>切换并提交</w:t>
      </w:r>
      <w:r>
        <w:t xml:space="preserve"> → </w:t>
      </w:r>
      <w:r>
        <w:t>释放旧资源。中途取消或失败保留旧背景；连续操作只提交最后一次请求。</w:t>
      </w:r>
    </w:p>
    <w:p w14:paraId="05A4A5E0" w14:textId="77777777" w:rsidR="00E731C8" w:rsidRDefault="009438EA">
      <w:pPr>
        <w:pStyle w:val="21"/>
      </w:pPr>
      <w:r>
        <w:t>暂停与关闭</w:t>
      </w:r>
    </w:p>
    <w:p w14:paraId="187C3C99" w14:textId="77777777" w:rsidR="00E731C8" w:rsidRDefault="009438EA">
      <w:r>
        <w:t>“</w:t>
      </w:r>
      <w:r>
        <w:t>暂停</w:t>
      </w:r>
      <w:r>
        <w:t>”</w:t>
      </w:r>
      <w:r>
        <w:t>仅停止视频时间推进并保留当前帧。</w:t>
      </w:r>
      <w:r>
        <w:t>“</w:t>
      </w:r>
      <w:r>
        <w:t>关闭背景</w:t>
      </w:r>
      <w:r>
        <w:t>”</w:t>
      </w:r>
      <w:r>
        <w:t>停止媒体并恢复宿主表层，保留资源与参数。</w:t>
      </w:r>
      <w:r>
        <w:t>“</w:t>
      </w:r>
      <w:r>
        <w:t>恢复原界面</w:t>
      </w:r>
      <w:r>
        <w:t>”</w:t>
      </w:r>
      <w:r>
        <w:t>执行完整清理。</w:t>
      </w:r>
      <w:r>
        <w:t>“</w:t>
      </w:r>
      <w:r>
        <w:t>删除资源</w:t>
      </w:r>
      <w:r>
        <w:t>”</w:t>
      </w:r>
      <w:r>
        <w:t>额外移除托管副本，四种操作的按钮文案和结果不能混淆。</w:t>
      </w:r>
    </w:p>
    <w:p w14:paraId="712D723A" w14:textId="77777777" w:rsidR="00E731C8" w:rsidRDefault="009438EA">
      <w:pPr>
        <w:pStyle w:val="21"/>
      </w:pPr>
      <w:r>
        <w:t>升级后恢复</w:t>
      </w:r>
    </w:p>
    <w:p w14:paraId="77840132" w14:textId="77777777" w:rsidR="00E731C8" w:rsidRDefault="009438EA">
      <w:r>
        <w:t>启动</w:t>
      </w:r>
      <w:r>
        <w:t xml:space="preserve"> → </w:t>
      </w:r>
      <w:r>
        <w:t>读取与备份配置</w:t>
      </w:r>
      <w:r>
        <w:t xml:space="preserve"> → </w:t>
      </w:r>
      <w:r>
        <w:t>检测宿主构建</w:t>
      </w:r>
      <w:r>
        <w:t xml:space="preserve"> → </w:t>
      </w:r>
      <w:r>
        <w:t>匹配适配器</w:t>
      </w:r>
      <w:r>
        <w:t xml:space="preserve"> → </w:t>
      </w:r>
      <w:r>
        <w:t>读取最后成功资源</w:t>
      </w:r>
      <w:r>
        <w:t xml:space="preserve"> → </w:t>
      </w:r>
      <w:r>
        <w:t>验证资源</w:t>
      </w:r>
      <w:r>
        <w:t xml:space="preserve"> → </w:t>
      </w:r>
      <w:r>
        <w:t>恢复或保持原界面。未知构建不尝试自动注入，资源缺失不自动选择其他背景替代。</w:t>
      </w:r>
    </w:p>
    <w:p w14:paraId="1E2ECB2F" w14:textId="77777777" w:rsidR="00E731C8" w:rsidRDefault="009438EA">
      <w:pPr>
        <w:pStyle w:val="21"/>
      </w:pPr>
      <w:r>
        <w:t xml:space="preserve">V2 </w:t>
      </w:r>
      <w:r>
        <w:t>主题导入与迁移</w:t>
      </w:r>
    </w:p>
    <w:p w14:paraId="043592D5" w14:textId="77777777" w:rsidR="00E731C8" w:rsidRDefault="009438EA">
      <w:r>
        <w:t>选择</w:t>
      </w:r>
      <w:r>
        <w:t xml:space="preserve"> .codextheme → </w:t>
      </w:r>
      <w:r>
        <w:t>检查包限制与路径</w:t>
      </w:r>
      <w:r>
        <w:t xml:space="preserve"> → </w:t>
      </w:r>
      <w:r>
        <w:t>校验清单版本</w:t>
      </w:r>
      <w:r>
        <w:t xml:space="preserve"> → </w:t>
      </w:r>
      <w:r>
        <w:t>验证媒体</w:t>
      </w:r>
      <w:r>
        <w:t xml:space="preserve"> → </w:t>
      </w:r>
      <w:r>
        <w:t>提供主题信息与预览</w:t>
      </w:r>
      <w:r>
        <w:t xml:space="preserve"> → </w:t>
      </w:r>
      <w:r>
        <w:t>安装到本地库</w:t>
      </w:r>
      <w:r>
        <w:t xml:space="preserve"> → </w:t>
      </w:r>
      <w:r>
        <w:t>用户主动应用。迁移旧资源时先检查合规性，成功后产生新的标准主题并保留旧条目，失败不删除原资源。</w:t>
      </w:r>
    </w:p>
    <w:p w14:paraId="164EB72B" w14:textId="77777777" w:rsidR="00E731C8" w:rsidRDefault="009438EA">
      <w:pPr>
        <w:pStyle w:val="21"/>
      </w:pPr>
      <w:r>
        <w:t xml:space="preserve">V3 </w:t>
      </w:r>
      <w:r>
        <w:t>下载与更新</w:t>
      </w:r>
    </w:p>
    <w:p w14:paraId="64D5B287" w14:textId="77777777" w:rsidR="00E731C8" w:rsidRDefault="009438EA">
      <w:r>
        <w:t>发现主题</w:t>
      </w:r>
      <w:r>
        <w:t xml:space="preserve"> → </w:t>
      </w:r>
      <w:r>
        <w:t>查看作者、资源类型、大小和兼容要求</w:t>
      </w:r>
      <w:r>
        <w:t xml:space="preserve"> → </w:t>
      </w:r>
      <w:r>
        <w:t>下载</w:t>
      </w:r>
      <w:r>
        <w:t xml:space="preserve"> → </w:t>
      </w:r>
      <w:r>
        <w:t>校验包与完整性</w:t>
      </w:r>
      <w:r>
        <w:t xml:space="preserve"> → </w:t>
      </w:r>
      <w:r>
        <w:t>安装与预览</w:t>
      </w:r>
      <w:r>
        <w:t xml:space="preserve"> → </w:t>
      </w:r>
      <w:r>
        <w:t>用户应用。更新先保留旧包，确认新包可用后提交；断网或失败继续使用旧版本。</w:t>
      </w:r>
    </w:p>
    <w:p w14:paraId="752ED0F0" w14:textId="77777777" w:rsidR="00E731C8" w:rsidRDefault="009438EA">
      <w:pPr>
        <w:pStyle w:val="1"/>
      </w:pPr>
      <w:bookmarkStart w:id="12" w:name="_Toc242882854"/>
      <w:r>
        <w:lastRenderedPageBreak/>
        <w:t xml:space="preserve">13 </w:t>
      </w:r>
      <w:r>
        <w:t>管理界面与交互说明</w:t>
      </w:r>
      <w:bookmarkEnd w:id="12"/>
    </w:p>
    <w:p w14:paraId="2012769C" w14:textId="77777777" w:rsidR="00E731C8" w:rsidRDefault="009438EA">
      <w:pPr>
        <w:pStyle w:val="21"/>
      </w:pPr>
      <w:r>
        <w:t>主界面布局</w:t>
      </w:r>
    </w:p>
    <w:p w14:paraId="7F5CF60A" w14:textId="77777777" w:rsidR="00E731C8" w:rsidRDefault="009438EA">
      <w:r>
        <w:t>顶部显示产品名称</w:t>
      </w:r>
      <w:r>
        <w:t xml:space="preserve"> codexpaper</w:t>
      </w:r>
      <w:r>
        <w:t>、连接目标和状态。左侧为本地资源列表，右侧为当前预览与设置区，底部保留</w:t>
      </w:r>
      <w:r>
        <w:t>“</w:t>
      </w:r>
      <w:r>
        <w:t>应用到</w:t>
      </w:r>
      <w:r>
        <w:t xml:space="preserve"> Codex”</w:t>
      </w:r>
      <w:r>
        <w:t>和</w:t>
      </w:r>
      <w:r>
        <w:t>“</w:t>
      </w:r>
      <w:r>
        <w:t>恢复原界面</w:t>
      </w:r>
      <w:r>
        <w:t>”</w:t>
      </w:r>
      <w:r>
        <w:t>。在线市场入口仅在对应版本交付后显示。</w:t>
      </w:r>
    </w:p>
    <w:p w14:paraId="2C57E6C1" w14:textId="77777777" w:rsidR="00E731C8" w:rsidRDefault="009438EA">
      <w:r>
        <w:t>设置区依次展示背景开关、适配方式、四个区域不透明度和视频控制。只有选中视频时才显示播放、暂停与循环；图片不显示无意义的播放进度。用户侧文案使用</w:t>
      </w:r>
      <w:r>
        <w:t>“</w:t>
      </w:r>
      <w:r>
        <w:t>侧栏不透明度</w:t>
      </w:r>
      <w:r>
        <w:t>”</w:t>
      </w:r>
      <w:r>
        <w:t>等直接表达，不暴露</w:t>
      </w:r>
      <w:r>
        <w:t xml:space="preserve"> DOM</w:t>
      </w:r>
      <w:r>
        <w:t>、</w:t>
      </w:r>
      <w:r>
        <w:t>CDP</w:t>
      </w:r>
      <w:r>
        <w:t>、端口或</w:t>
      </w:r>
      <w:r>
        <w:t xml:space="preserve"> Runtime.evaluate</w:t>
      </w:r>
      <w:r>
        <w:t>。</w:t>
      </w:r>
    </w:p>
    <w:p w14:paraId="433C3D2D" w14:textId="77777777" w:rsidR="00E731C8" w:rsidRDefault="009438EA">
      <w:pPr>
        <w:pStyle w:val="21"/>
      </w:pPr>
      <w:r>
        <w:t>空状态与状态反馈</w:t>
      </w:r>
    </w:p>
    <w:p w14:paraId="7903B0A0" w14:textId="77777777" w:rsidR="00E731C8" w:rsidRDefault="009438EA">
      <w:r>
        <w:t>首次无资源显示</w:t>
      </w:r>
      <w:r>
        <w:t>“</w:t>
      </w:r>
      <w:r>
        <w:t>导入图片或视频作为</w:t>
      </w:r>
      <w:r>
        <w:t xml:space="preserve"> Codex </w:t>
      </w:r>
      <w:r>
        <w:t>背景</w:t>
      </w:r>
      <w:r>
        <w:t>”</w:t>
      </w:r>
      <w:r>
        <w:t>。未连接时允许导入和预览，禁用应用按钮并说明原因。正在应用时显示阶段进度，不显示无法测算的虚假百分比。失败提示包含重新选择、重试或恢复入口。</w:t>
      </w:r>
    </w:p>
    <w:p w14:paraId="1D9BDCB1" w14:textId="77777777" w:rsidR="00E731C8" w:rsidRDefault="009438EA">
      <w:r>
        <w:t>界面提供</w:t>
      </w:r>
      <w:r>
        <w:t>“</w:t>
      </w:r>
      <w:r>
        <w:t>预览中</w:t>
      </w:r>
      <w:r>
        <w:t>”</w:t>
      </w:r>
      <w:r>
        <w:t>和</w:t>
      </w:r>
      <w:r>
        <w:t>“</w:t>
      </w:r>
      <w:r>
        <w:t>正在使用</w:t>
      </w:r>
      <w:r>
        <w:t>”</w:t>
      </w:r>
      <w:r>
        <w:t>两个明确标签。预览参数不会因为列表切换就自动影响</w:t>
      </w:r>
      <w:r>
        <w:t xml:space="preserve"> Codex</w:t>
      </w:r>
      <w:r>
        <w:t>。关闭开关与恢复入口在设置区滚动时仍可到达，键盘操作可聚焦。</w:t>
      </w:r>
    </w:p>
    <w:p w14:paraId="7F6E41CC" w14:textId="77777777" w:rsidR="00E731C8" w:rsidRDefault="009438EA">
      <w:pPr>
        <w:pStyle w:val="21"/>
      </w:pPr>
      <w:r>
        <w:t>默认参数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984"/>
        <w:gridCol w:w="3713"/>
        <w:gridCol w:w="3713"/>
      </w:tblGrid>
      <w:tr w:rsidR="00E731C8" w14:paraId="6DCEDB2A" w14:textId="77777777">
        <w:trPr>
          <w:cantSplit/>
          <w:tblHeader/>
          <w:jc w:val="center"/>
        </w:trPr>
        <w:tc>
          <w:tcPr>
            <w:tcW w:w="1984" w:type="dxa"/>
            <w:shd w:val="clear" w:color="auto" w:fill="273F52"/>
            <w:vAlign w:val="center"/>
          </w:tcPr>
          <w:p w14:paraId="43DF2499" w14:textId="77777777" w:rsidR="00E731C8" w:rsidRDefault="009438EA">
            <w:pPr>
              <w:pStyle w:val="TableText"/>
              <w:keepNext/>
            </w:pPr>
            <w:r>
              <w:rPr>
                <w:b/>
                <w:color w:val="FFFFFF"/>
              </w:rPr>
              <w:t>参数</w:t>
            </w:r>
          </w:p>
        </w:tc>
        <w:tc>
          <w:tcPr>
            <w:tcW w:w="3713" w:type="dxa"/>
            <w:shd w:val="clear" w:color="auto" w:fill="273F52"/>
            <w:vAlign w:val="center"/>
          </w:tcPr>
          <w:p w14:paraId="628BD43A" w14:textId="77777777" w:rsidR="00E731C8" w:rsidRDefault="009438EA">
            <w:pPr>
              <w:pStyle w:val="TableText"/>
              <w:keepNext/>
            </w:pPr>
            <w:r>
              <w:rPr>
                <w:b/>
                <w:color w:val="FFFFFF"/>
              </w:rPr>
              <w:t>默认值</w:t>
            </w:r>
          </w:p>
        </w:tc>
        <w:tc>
          <w:tcPr>
            <w:tcW w:w="3713" w:type="dxa"/>
            <w:shd w:val="clear" w:color="auto" w:fill="273F52"/>
            <w:vAlign w:val="center"/>
          </w:tcPr>
          <w:p w14:paraId="29599C53" w14:textId="77777777" w:rsidR="00E731C8" w:rsidRDefault="009438EA">
            <w:pPr>
              <w:pStyle w:val="TableText"/>
              <w:keepNext/>
            </w:pPr>
            <w:r>
              <w:rPr>
                <w:b/>
                <w:color w:val="FFFFFF"/>
              </w:rPr>
              <w:t>保存位置</w:t>
            </w:r>
          </w:p>
        </w:tc>
      </w:tr>
      <w:tr w:rsidR="00E731C8" w14:paraId="551726F7" w14:textId="77777777">
        <w:trPr>
          <w:cantSplit/>
          <w:jc w:val="center"/>
        </w:trPr>
        <w:tc>
          <w:tcPr>
            <w:tcW w:w="1984" w:type="dxa"/>
            <w:shd w:val="clear" w:color="auto" w:fill="FFFFFF"/>
            <w:vAlign w:val="center"/>
          </w:tcPr>
          <w:p w14:paraId="33BAD13F" w14:textId="77777777" w:rsidR="00E731C8" w:rsidRDefault="009438EA">
            <w:pPr>
              <w:pStyle w:val="TableText"/>
            </w:pPr>
            <w:r>
              <w:t>安装后背景开关</w:t>
            </w:r>
          </w:p>
        </w:tc>
        <w:tc>
          <w:tcPr>
            <w:tcW w:w="3713" w:type="dxa"/>
            <w:shd w:val="clear" w:color="auto" w:fill="FFFFFF"/>
            <w:vAlign w:val="center"/>
          </w:tcPr>
          <w:p w14:paraId="20FA2273" w14:textId="77777777" w:rsidR="00E731C8" w:rsidRDefault="009438EA">
            <w:pPr>
              <w:pStyle w:val="TableText"/>
            </w:pPr>
            <w:r>
              <w:t>关闭，首次成功应用后开启</w:t>
            </w:r>
          </w:p>
        </w:tc>
        <w:tc>
          <w:tcPr>
            <w:tcW w:w="3713" w:type="dxa"/>
            <w:shd w:val="clear" w:color="auto" w:fill="FFFFFF"/>
            <w:vAlign w:val="center"/>
          </w:tcPr>
          <w:p w14:paraId="370850F9" w14:textId="77777777" w:rsidR="00E731C8" w:rsidRDefault="009438EA">
            <w:pPr>
              <w:pStyle w:val="TableText"/>
            </w:pPr>
            <w:r>
              <w:t>用户配置</w:t>
            </w:r>
          </w:p>
        </w:tc>
      </w:tr>
      <w:tr w:rsidR="00E731C8" w14:paraId="52294D6A" w14:textId="77777777">
        <w:trPr>
          <w:cantSplit/>
          <w:jc w:val="center"/>
        </w:trPr>
        <w:tc>
          <w:tcPr>
            <w:tcW w:w="1984" w:type="dxa"/>
            <w:shd w:val="clear" w:color="auto" w:fill="F2F5F7"/>
            <w:vAlign w:val="center"/>
          </w:tcPr>
          <w:p w14:paraId="743EA8A5" w14:textId="77777777" w:rsidR="00E731C8" w:rsidRDefault="009438EA">
            <w:pPr>
              <w:pStyle w:val="TableText"/>
            </w:pPr>
            <w:r>
              <w:t>适配方式</w:t>
            </w:r>
          </w:p>
        </w:tc>
        <w:tc>
          <w:tcPr>
            <w:tcW w:w="3713" w:type="dxa"/>
            <w:shd w:val="clear" w:color="auto" w:fill="F2F5F7"/>
            <w:vAlign w:val="center"/>
          </w:tcPr>
          <w:p w14:paraId="22D8B6C2" w14:textId="77777777" w:rsidR="00E731C8" w:rsidRDefault="009438EA">
            <w:pPr>
              <w:pStyle w:val="TableText"/>
            </w:pPr>
            <w:r>
              <w:t>填充</w:t>
            </w:r>
            <w:r>
              <w:t xml:space="preserve"> cover</w:t>
            </w:r>
          </w:p>
        </w:tc>
        <w:tc>
          <w:tcPr>
            <w:tcW w:w="3713" w:type="dxa"/>
            <w:shd w:val="clear" w:color="auto" w:fill="F2F5F7"/>
            <w:vAlign w:val="center"/>
          </w:tcPr>
          <w:p w14:paraId="6EE7EAD8" w14:textId="77777777" w:rsidR="00E731C8" w:rsidRDefault="009438EA">
            <w:pPr>
              <w:pStyle w:val="TableText"/>
            </w:pPr>
            <w:r>
              <w:t>资源或主题本地覆盖</w:t>
            </w:r>
          </w:p>
        </w:tc>
      </w:tr>
      <w:tr w:rsidR="00E731C8" w14:paraId="44A1D9B2" w14:textId="77777777">
        <w:trPr>
          <w:cantSplit/>
          <w:jc w:val="center"/>
        </w:trPr>
        <w:tc>
          <w:tcPr>
            <w:tcW w:w="1984" w:type="dxa"/>
            <w:shd w:val="clear" w:color="auto" w:fill="FFFFFF"/>
            <w:vAlign w:val="center"/>
          </w:tcPr>
          <w:p w14:paraId="158BB98C" w14:textId="77777777" w:rsidR="00E731C8" w:rsidRDefault="009438EA">
            <w:pPr>
              <w:pStyle w:val="TableText"/>
            </w:pPr>
            <w:r>
              <w:t>四个区域不透明度</w:t>
            </w:r>
          </w:p>
        </w:tc>
        <w:tc>
          <w:tcPr>
            <w:tcW w:w="3713" w:type="dxa"/>
            <w:shd w:val="clear" w:color="auto" w:fill="FFFFFF"/>
            <w:vAlign w:val="center"/>
          </w:tcPr>
          <w:p w14:paraId="2C59E1C3" w14:textId="77777777" w:rsidR="00E731C8" w:rsidRDefault="009438EA">
            <w:pPr>
              <w:pStyle w:val="TableText"/>
            </w:pPr>
            <w:r>
              <w:t>0%</w:t>
            </w:r>
          </w:p>
        </w:tc>
        <w:tc>
          <w:tcPr>
            <w:tcW w:w="3713" w:type="dxa"/>
            <w:shd w:val="clear" w:color="auto" w:fill="FFFFFF"/>
            <w:vAlign w:val="center"/>
          </w:tcPr>
          <w:p w14:paraId="0F36CEA2" w14:textId="77777777" w:rsidR="00E731C8" w:rsidRDefault="009438EA">
            <w:pPr>
              <w:pStyle w:val="TableText"/>
            </w:pPr>
            <w:r>
              <w:t>资源或主题本地覆盖</w:t>
            </w:r>
          </w:p>
        </w:tc>
      </w:tr>
      <w:tr w:rsidR="00E731C8" w14:paraId="144A5867" w14:textId="77777777">
        <w:trPr>
          <w:cantSplit/>
          <w:jc w:val="center"/>
        </w:trPr>
        <w:tc>
          <w:tcPr>
            <w:tcW w:w="1984" w:type="dxa"/>
            <w:shd w:val="clear" w:color="auto" w:fill="F2F5F7"/>
            <w:vAlign w:val="center"/>
          </w:tcPr>
          <w:p w14:paraId="10294806" w14:textId="77777777" w:rsidR="00E731C8" w:rsidRDefault="009438EA">
            <w:pPr>
              <w:pStyle w:val="TableText"/>
            </w:pPr>
            <w:r>
              <w:t>视频循环</w:t>
            </w:r>
          </w:p>
        </w:tc>
        <w:tc>
          <w:tcPr>
            <w:tcW w:w="3713" w:type="dxa"/>
            <w:shd w:val="clear" w:color="auto" w:fill="F2F5F7"/>
            <w:vAlign w:val="center"/>
          </w:tcPr>
          <w:p w14:paraId="1ABCD72A" w14:textId="77777777" w:rsidR="00E731C8" w:rsidRDefault="009438EA">
            <w:pPr>
              <w:pStyle w:val="TableText"/>
            </w:pPr>
            <w:r>
              <w:t>开启</w:t>
            </w:r>
          </w:p>
        </w:tc>
        <w:tc>
          <w:tcPr>
            <w:tcW w:w="3713" w:type="dxa"/>
            <w:shd w:val="clear" w:color="auto" w:fill="F2F5F7"/>
            <w:vAlign w:val="center"/>
          </w:tcPr>
          <w:p w14:paraId="59971696" w14:textId="77777777" w:rsidR="00E731C8" w:rsidRDefault="009438EA">
            <w:pPr>
              <w:pStyle w:val="TableText"/>
            </w:pPr>
            <w:r>
              <w:t>资源或主题本地覆盖</w:t>
            </w:r>
          </w:p>
        </w:tc>
      </w:tr>
      <w:tr w:rsidR="00E731C8" w14:paraId="1E25F4FD" w14:textId="77777777">
        <w:trPr>
          <w:cantSplit/>
          <w:jc w:val="center"/>
        </w:trPr>
        <w:tc>
          <w:tcPr>
            <w:tcW w:w="1984" w:type="dxa"/>
            <w:shd w:val="clear" w:color="auto" w:fill="FFFFFF"/>
            <w:vAlign w:val="center"/>
          </w:tcPr>
          <w:p w14:paraId="032E2E14" w14:textId="77777777" w:rsidR="00E731C8" w:rsidRDefault="009438EA">
            <w:pPr>
              <w:pStyle w:val="TableText"/>
            </w:pPr>
            <w:r>
              <w:t>视频静音</w:t>
            </w:r>
          </w:p>
        </w:tc>
        <w:tc>
          <w:tcPr>
            <w:tcW w:w="3713" w:type="dxa"/>
            <w:shd w:val="clear" w:color="auto" w:fill="FFFFFF"/>
            <w:vAlign w:val="center"/>
          </w:tcPr>
          <w:p w14:paraId="1DAA73C2" w14:textId="77777777" w:rsidR="00E731C8" w:rsidRDefault="009438EA">
            <w:pPr>
              <w:pStyle w:val="TableText"/>
            </w:pPr>
            <w:r>
              <w:t>开启</w:t>
            </w:r>
          </w:p>
        </w:tc>
        <w:tc>
          <w:tcPr>
            <w:tcW w:w="3713" w:type="dxa"/>
            <w:shd w:val="clear" w:color="auto" w:fill="FFFFFF"/>
            <w:vAlign w:val="center"/>
          </w:tcPr>
          <w:p w14:paraId="2F279FB0" w14:textId="77777777" w:rsidR="00E731C8" w:rsidRDefault="009438EA">
            <w:pPr>
              <w:pStyle w:val="TableText"/>
            </w:pPr>
            <w:r>
              <w:t>用户对该主题的本地选择</w:t>
            </w:r>
          </w:p>
        </w:tc>
      </w:tr>
      <w:tr w:rsidR="00E731C8" w14:paraId="79143FC9" w14:textId="77777777">
        <w:trPr>
          <w:cantSplit/>
          <w:jc w:val="center"/>
        </w:trPr>
        <w:tc>
          <w:tcPr>
            <w:tcW w:w="1984" w:type="dxa"/>
            <w:shd w:val="clear" w:color="auto" w:fill="F2F5F7"/>
            <w:vAlign w:val="center"/>
          </w:tcPr>
          <w:p w14:paraId="31343D6A" w14:textId="77777777" w:rsidR="00E731C8" w:rsidRDefault="009438EA">
            <w:pPr>
              <w:pStyle w:val="TableText"/>
            </w:pPr>
            <w:r>
              <w:t>启动恢复</w:t>
            </w:r>
          </w:p>
        </w:tc>
        <w:tc>
          <w:tcPr>
            <w:tcW w:w="3713" w:type="dxa"/>
            <w:shd w:val="clear" w:color="auto" w:fill="F2F5F7"/>
            <w:vAlign w:val="center"/>
          </w:tcPr>
          <w:p w14:paraId="3C24EB7E" w14:textId="77777777" w:rsidR="00E731C8" w:rsidRDefault="009438EA">
            <w:pPr>
              <w:pStyle w:val="TableText"/>
            </w:pPr>
            <w:r>
              <w:t>开启</w:t>
            </w:r>
          </w:p>
        </w:tc>
        <w:tc>
          <w:tcPr>
            <w:tcW w:w="3713" w:type="dxa"/>
            <w:shd w:val="clear" w:color="auto" w:fill="F2F5F7"/>
            <w:vAlign w:val="center"/>
          </w:tcPr>
          <w:p w14:paraId="6F6B0E66" w14:textId="77777777" w:rsidR="00E731C8" w:rsidRDefault="009438EA">
            <w:pPr>
              <w:pStyle w:val="TableText"/>
            </w:pPr>
            <w:r>
              <w:t>用户配置</w:t>
            </w:r>
          </w:p>
        </w:tc>
      </w:tr>
      <w:tr w:rsidR="00E731C8" w14:paraId="773B04B1" w14:textId="77777777">
        <w:trPr>
          <w:cantSplit/>
          <w:jc w:val="center"/>
        </w:trPr>
        <w:tc>
          <w:tcPr>
            <w:tcW w:w="1984" w:type="dxa"/>
            <w:shd w:val="clear" w:color="auto" w:fill="FFFFFF"/>
            <w:vAlign w:val="center"/>
          </w:tcPr>
          <w:p w14:paraId="18DFEF0B" w14:textId="77777777" w:rsidR="00E731C8" w:rsidRDefault="009438EA">
            <w:pPr>
              <w:pStyle w:val="TableText"/>
            </w:pPr>
            <w:r>
              <w:t>系统登录自启动</w:t>
            </w:r>
          </w:p>
        </w:tc>
        <w:tc>
          <w:tcPr>
            <w:tcW w:w="3713" w:type="dxa"/>
            <w:shd w:val="clear" w:color="auto" w:fill="FFFFFF"/>
            <w:vAlign w:val="center"/>
          </w:tcPr>
          <w:p w14:paraId="61E2378F" w14:textId="77777777" w:rsidR="00E731C8" w:rsidRDefault="009438EA">
            <w:pPr>
              <w:pStyle w:val="TableText"/>
            </w:pPr>
            <w:r>
              <w:t>关闭，</w:t>
            </w:r>
            <w:r>
              <w:t>P1</w:t>
            </w:r>
          </w:p>
        </w:tc>
        <w:tc>
          <w:tcPr>
            <w:tcW w:w="3713" w:type="dxa"/>
            <w:shd w:val="clear" w:color="auto" w:fill="FFFFFF"/>
            <w:vAlign w:val="center"/>
          </w:tcPr>
          <w:p w14:paraId="3E7A5C7D" w14:textId="77777777" w:rsidR="00E731C8" w:rsidRDefault="009438EA">
            <w:pPr>
              <w:pStyle w:val="TableText"/>
            </w:pPr>
            <w:r>
              <w:t>用户配置</w:t>
            </w:r>
          </w:p>
        </w:tc>
      </w:tr>
      <w:tr w:rsidR="00E731C8" w14:paraId="2DE7C6ED" w14:textId="77777777">
        <w:trPr>
          <w:cantSplit/>
          <w:jc w:val="center"/>
        </w:trPr>
        <w:tc>
          <w:tcPr>
            <w:tcW w:w="1984" w:type="dxa"/>
            <w:shd w:val="clear" w:color="auto" w:fill="F2F5F7"/>
            <w:vAlign w:val="center"/>
          </w:tcPr>
          <w:p w14:paraId="2E2FFFF9" w14:textId="77777777" w:rsidR="00E731C8" w:rsidRDefault="009438EA">
            <w:pPr>
              <w:pStyle w:val="TableText"/>
            </w:pPr>
            <w:r>
              <w:t>最小化与锁屏暂停</w:t>
            </w:r>
          </w:p>
        </w:tc>
        <w:tc>
          <w:tcPr>
            <w:tcW w:w="3713" w:type="dxa"/>
            <w:shd w:val="clear" w:color="auto" w:fill="F2F5F7"/>
            <w:vAlign w:val="center"/>
          </w:tcPr>
          <w:p w14:paraId="027BCF19" w14:textId="77777777" w:rsidR="00E731C8" w:rsidRDefault="009438EA">
            <w:pPr>
              <w:pStyle w:val="TableText"/>
            </w:pPr>
            <w:r>
              <w:t>开启</w:t>
            </w:r>
          </w:p>
        </w:tc>
        <w:tc>
          <w:tcPr>
            <w:tcW w:w="3713" w:type="dxa"/>
            <w:shd w:val="clear" w:color="auto" w:fill="F2F5F7"/>
            <w:vAlign w:val="center"/>
          </w:tcPr>
          <w:p w14:paraId="62C4AB2D" w14:textId="77777777" w:rsidR="00E731C8" w:rsidRDefault="009438EA">
            <w:pPr>
              <w:pStyle w:val="TableText"/>
            </w:pPr>
            <w:r>
              <w:t>用户配置</w:t>
            </w:r>
          </w:p>
        </w:tc>
      </w:tr>
      <w:tr w:rsidR="00E731C8" w14:paraId="37AA06A0" w14:textId="77777777">
        <w:trPr>
          <w:cantSplit/>
          <w:jc w:val="center"/>
        </w:trPr>
        <w:tc>
          <w:tcPr>
            <w:tcW w:w="1984" w:type="dxa"/>
            <w:shd w:val="clear" w:color="auto" w:fill="FFFFFF"/>
            <w:vAlign w:val="center"/>
          </w:tcPr>
          <w:p w14:paraId="2FC739F5" w14:textId="77777777" w:rsidR="00E731C8" w:rsidRDefault="009438EA">
            <w:pPr>
              <w:pStyle w:val="TableText"/>
            </w:pPr>
            <w:r>
              <w:t>普通失去焦点暂停</w:t>
            </w:r>
          </w:p>
        </w:tc>
        <w:tc>
          <w:tcPr>
            <w:tcW w:w="3713" w:type="dxa"/>
            <w:shd w:val="clear" w:color="auto" w:fill="FFFFFF"/>
            <w:vAlign w:val="center"/>
          </w:tcPr>
          <w:p w14:paraId="090726E7" w14:textId="77777777" w:rsidR="00E731C8" w:rsidRDefault="009438EA">
            <w:pPr>
              <w:pStyle w:val="TableText"/>
            </w:pPr>
            <w:r>
              <w:t>关闭</w:t>
            </w:r>
          </w:p>
        </w:tc>
        <w:tc>
          <w:tcPr>
            <w:tcW w:w="3713" w:type="dxa"/>
            <w:shd w:val="clear" w:color="auto" w:fill="FFFFFF"/>
            <w:vAlign w:val="center"/>
          </w:tcPr>
          <w:p w14:paraId="726C168D" w14:textId="77777777" w:rsidR="00E731C8" w:rsidRDefault="009438EA">
            <w:pPr>
              <w:pStyle w:val="TableText"/>
            </w:pPr>
            <w:r>
              <w:t>用户配置</w:t>
            </w:r>
          </w:p>
        </w:tc>
      </w:tr>
    </w:tbl>
    <w:p w14:paraId="10CCF514" w14:textId="77777777" w:rsidR="00E731C8" w:rsidRDefault="00E731C8">
      <w:pPr>
        <w:spacing w:line="160" w:lineRule="exact"/>
      </w:pPr>
    </w:p>
    <w:p w14:paraId="21E2C8A6" w14:textId="77777777" w:rsidR="00E731C8" w:rsidRDefault="009438EA">
      <w:pPr>
        <w:pStyle w:val="21"/>
      </w:pPr>
      <w:r>
        <w:lastRenderedPageBreak/>
        <w:t xml:space="preserve">UI </w:t>
      </w:r>
      <w:r>
        <w:t>文字与可访问性</w:t>
      </w:r>
    </w:p>
    <w:p w14:paraId="14384D9E" w14:textId="77777777" w:rsidR="00E731C8" w:rsidRDefault="009438EA">
      <w:r>
        <w:t xml:space="preserve">codexpaper </w:t>
      </w:r>
      <w:r>
        <w:t>管理界面应有清晰标签、键盘导航和可辨认焦点；数值输入允许精确设置。宿主壁纸不执行强制对比度调整，两者属于不同产品责任。遇到布局或可读性不适，用户能够立即关闭背景或手动提高面板不透明度。</w:t>
      </w:r>
    </w:p>
    <w:p w14:paraId="4F065A8C" w14:textId="77777777" w:rsidR="00E731C8" w:rsidRDefault="009438EA">
      <w:pPr>
        <w:pStyle w:val="1"/>
      </w:pPr>
      <w:bookmarkStart w:id="13" w:name="_Toc242882855"/>
      <w:r>
        <w:t xml:space="preserve">14 </w:t>
      </w:r>
      <w:r>
        <w:t>非功能需求</w:t>
      </w:r>
      <w:bookmarkEnd w:id="13"/>
    </w:p>
    <w:p w14:paraId="41CC96E2" w14:textId="77777777" w:rsidR="00E731C8" w:rsidRDefault="009438EA">
      <w:pPr>
        <w:pStyle w:val="21"/>
      </w:pPr>
      <w:r>
        <w:t>基准测试环境与方法</w:t>
      </w:r>
    </w:p>
    <w:p w14:paraId="60C536C3" w14:textId="77777777" w:rsidR="00E731C8" w:rsidRDefault="009438EA">
      <w:r>
        <w:t>首版基准建议使用</w:t>
      </w:r>
      <w:r>
        <w:t xml:space="preserve"> Windows 11 x64</w:t>
      </w:r>
      <w:r>
        <w:t>、</w:t>
      </w:r>
      <w:r>
        <w:t xml:space="preserve">4 </w:t>
      </w:r>
      <w:r>
        <w:t>核或以上</w:t>
      </w:r>
      <w:r>
        <w:t xml:space="preserve"> CPU</w:t>
      </w:r>
      <w:r>
        <w:t>、</w:t>
      </w:r>
      <w:r>
        <w:t xml:space="preserve">16 GiB </w:t>
      </w:r>
      <w:r>
        <w:t>内存、</w:t>
      </w:r>
      <w:r>
        <w:t xml:space="preserve">SSD </w:t>
      </w:r>
      <w:r>
        <w:t>与已记录型号的集成</w:t>
      </w:r>
      <w:r>
        <w:t xml:space="preserve"> GPU</w:t>
      </w:r>
      <w:r>
        <w:t>。主窗口为</w:t>
      </w:r>
      <w:r>
        <w:t xml:space="preserve"> 1920 × 1080</w:t>
      </w:r>
      <w:r>
        <w:t>，单窗口、单活动媒体；发布时补充实际系统、驱动、</w:t>
      </w:r>
      <w:r>
        <w:t xml:space="preserve">Codex </w:t>
      </w:r>
      <w:r>
        <w:t>构建和适配器版本。其他</w:t>
      </w:r>
      <w:r>
        <w:t xml:space="preserve"> Windows </w:t>
      </w:r>
      <w:r>
        <w:t>版本或架构需单独验证，不默认宣称支持。</w:t>
      </w:r>
    </w:p>
    <w:p w14:paraId="08D2CECE" w14:textId="77777777" w:rsidR="00E731C8" w:rsidRDefault="009438EA">
      <w:r>
        <w:t>标准样本为不超过</w:t>
      </w:r>
      <w:r>
        <w:t xml:space="preserve"> 20 MiB </w:t>
      </w:r>
      <w:r>
        <w:t>的</w:t>
      </w:r>
      <w:r>
        <w:t xml:space="preserve"> 3840 × 2160 </w:t>
      </w:r>
      <w:r>
        <w:t>静态图片，以及不超过</w:t>
      </w:r>
      <w:r>
        <w:t xml:space="preserve"> 200 MiB</w:t>
      </w:r>
      <w:r>
        <w:t>、</w:t>
      </w:r>
      <w:r>
        <w:t xml:space="preserve">60 </w:t>
      </w:r>
      <w:r>
        <w:t>秒、</w:t>
      </w:r>
      <w:r>
        <w:t>1920 × 1080</w:t>
      </w:r>
      <w:r>
        <w:t>、</w:t>
      </w:r>
      <w:r>
        <w:t xml:space="preserve">30 fps </w:t>
      </w:r>
      <w:r>
        <w:t>的合规视频。基线为同一</w:t>
      </w:r>
      <w:r>
        <w:t xml:space="preserve"> Codex </w:t>
      </w:r>
      <w:r>
        <w:t>场景关闭背景的结果。计时排除文件选择与大文件复制，分别报告冷缓存和热缓存；热缓存每个样本测</w:t>
      </w:r>
      <w:r>
        <w:t xml:space="preserve"> 20 </w:t>
      </w:r>
      <w:r>
        <w:t>次，以</w:t>
      </w:r>
      <w:r>
        <w:t xml:space="preserve"> p95 </w:t>
      </w:r>
      <w:r>
        <w:t>评估。</w:t>
      </w:r>
    </w:p>
    <w:p w14:paraId="1A5460E5" w14:textId="77777777" w:rsidR="00E731C8" w:rsidRDefault="009438EA">
      <w:pPr>
        <w:pStyle w:val="21"/>
      </w:pPr>
      <w:r>
        <w:t>性能与稳定性目标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191"/>
        <w:gridCol w:w="1871"/>
        <w:gridCol w:w="6350"/>
      </w:tblGrid>
      <w:tr w:rsidR="00E731C8" w14:paraId="37025E7B" w14:textId="77777777">
        <w:trPr>
          <w:cantSplit/>
          <w:tblHeader/>
          <w:jc w:val="center"/>
        </w:trPr>
        <w:tc>
          <w:tcPr>
            <w:tcW w:w="1191" w:type="dxa"/>
            <w:shd w:val="clear" w:color="auto" w:fill="273F52"/>
            <w:vAlign w:val="center"/>
          </w:tcPr>
          <w:p w14:paraId="3216038A" w14:textId="77777777" w:rsidR="00E731C8" w:rsidRDefault="009438EA">
            <w:pPr>
              <w:pStyle w:val="TableText"/>
              <w:keepNext/>
              <w:jc w:val="center"/>
            </w:pPr>
            <w:r>
              <w:rPr>
                <w:b/>
                <w:color w:val="FFFFFF"/>
              </w:rPr>
              <w:t>编号</w:t>
            </w:r>
          </w:p>
        </w:tc>
        <w:tc>
          <w:tcPr>
            <w:tcW w:w="1871" w:type="dxa"/>
            <w:shd w:val="clear" w:color="auto" w:fill="273F52"/>
            <w:vAlign w:val="center"/>
          </w:tcPr>
          <w:p w14:paraId="11929084" w14:textId="77777777" w:rsidR="00E731C8" w:rsidRDefault="009438EA">
            <w:pPr>
              <w:pStyle w:val="TableText"/>
              <w:keepNext/>
            </w:pPr>
            <w:r>
              <w:rPr>
                <w:b/>
                <w:color w:val="FFFFFF"/>
              </w:rPr>
              <w:t>项目</w:t>
            </w:r>
          </w:p>
        </w:tc>
        <w:tc>
          <w:tcPr>
            <w:tcW w:w="6350" w:type="dxa"/>
            <w:shd w:val="clear" w:color="auto" w:fill="273F52"/>
            <w:vAlign w:val="center"/>
          </w:tcPr>
          <w:p w14:paraId="3EBEC117" w14:textId="77777777" w:rsidR="00E731C8" w:rsidRDefault="009438EA">
            <w:pPr>
              <w:pStyle w:val="TableText"/>
              <w:keepNext/>
            </w:pPr>
            <w:r>
              <w:rPr>
                <w:b/>
                <w:color w:val="FFFFFF"/>
              </w:rPr>
              <w:t xml:space="preserve">V1 </w:t>
            </w:r>
            <w:r>
              <w:rPr>
                <w:b/>
                <w:color w:val="FFFFFF"/>
              </w:rPr>
              <w:t>验收目标</w:t>
            </w:r>
          </w:p>
        </w:tc>
      </w:tr>
      <w:tr w:rsidR="00E731C8" w14:paraId="3D0CC07E" w14:textId="77777777">
        <w:trPr>
          <w:cantSplit/>
          <w:jc w:val="center"/>
        </w:trPr>
        <w:tc>
          <w:tcPr>
            <w:tcW w:w="1191" w:type="dxa"/>
            <w:shd w:val="clear" w:color="auto" w:fill="FFFFFF"/>
            <w:vAlign w:val="center"/>
          </w:tcPr>
          <w:p w14:paraId="70EF6754" w14:textId="77777777" w:rsidR="00E731C8" w:rsidRDefault="009438EA">
            <w:pPr>
              <w:pStyle w:val="TableText"/>
              <w:jc w:val="center"/>
            </w:pPr>
            <w:r>
              <w:t>NFR 001</w:t>
            </w:r>
          </w:p>
        </w:tc>
        <w:tc>
          <w:tcPr>
            <w:tcW w:w="1871" w:type="dxa"/>
            <w:shd w:val="clear" w:color="auto" w:fill="FFFFFF"/>
            <w:vAlign w:val="center"/>
          </w:tcPr>
          <w:p w14:paraId="2B5BE8C5" w14:textId="77777777" w:rsidR="00E731C8" w:rsidRDefault="009438EA">
            <w:pPr>
              <w:pStyle w:val="TableText"/>
            </w:pPr>
            <w:r>
              <w:t>图片应用时延</w:t>
            </w:r>
          </w:p>
        </w:tc>
        <w:tc>
          <w:tcPr>
            <w:tcW w:w="6350" w:type="dxa"/>
            <w:shd w:val="clear" w:color="auto" w:fill="FFFFFF"/>
            <w:vAlign w:val="center"/>
          </w:tcPr>
          <w:p w14:paraId="7FFD8CBA" w14:textId="77777777" w:rsidR="00E731C8" w:rsidRDefault="009438EA">
            <w:pPr>
              <w:pStyle w:val="TableText"/>
            </w:pPr>
            <w:r>
              <w:t>资源已托管，点击应用到确认显示，热缓存</w:t>
            </w:r>
            <w:r>
              <w:t xml:space="preserve"> p95 ≤ 2 </w:t>
            </w:r>
            <w:r>
              <w:t>秒</w:t>
            </w:r>
          </w:p>
        </w:tc>
      </w:tr>
      <w:tr w:rsidR="00E731C8" w14:paraId="2B33E600" w14:textId="77777777">
        <w:trPr>
          <w:cantSplit/>
          <w:jc w:val="center"/>
        </w:trPr>
        <w:tc>
          <w:tcPr>
            <w:tcW w:w="1191" w:type="dxa"/>
            <w:shd w:val="clear" w:color="auto" w:fill="F2F5F7"/>
            <w:vAlign w:val="center"/>
          </w:tcPr>
          <w:p w14:paraId="2D41849B" w14:textId="77777777" w:rsidR="00E731C8" w:rsidRDefault="009438EA">
            <w:pPr>
              <w:pStyle w:val="TableText"/>
              <w:jc w:val="center"/>
            </w:pPr>
            <w:r>
              <w:t>NFR 002</w:t>
            </w:r>
          </w:p>
        </w:tc>
        <w:tc>
          <w:tcPr>
            <w:tcW w:w="1871" w:type="dxa"/>
            <w:shd w:val="clear" w:color="auto" w:fill="F2F5F7"/>
            <w:vAlign w:val="center"/>
          </w:tcPr>
          <w:p w14:paraId="4588F830" w14:textId="77777777" w:rsidR="00E731C8" w:rsidRDefault="009438EA">
            <w:pPr>
              <w:pStyle w:val="TableText"/>
            </w:pPr>
            <w:r>
              <w:t>视频首帧时延</w:t>
            </w:r>
          </w:p>
        </w:tc>
        <w:tc>
          <w:tcPr>
            <w:tcW w:w="6350" w:type="dxa"/>
            <w:shd w:val="clear" w:color="auto" w:fill="F2F5F7"/>
            <w:vAlign w:val="center"/>
          </w:tcPr>
          <w:p w14:paraId="32A62706" w14:textId="77777777" w:rsidR="00E731C8" w:rsidRDefault="009438EA">
            <w:pPr>
              <w:pStyle w:val="TableText"/>
            </w:pPr>
            <w:r>
              <w:t>资源已托管，热缓存</w:t>
            </w:r>
            <w:r>
              <w:t xml:space="preserve"> p95 ≤ 3 </w:t>
            </w:r>
            <w:r>
              <w:t>秒</w:t>
            </w:r>
          </w:p>
        </w:tc>
      </w:tr>
      <w:tr w:rsidR="00E731C8" w14:paraId="684DDE8E" w14:textId="77777777">
        <w:trPr>
          <w:cantSplit/>
          <w:jc w:val="center"/>
        </w:trPr>
        <w:tc>
          <w:tcPr>
            <w:tcW w:w="1191" w:type="dxa"/>
            <w:shd w:val="clear" w:color="auto" w:fill="FFFFFF"/>
            <w:vAlign w:val="center"/>
          </w:tcPr>
          <w:p w14:paraId="010B5928" w14:textId="77777777" w:rsidR="00E731C8" w:rsidRDefault="009438EA">
            <w:pPr>
              <w:pStyle w:val="TableText"/>
              <w:jc w:val="center"/>
            </w:pPr>
            <w:r>
              <w:t>NFR 003</w:t>
            </w:r>
          </w:p>
        </w:tc>
        <w:tc>
          <w:tcPr>
            <w:tcW w:w="1871" w:type="dxa"/>
            <w:shd w:val="clear" w:color="auto" w:fill="FFFFFF"/>
            <w:vAlign w:val="center"/>
          </w:tcPr>
          <w:p w14:paraId="2B680E20" w14:textId="77777777" w:rsidR="00E731C8" w:rsidRDefault="009438EA">
            <w:pPr>
              <w:pStyle w:val="TableText"/>
            </w:pPr>
            <w:r>
              <w:t>参数反馈</w:t>
            </w:r>
          </w:p>
        </w:tc>
        <w:tc>
          <w:tcPr>
            <w:tcW w:w="6350" w:type="dxa"/>
            <w:shd w:val="clear" w:color="auto" w:fill="FFFFFF"/>
            <w:vAlign w:val="center"/>
          </w:tcPr>
          <w:p w14:paraId="51F2BD1D" w14:textId="77777777" w:rsidR="00E731C8" w:rsidRDefault="009438EA">
            <w:pPr>
              <w:pStyle w:val="TableText"/>
            </w:pPr>
            <w:r>
              <w:t>适配与不透明度变更，</w:t>
            </w:r>
            <w:r>
              <w:t xml:space="preserve">p95 ≤ 200 </w:t>
            </w:r>
            <w:r>
              <w:t>毫秒</w:t>
            </w:r>
          </w:p>
        </w:tc>
      </w:tr>
      <w:tr w:rsidR="00E731C8" w14:paraId="0F35A128" w14:textId="77777777">
        <w:trPr>
          <w:cantSplit/>
          <w:jc w:val="center"/>
        </w:trPr>
        <w:tc>
          <w:tcPr>
            <w:tcW w:w="1191" w:type="dxa"/>
            <w:shd w:val="clear" w:color="auto" w:fill="F2F5F7"/>
            <w:vAlign w:val="center"/>
          </w:tcPr>
          <w:p w14:paraId="0E5FEE04" w14:textId="77777777" w:rsidR="00E731C8" w:rsidRDefault="009438EA">
            <w:pPr>
              <w:pStyle w:val="TableText"/>
              <w:jc w:val="center"/>
            </w:pPr>
            <w:r>
              <w:t>NFR 004</w:t>
            </w:r>
          </w:p>
        </w:tc>
        <w:tc>
          <w:tcPr>
            <w:tcW w:w="1871" w:type="dxa"/>
            <w:shd w:val="clear" w:color="auto" w:fill="F2F5F7"/>
            <w:vAlign w:val="center"/>
          </w:tcPr>
          <w:p w14:paraId="113ACFAB" w14:textId="77777777" w:rsidR="00E731C8" w:rsidRDefault="009438EA">
            <w:pPr>
              <w:pStyle w:val="TableText"/>
            </w:pPr>
            <w:r>
              <w:t>输入与滚动</w:t>
            </w:r>
          </w:p>
        </w:tc>
        <w:tc>
          <w:tcPr>
            <w:tcW w:w="6350" w:type="dxa"/>
            <w:shd w:val="clear" w:color="auto" w:fill="F2F5F7"/>
            <w:vAlign w:val="center"/>
          </w:tcPr>
          <w:p w14:paraId="183DA026" w14:textId="77777777" w:rsidR="00E731C8" w:rsidRDefault="009438EA">
            <w:pPr>
              <w:pStyle w:val="TableText"/>
            </w:pPr>
            <w:r>
              <w:t>固定交互场景的</w:t>
            </w:r>
            <w:r>
              <w:t xml:space="preserve"> p95 </w:t>
            </w:r>
            <w:r>
              <w:t>延迟相对基线增幅</w:t>
            </w:r>
            <w:r>
              <w:t xml:space="preserve"> ≤ 20%</w:t>
            </w:r>
          </w:p>
        </w:tc>
      </w:tr>
      <w:tr w:rsidR="00E731C8" w14:paraId="425F0BBF" w14:textId="77777777">
        <w:trPr>
          <w:cantSplit/>
          <w:jc w:val="center"/>
        </w:trPr>
        <w:tc>
          <w:tcPr>
            <w:tcW w:w="1191" w:type="dxa"/>
            <w:shd w:val="clear" w:color="auto" w:fill="FFFFFF"/>
            <w:vAlign w:val="center"/>
          </w:tcPr>
          <w:p w14:paraId="17743CB9" w14:textId="77777777" w:rsidR="00E731C8" w:rsidRDefault="009438EA">
            <w:pPr>
              <w:pStyle w:val="TableText"/>
              <w:jc w:val="center"/>
            </w:pPr>
            <w:r>
              <w:t>NFR 005</w:t>
            </w:r>
          </w:p>
        </w:tc>
        <w:tc>
          <w:tcPr>
            <w:tcW w:w="1871" w:type="dxa"/>
            <w:shd w:val="clear" w:color="auto" w:fill="FFFFFF"/>
            <w:vAlign w:val="center"/>
          </w:tcPr>
          <w:p w14:paraId="614A39BB" w14:textId="77777777" w:rsidR="00E731C8" w:rsidRDefault="009438EA">
            <w:pPr>
              <w:pStyle w:val="TableText"/>
            </w:pPr>
            <w:r>
              <w:t xml:space="preserve">CPU </w:t>
            </w:r>
            <w:r>
              <w:t>额外占用</w:t>
            </w:r>
          </w:p>
        </w:tc>
        <w:tc>
          <w:tcPr>
            <w:tcW w:w="6350" w:type="dxa"/>
            <w:shd w:val="clear" w:color="auto" w:fill="FFFFFF"/>
            <w:vAlign w:val="center"/>
          </w:tcPr>
          <w:p w14:paraId="7795A16F" w14:textId="77777777" w:rsidR="00E731C8" w:rsidRDefault="009438EA">
            <w:pPr>
              <w:pStyle w:val="TableText"/>
            </w:pPr>
            <w:r>
              <w:t>图片平均增加</w:t>
            </w:r>
            <w:r>
              <w:t xml:space="preserve"> ≤ 5 </w:t>
            </w:r>
            <w:r>
              <w:t>个百分点；</w:t>
            </w:r>
            <w:r>
              <w:t xml:space="preserve">1080p30 </w:t>
            </w:r>
            <w:r>
              <w:t>视频</w:t>
            </w:r>
            <w:r>
              <w:t xml:space="preserve"> ≤ 10 </w:t>
            </w:r>
            <w:r>
              <w:t>个百分点</w:t>
            </w:r>
          </w:p>
        </w:tc>
      </w:tr>
      <w:tr w:rsidR="00E731C8" w14:paraId="1F7A93B4" w14:textId="77777777">
        <w:trPr>
          <w:cantSplit/>
          <w:jc w:val="center"/>
        </w:trPr>
        <w:tc>
          <w:tcPr>
            <w:tcW w:w="1191" w:type="dxa"/>
            <w:shd w:val="clear" w:color="auto" w:fill="F2F5F7"/>
            <w:vAlign w:val="center"/>
          </w:tcPr>
          <w:p w14:paraId="535271EE" w14:textId="77777777" w:rsidR="00E731C8" w:rsidRDefault="009438EA">
            <w:pPr>
              <w:pStyle w:val="TableText"/>
              <w:jc w:val="center"/>
            </w:pPr>
            <w:r>
              <w:t>NFR 006</w:t>
            </w:r>
          </w:p>
        </w:tc>
        <w:tc>
          <w:tcPr>
            <w:tcW w:w="1871" w:type="dxa"/>
            <w:shd w:val="clear" w:color="auto" w:fill="F2F5F7"/>
            <w:vAlign w:val="center"/>
          </w:tcPr>
          <w:p w14:paraId="1CE9A59C" w14:textId="77777777" w:rsidR="00E731C8" w:rsidRDefault="009438EA">
            <w:pPr>
              <w:pStyle w:val="TableText"/>
            </w:pPr>
            <w:r>
              <w:t>内存额外占用</w:t>
            </w:r>
          </w:p>
        </w:tc>
        <w:tc>
          <w:tcPr>
            <w:tcW w:w="6350" w:type="dxa"/>
            <w:shd w:val="clear" w:color="auto" w:fill="F2F5F7"/>
            <w:vAlign w:val="center"/>
          </w:tcPr>
          <w:p w14:paraId="4A830599" w14:textId="77777777" w:rsidR="00E731C8" w:rsidRDefault="009438EA">
            <w:pPr>
              <w:pStyle w:val="TableText"/>
            </w:pPr>
            <w:r>
              <w:t>控制端与目标渲染进程合计增量，图片</w:t>
            </w:r>
            <w:r>
              <w:t xml:space="preserve"> ≤ 150 MiB</w:t>
            </w:r>
            <w:r>
              <w:t>，视频</w:t>
            </w:r>
            <w:r>
              <w:t xml:space="preserve"> ≤ 350 MiB</w:t>
            </w:r>
          </w:p>
        </w:tc>
      </w:tr>
      <w:tr w:rsidR="00E731C8" w14:paraId="68A9329F" w14:textId="77777777">
        <w:trPr>
          <w:cantSplit/>
          <w:jc w:val="center"/>
        </w:trPr>
        <w:tc>
          <w:tcPr>
            <w:tcW w:w="1191" w:type="dxa"/>
            <w:shd w:val="clear" w:color="auto" w:fill="FFFFFF"/>
            <w:vAlign w:val="center"/>
          </w:tcPr>
          <w:p w14:paraId="3C81210E" w14:textId="77777777" w:rsidR="00E731C8" w:rsidRDefault="009438EA">
            <w:pPr>
              <w:pStyle w:val="TableText"/>
              <w:jc w:val="center"/>
            </w:pPr>
            <w:r>
              <w:t>NFR 007</w:t>
            </w:r>
          </w:p>
        </w:tc>
        <w:tc>
          <w:tcPr>
            <w:tcW w:w="1871" w:type="dxa"/>
            <w:shd w:val="clear" w:color="auto" w:fill="FFFFFF"/>
            <w:vAlign w:val="center"/>
          </w:tcPr>
          <w:p w14:paraId="40DDE68F" w14:textId="77777777" w:rsidR="00E731C8" w:rsidRDefault="009438EA">
            <w:pPr>
              <w:pStyle w:val="TableText"/>
            </w:pPr>
            <w:r>
              <w:t>视频连续播放</w:t>
            </w:r>
          </w:p>
        </w:tc>
        <w:tc>
          <w:tcPr>
            <w:tcW w:w="6350" w:type="dxa"/>
            <w:shd w:val="clear" w:color="auto" w:fill="FFFFFF"/>
            <w:vAlign w:val="center"/>
          </w:tcPr>
          <w:p w14:paraId="1BE2D8F0" w14:textId="77777777" w:rsidR="00E731C8" w:rsidRDefault="009438EA">
            <w:pPr>
              <w:pStyle w:val="TableText"/>
            </w:pPr>
            <w:r>
              <w:t xml:space="preserve">30 </w:t>
            </w:r>
            <w:r>
              <w:t>分钟样本掉帧比例</w:t>
            </w:r>
            <w:r>
              <w:t xml:space="preserve"> ≤ 1%</w:t>
            </w:r>
            <w:r>
              <w:t>，无持续卡死或黑屏</w:t>
            </w:r>
          </w:p>
        </w:tc>
      </w:tr>
      <w:tr w:rsidR="00E731C8" w14:paraId="3D6F3315" w14:textId="77777777">
        <w:trPr>
          <w:cantSplit/>
          <w:jc w:val="center"/>
        </w:trPr>
        <w:tc>
          <w:tcPr>
            <w:tcW w:w="1191" w:type="dxa"/>
            <w:shd w:val="clear" w:color="auto" w:fill="F2F5F7"/>
            <w:vAlign w:val="center"/>
          </w:tcPr>
          <w:p w14:paraId="3E07E9E2" w14:textId="77777777" w:rsidR="00E731C8" w:rsidRDefault="009438EA">
            <w:pPr>
              <w:pStyle w:val="TableText"/>
              <w:jc w:val="center"/>
            </w:pPr>
            <w:r>
              <w:t>NFR 008</w:t>
            </w:r>
          </w:p>
        </w:tc>
        <w:tc>
          <w:tcPr>
            <w:tcW w:w="1871" w:type="dxa"/>
            <w:shd w:val="clear" w:color="auto" w:fill="F2F5F7"/>
            <w:vAlign w:val="center"/>
          </w:tcPr>
          <w:p w14:paraId="50A46110" w14:textId="77777777" w:rsidR="00E731C8" w:rsidRDefault="009438EA">
            <w:pPr>
              <w:pStyle w:val="TableText"/>
            </w:pPr>
            <w:r>
              <w:t>恢复时延</w:t>
            </w:r>
          </w:p>
        </w:tc>
        <w:tc>
          <w:tcPr>
            <w:tcW w:w="6350" w:type="dxa"/>
            <w:shd w:val="clear" w:color="auto" w:fill="F2F5F7"/>
            <w:vAlign w:val="center"/>
          </w:tcPr>
          <w:p w14:paraId="4D2C741C" w14:textId="77777777" w:rsidR="00E731C8" w:rsidRDefault="009438EA">
            <w:pPr>
              <w:pStyle w:val="TableText"/>
            </w:pPr>
            <w:r>
              <w:t>用户关闭或恢复，</w:t>
            </w:r>
            <w:r>
              <w:t xml:space="preserve">p95 ≤ 2 </w:t>
            </w:r>
            <w:r>
              <w:t>秒；异常退出租约</w:t>
            </w:r>
            <w:r>
              <w:t xml:space="preserve"> ≤ 10 </w:t>
            </w:r>
            <w:r>
              <w:t>秒触发</w:t>
            </w:r>
          </w:p>
        </w:tc>
      </w:tr>
      <w:tr w:rsidR="00E731C8" w14:paraId="5E13F404" w14:textId="77777777">
        <w:trPr>
          <w:cantSplit/>
          <w:jc w:val="center"/>
        </w:trPr>
        <w:tc>
          <w:tcPr>
            <w:tcW w:w="1191" w:type="dxa"/>
            <w:shd w:val="clear" w:color="auto" w:fill="FFFFFF"/>
            <w:vAlign w:val="center"/>
          </w:tcPr>
          <w:p w14:paraId="6E078F75" w14:textId="77777777" w:rsidR="00E731C8" w:rsidRDefault="009438EA">
            <w:pPr>
              <w:pStyle w:val="TableText"/>
              <w:jc w:val="center"/>
            </w:pPr>
            <w:r>
              <w:t>NFR 009</w:t>
            </w:r>
          </w:p>
        </w:tc>
        <w:tc>
          <w:tcPr>
            <w:tcW w:w="1871" w:type="dxa"/>
            <w:shd w:val="clear" w:color="auto" w:fill="FFFFFF"/>
            <w:vAlign w:val="center"/>
          </w:tcPr>
          <w:p w14:paraId="33176BBF" w14:textId="77777777" w:rsidR="00E731C8" w:rsidRDefault="009438EA">
            <w:pPr>
              <w:pStyle w:val="TableText"/>
            </w:pPr>
            <w:r>
              <w:t>长期稳定性</w:t>
            </w:r>
          </w:p>
        </w:tc>
        <w:tc>
          <w:tcPr>
            <w:tcW w:w="6350" w:type="dxa"/>
            <w:shd w:val="clear" w:color="auto" w:fill="FFFFFF"/>
            <w:vAlign w:val="center"/>
          </w:tcPr>
          <w:p w14:paraId="248D5C20" w14:textId="77777777" w:rsidR="00E731C8" w:rsidRDefault="009438EA">
            <w:pPr>
              <w:pStyle w:val="TableText"/>
            </w:pPr>
            <w:r>
              <w:t xml:space="preserve">8 </w:t>
            </w:r>
            <w:r>
              <w:t>小时压力场景无归因于引擎的崩溃；预热后内存无持续增长</w:t>
            </w:r>
          </w:p>
        </w:tc>
      </w:tr>
      <w:tr w:rsidR="00E731C8" w14:paraId="6732D1D5" w14:textId="77777777">
        <w:trPr>
          <w:cantSplit/>
          <w:jc w:val="center"/>
        </w:trPr>
        <w:tc>
          <w:tcPr>
            <w:tcW w:w="1191" w:type="dxa"/>
            <w:shd w:val="clear" w:color="auto" w:fill="F2F5F7"/>
            <w:vAlign w:val="center"/>
          </w:tcPr>
          <w:p w14:paraId="3E8526BA" w14:textId="77777777" w:rsidR="00E731C8" w:rsidRDefault="009438EA">
            <w:pPr>
              <w:pStyle w:val="TableText"/>
              <w:jc w:val="center"/>
            </w:pPr>
            <w:r>
              <w:t>NFR 010</w:t>
            </w:r>
          </w:p>
        </w:tc>
        <w:tc>
          <w:tcPr>
            <w:tcW w:w="1871" w:type="dxa"/>
            <w:shd w:val="clear" w:color="auto" w:fill="F2F5F7"/>
            <w:vAlign w:val="center"/>
          </w:tcPr>
          <w:p w14:paraId="152B8F48" w14:textId="77777777" w:rsidR="00E731C8" w:rsidRDefault="009438EA">
            <w:pPr>
              <w:pStyle w:val="TableText"/>
            </w:pPr>
            <w:r>
              <w:t>资源回收</w:t>
            </w:r>
          </w:p>
        </w:tc>
        <w:tc>
          <w:tcPr>
            <w:tcW w:w="6350" w:type="dxa"/>
            <w:shd w:val="clear" w:color="auto" w:fill="F2F5F7"/>
            <w:vAlign w:val="center"/>
          </w:tcPr>
          <w:p w14:paraId="43246B3D" w14:textId="77777777" w:rsidR="00E731C8" w:rsidRDefault="009438EA">
            <w:pPr>
              <w:pStyle w:val="TableText"/>
            </w:pPr>
            <w:r>
              <w:t>关闭后</w:t>
            </w:r>
            <w:r>
              <w:t xml:space="preserve"> 5 </w:t>
            </w:r>
            <w:r>
              <w:t>秒内释放媒体、</w:t>
            </w:r>
            <w:r>
              <w:t xml:space="preserve">URL </w:t>
            </w:r>
            <w:r>
              <w:t>与句柄；完成</w:t>
            </w:r>
            <w:r>
              <w:t xml:space="preserve"> 50 </w:t>
            </w:r>
            <w:r>
              <w:t>次切换后无线性增长</w:t>
            </w:r>
          </w:p>
        </w:tc>
      </w:tr>
    </w:tbl>
    <w:p w14:paraId="23A8CDF2" w14:textId="77777777" w:rsidR="00E731C8" w:rsidRDefault="00E731C8">
      <w:pPr>
        <w:spacing w:line="160" w:lineRule="exact"/>
      </w:pPr>
    </w:p>
    <w:p w14:paraId="1DF1702B" w14:textId="77777777" w:rsidR="00E731C8" w:rsidRDefault="009438EA">
      <w:r>
        <w:lastRenderedPageBreak/>
        <w:t xml:space="preserve">CPU </w:t>
      </w:r>
      <w:r>
        <w:t>以整机容量为</w:t>
      </w:r>
      <w:r>
        <w:t xml:space="preserve"> 100% </w:t>
      </w:r>
      <w:r>
        <w:t>记录，两组同场景至少测</w:t>
      </w:r>
      <w:r>
        <w:t xml:space="preserve"> 30 </w:t>
      </w:r>
      <w:r>
        <w:t>分钟并扣除基线。内存使用同一工具和相同口径，避免把宿主其他任务增长归因于媒体。</w:t>
      </w:r>
      <w:r>
        <w:t xml:space="preserve">GPU </w:t>
      </w:r>
      <w:r>
        <w:t>利用率和显存增量一并报告，在集成</w:t>
      </w:r>
      <w:r>
        <w:t xml:space="preserve"> GPU </w:t>
      </w:r>
      <w:r>
        <w:t>上注明共享内存口径，不为不可比指标虚设通过结果。</w:t>
      </w:r>
    </w:p>
    <w:p w14:paraId="5268DE63" w14:textId="77777777" w:rsidR="00E731C8" w:rsidRDefault="009438EA">
      <w:r>
        <w:t xml:space="preserve">4K </w:t>
      </w:r>
      <w:r>
        <w:t>视频与多窗口属于扩展验证，应说明硬件条件与实际表现，不沿用</w:t>
      </w:r>
      <w:r>
        <w:t xml:space="preserve"> 1080p </w:t>
      </w:r>
      <w:r>
        <w:t>单窗口预算。若性能目标无法达到，须记录原因并在发布前调整实现或明确资源能力范围，不能静默压缩、降帧或修改用户文件。</w:t>
      </w:r>
    </w:p>
    <w:p w14:paraId="1C2861B8" w14:textId="77777777" w:rsidR="00E731C8" w:rsidRDefault="009438EA">
      <w:pPr>
        <w:pStyle w:val="21"/>
      </w:pPr>
      <w:r>
        <w:t>可靠性与兼容性</w:t>
      </w:r>
    </w:p>
    <w:p w14:paraId="54399CF2" w14:textId="77777777" w:rsidR="00E731C8" w:rsidRDefault="009438EA">
      <w:r>
        <w:t>关闭、恢复与资源提交必须幂等。配置损坏、媒体不可读、宿主重载和管理进程故障均有可执行的恢复路径。测试至少覆盖</w:t>
      </w:r>
      <w:r>
        <w:t xml:space="preserve"> 100%</w:t>
      </w:r>
      <w:r>
        <w:t>、</w:t>
      </w:r>
      <w:r>
        <w:t>125%</w:t>
      </w:r>
      <w:r>
        <w:t>、</w:t>
      </w:r>
      <w:r>
        <w:t>150%</w:t>
      </w:r>
      <w:r>
        <w:t>、</w:t>
      </w:r>
      <w:r>
        <w:t xml:space="preserve">200% </w:t>
      </w:r>
      <w:r>
        <w:t>显示缩放，标准与最大化窗口，以及浅色和深色基础主题。</w:t>
      </w:r>
    </w:p>
    <w:p w14:paraId="4146C63B" w14:textId="77777777" w:rsidR="00E731C8" w:rsidRDefault="009438EA">
      <w:r>
        <w:t>安装与日常使用不要求管理员权限；数据写入用户目录。适配器对宿主变化集中维护，资源库和主题业务无需因选择器变化重写。</w:t>
      </w:r>
      <w:r>
        <w:t xml:space="preserve">P0 </w:t>
      </w:r>
      <w:r>
        <w:t>功能在离线环境可完成。</w:t>
      </w:r>
    </w:p>
    <w:p w14:paraId="532FA8DD" w14:textId="77777777" w:rsidR="00E731C8" w:rsidRDefault="009438EA">
      <w:pPr>
        <w:pStyle w:val="1"/>
      </w:pPr>
      <w:bookmarkStart w:id="14" w:name="_Toc242882856"/>
      <w:r>
        <w:t xml:space="preserve">15 </w:t>
      </w:r>
      <w:r>
        <w:t>安全与隐私设计</w:t>
      </w:r>
      <w:bookmarkEnd w:id="14"/>
    </w:p>
    <w:p w14:paraId="666E018C" w14:textId="77777777" w:rsidR="00E731C8" w:rsidRDefault="009438EA">
      <w:pPr>
        <w:pStyle w:val="21"/>
      </w:pPr>
      <w:r>
        <w:t>数据范围</w:t>
      </w:r>
    </w:p>
    <w:p w14:paraId="253E3AD7" w14:textId="77777777" w:rsidR="00E731C8" w:rsidRDefault="009438EA">
      <w:r>
        <w:t>只读取用户明确导入的文件，并将其复制为托管资源。</w:t>
      </w:r>
      <w:r>
        <w:t xml:space="preserve">V1 </w:t>
      </w:r>
      <w:r>
        <w:t>不上传媒体、文件路径、聊天内容或诊断，不启用遥测。资源服务仅提供资产</w:t>
      </w:r>
      <w:r>
        <w:t xml:space="preserve"> ID </w:t>
      </w:r>
      <w:r>
        <w:t>对应的已托管文件，不开放任意系统路径读取。</w:t>
      </w:r>
    </w:p>
    <w:p w14:paraId="5F6421EB" w14:textId="77777777" w:rsidR="00E731C8" w:rsidRDefault="009438EA">
      <w:pPr>
        <w:pStyle w:val="21"/>
      </w:pPr>
      <w:r>
        <w:t>调试与资源访问</w:t>
      </w:r>
    </w:p>
    <w:p w14:paraId="1F763014" w14:textId="77777777" w:rsidR="00E731C8" w:rsidRDefault="009438EA">
      <w:r>
        <w:t>候选运行时连接必须仅本机可达，核实监听地址和目标进程身份，不连接网络机器、其他浏览器或任意可访问的调试端口。不使用管理员权限、关闭沙箱或修改宿主安全策略来绕过接入限制。</w:t>
      </w:r>
      <w:r>
        <w:t>[R2]</w:t>
      </w:r>
    </w:p>
    <w:p w14:paraId="141F44D6" w14:textId="77777777" w:rsidR="00E731C8" w:rsidRDefault="009438EA">
      <w:r>
        <w:t>调试接口本身具有广泛权限；资源服务令牌不保护调试接口。技术验证必须明确其暴露范围、启停机制和关闭方式。首次需要启动特殊模式时向用户说明其用途，由用户主动开始，不把这个过程隐藏在背景导入中。</w:t>
      </w:r>
    </w:p>
    <w:p w14:paraId="0EA089DB" w14:textId="77777777" w:rsidR="00E731C8" w:rsidRDefault="009438EA">
      <w:pPr>
        <w:pStyle w:val="21"/>
      </w:pPr>
      <w:r>
        <w:t>不可信主题处理</w:t>
      </w:r>
    </w:p>
    <w:p w14:paraId="3FD54E4E" w14:textId="77777777" w:rsidR="00E731C8" w:rsidRDefault="009438EA">
      <w:r>
        <w:t>媒体解码与包校验在隔离任务中运行，设置超时、内存预算和取消能力。</w:t>
      </w:r>
      <w:r>
        <w:t xml:space="preserve">V2 </w:t>
      </w:r>
      <w:r>
        <w:t>包校验须防止目录穿越、符号链接、大小写路径冲突、重复清单与解压炸弹。提取后路径必须位于当前主题暂存目录内，验证后原子转入正式库。</w:t>
      </w:r>
    </w:p>
    <w:p w14:paraId="7529E591" w14:textId="77777777" w:rsidR="00E731C8" w:rsidRDefault="009438EA">
      <w:r>
        <w:t>共享包只允许声明式白名单字段，不接收作者脚本、任意</w:t>
      </w:r>
      <w:r>
        <w:t xml:space="preserve"> HTML</w:t>
      </w:r>
      <w:r>
        <w:t>、任意</w:t>
      </w:r>
      <w:r>
        <w:t xml:space="preserve"> CSS </w:t>
      </w:r>
      <w:r>
        <w:t>或网络加载指令。包内哈希用于完整性检测，不能证明作者身份；</w:t>
      </w:r>
      <w:r>
        <w:t xml:space="preserve">V3 </w:t>
      </w:r>
      <w:r>
        <w:t>若提供签名，需另行定义发布者验证和信任根。</w:t>
      </w:r>
    </w:p>
    <w:p w14:paraId="6358E6B5" w14:textId="77777777" w:rsidR="00E731C8" w:rsidRDefault="009438EA">
      <w:pPr>
        <w:pStyle w:val="21"/>
      </w:pPr>
      <w:r>
        <w:lastRenderedPageBreak/>
        <w:t>日志与诊断</w:t>
      </w:r>
    </w:p>
    <w:p w14:paraId="6497917B" w14:textId="77777777" w:rsidR="00E731C8" w:rsidRDefault="009438EA">
      <w:r>
        <w:t>普通日志不记录原文件绝对路径、资源内容和对话文本。建议日志保留</w:t>
      </w:r>
      <w:r>
        <w:t xml:space="preserve"> 7 </w:t>
      </w:r>
      <w:r>
        <w:t>天或最多</w:t>
      </w:r>
      <w:r>
        <w:t xml:space="preserve"> 20 MiB</w:t>
      </w:r>
      <w:r>
        <w:t>，达到上限轮转。诊断导出前显示内容范围，用户可以取消或删除。</w:t>
      </w:r>
      <w:r>
        <w:t xml:space="preserve">V3 </w:t>
      </w:r>
      <w:r>
        <w:t>的授权、隐私与主题下架规则在其立项时补充。</w:t>
      </w:r>
    </w:p>
    <w:p w14:paraId="25B512D2" w14:textId="77777777" w:rsidR="00E731C8" w:rsidRDefault="009438EA">
      <w:pPr>
        <w:pStyle w:val="1"/>
      </w:pPr>
      <w:bookmarkStart w:id="15" w:name="_Toc242882857"/>
      <w:r>
        <w:t xml:space="preserve">16 </w:t>
      </w:r>
      <w:r>
        <w:t>本地数据与升级迁移</w:t>
      </w:r>
      <w:bookmarkEnd w:id="15"/>
    </w:p>
    <w:p w14:paraId="2E9FD4C9" w14:textId="77777777" w:rsidR="00E731C8" w:rsidRDefault="009438EA">
      <w:pPr>
        <w:pStyle w:val="21"/>
      </w:pPr>
      <w:r>
        <w:t>本地目录</w:t>
      </w:r>
    </w:p>
    <w:p w14:paraId="44B2FC56" w14:textId="77777777" w:rsidR="00E731C8" w:rsidRDefault="009438EA">
      <w:pPr>
        <w:pStyle w:val="Code"/>
        <w:keepNext/>
        <w:keepLines/>
      </w:pPr>
      <w:r>
        <w:t>%LOCALAPPDATA%/codexpaper/</w:t>
      </w:r>
    </w:p>
    <w:p w14:paraId="21873680" w14:textId="77777777" w:rsidR="00E731C8" w:rsidRDefault="009438EA">
      <w:pPr>
        <w:pStyle w:val="Code"/>
        <w:keepNext/>
        <w:keepLines/>
      </w:pPr>
      <w:r>
        <w:t xml:space="preserve">  config.json</w:t>
      </w:r>
    </w:p>
    <w:p w14:paraId="5B429C5F" w14:textId="77777777" w:rsidR="00E731C8" w:rsidRDefault="009438EA">
      <w:pPr>
        <w:pStyle w:val="Code"/>
        <w:keepNext/>
        <w:keepLines/>
      </w:pPr>
      <w:r>
        <w:t xml:space="preserve">  config.backup.json</w:t>
      </w:r>
    </w:p>
    <w:p w14:paraId="2575DA7B" w14:textId="77777777" w:rsidR="00E731C8" w:rsidRDefault="009438EA">
      <w:pPr>
        <w:pStyle w:val="Code"/>
        <w:keepNext/>
        <w:keepLines/>
      </w:pPr>
      <w:r>
        <w:t xml:space="preserve">  assets/&lt;content-hash&gt;/source</w:t>
      </w:r>
    </w:p>
    <w:p w14:paraId="354B5EBA" w14:textId="77777777" w:rsidR="00E731C8" w:rsidRDefault="009438EA">
      <w:pPr>
        <w:pStyle w:val="Code"/>
        <w:keepNext/>
        <w:keepLines/>
      </w:pPr>
      <w:r>
        <w:t xml:space="preserve">  library/index.json</w:t>
      </w:r>
    </w:p>
    <w:p w14:paraId="277DC855" w14:textId="77777777" w:rsidR="00E731C8" w:rsidRDefault="009438EA">
      <w:pPr>
        <w:pStyle w:val="Code"/>
        <w:keepNext/>
        <w:keepLines/>
      </w:pPr>
      <w:r>
        <w:t xml:space="preserve">  themes/&lt;theme-id&gt;/&lt;version&gt;/</w:t>
      </w:r>
    </w:p>
    <w:p w14:paraId="1F7B38A7" w14:textId="77777777" w:rsidR="00E731C8" w:rsidRDefault="009438EA">
      <w:pPr>
        <w:pStyle w:val="Code"/>
        <w:keepNext/>
        <w:keepLines/>
      </w:pPr>
      <w:r>
        <w:t xml:space="preserve">  cache/previews/</w:t>
      </w:r>
    </w:p>
    <w:p w14:paraId="553914FD" w14:textId="77777777" w:rsidR="00E731C8" w:rsidRDefault="009438EA">
      <w:pPr>
        <w:pStyle w:val="Code"/>
        <w:keepNext/>
        <w:keepLines/>
      </w:pPr>
      <w:r>
        <w:t xml:space="preserve">  adapters/</w:t>
      </w:r>
    </w:p>
    <w:p w14:paraId="09E72234" w14:textId="77777777" w:rsidR="00E731C8" w:rsidRDefault="009438EA">
      <w:pPr>
        <w:pStyle w:val="Code"/>
        <w:keepNext/>
        <w:keepLines/>
      </w:pPr>
      <w:r>
        <w:t xml:space="preserve">  logs/</w:t>
      </w:r>
    </w:p>
    <w:p w14:paraId="0317D4C6" w14:textId="77777777" w:rsidR="00E731C8" w:rsidRDefault="009438EA">
      <w:pPr>
        <w:pStyle w:val="Code"/>
        <w:keepLines/>
      </w:pPr>
      <w:r>
        <w:t xml:space="preserve">  temp/</w:t>
      </w:r>
    </w:p>
    <w:p w14:paraId="444A6607" w14:textId="77777777" w:rsidR="00E731C8" w:rsidRDefault="00E731C8">
      <w:pPr>
        <w:spacing w:after="40"/>
      </w:pPr>
    </w:p>
    <w:p w14:paraId="7538F9ED" w14:textId="77777777" w:rsidR="00E731C8" w:rsidRDefault="009438EA">
      <w:r>
        <w:t xml:space="preserve">V1 </w:t>
      </w:r>
      <w:r>
        <w:t>使用</w:t>
      </w:r>
      <w:r>
        <w:t xml:space="preserve"> config</w:t>
      </w:r>
      <w:r>
        <w:t>、</w:t>
      </w:r>
      <w:r>
        <w:t>assets</w:t>
      </w:r>
      <w:r>
        <w:t>、</w:t>
      </w:r>
      <w:r>
        <w:t>library</w:t>
      </w:r>
      <w:r>
        <w:t>、</w:t>
      </w:r>
      <w:r>
        <w:t xml:space="preserve">logs </w:t>
      </w:r>
      <w:r>
        <w:t>和</w:t>
      </w:r>
      <w:r>
        <w:t xml:space="preserve"> temp</w:t>
      </w:r>
      <w:r>
        <w:t>。</w:t>
      </w:r>
      <w:r>
        <w:t xml:space="preserve">themes </w:t>
      </w:r>
      <w:r>
        <w:t>与标准主题版本目录在</w:t>
      </w:r>
      <w:r>
        <w:t xml:space="preserve"> V2 </w:t>
      </w:r>
      <w:r>
        <w:t>交付。资源索引记录实际媒体类型和原显示名称，托管文件不依赖扩展名识别。缓存可清理；源媒体和主题包不作为缓存删除。</w:t>
      </w:r>
    </w:p>
    <w:p w14:paraId="25D8F2B5" w14:textId="77777777" w:rsidR="00E731C8" w:rsidRDefault="009438EA">
      <w:pPr>
        <w:pStyle w:val="21"/>
      </w:pPr>
      <w:r>
        <w:t>数据模型</w:t>
      </w:r>
    </w:p>
    <w:p w14:paraId="0EE3DC1A" w14:textId="77777777" w:rsidR="00E731C8" w:rsidRDefault="009438EA">
      <w:r>
        <w:t xml:space="preserve">AssetRecord </w:t>
      </w:r>
      <w:r>
        <w:t>保存</w:t>
      </w:r>
      <w:r>
        <w:t xml:space="preserve"> assetId</w:t>
      </w:r>
      <w:r>
        <w:t>、显示名称、媒体类型、大小、内容哈希、宽高、可选时长、导入时间和状态。</w:t>
      </w:r>
      <w:r>
        <w:t xml:space="preserve">UserConfig </w:t>
      </w:r>
      <w:r>
        <w:t>保存</w:t>
      </w:r>
      <w:r>
        <w:t xml:space="preserve"> configVersion</w:t>
      </w:r>
      <w:r>
        <w:t>、</w:t>
      </w:r>
      <w:r>
        <w:t>enabled</w:t>
      </w:r>
      <w:r>
        <w:t>、</w:t>
      </w:r>
      <w:r>
        <w:t>activeResourceId</w:t>
      </w:r>
      <w:r>
        <w:t>、窗口策略与行为偏好。</w:t>
      </w:r>
      <w:r>
        <w:t xml:space="preserve">RuntimeSession </w:t>
      </w:r>
      <w:r>
        <w:t>保存临时目标、请求编号、状态、播放位置和租约，不进入共享主题。</w:t>
      </w:r>
    </w:p>
    <w:p w14:paraId="567F9CD2" w14:textId="77777777" w:rsidR="00E731C8" w:rsidRDefault="009438EA">
      <w:pPr>
        <w:pStyle w:val="21"/>
      </w:pPr>
      <w:r>
        <w:t>升级与迁移</w:t>
      </w:r>
    </w:p>
    <w:p w14:paraId="78B01A26" w14:textId="77777777" w:rsidR="00E731C8" w:rsidRDefault="009438EA">
      <w:r>
        <w:t>启动迁移前备份配置和索引；按</w:t>
      </w:r>
      <w:r>
        <w:t xml:space="preserve"> configVersion </w:t>
      </w:r>
      <w:r>
        <w:t>顺序执行，成功后原子提交。失败使用旧配置或备份并提示，不删除资源。主题</w:t>
      </w:r>
      <w:r>
        <w:t xml:space="preserve"> schemaVersion </w:t>
      </w:r>
      <w:r>
        <w:t>的迁移与应用配置迁移分别管理，作品版本不驱动本地数据迁移。</w:t>
      </w:r>
    </w:p>
    <w:p w14:paraId="16E8194C" w14:textId="77777777" w:rsidR="00E731C8" w:rsidRDefault="009438EA">
      <w:r>
        <w:t xml:space="preserve">V1 </w:t>
      </w:r>
      <w:r>
        <w:t>资源升级</w:t>
      </w:r>
      <w:r>
        <w:t xml:space="preserve"> V2 </w:t>
      </w:r>
      <w:r>
        <w:t>后默认保持</w:t>
      </w:r>
      <w:r>
        <w:t xml:space="preserve"> legacy </w:t>
      </w:r>
      <w:r>
        <w:t>标记，只有用户主动生成标准主题才执行资源规范检查。转换必须写新文件，原文件与原条目保留。回滚安装版本时遇到较新的配置结构，应拒绝覆写并说明恢复方式。</w:t>
      </w:r>
    </w:p>
    <w:p w14:paraId="611F24E4" w14:textId="77777777" w:rsidR="00E731C8" w:rsidRDefault="009438EA">
      <w:pPr>
        <w:pStyle w:val="21"/>
      </w:pPr>
      <w:r>
        <w:t>卸载与磁盘空间</w:t>
      </w:r>
    </w:p>
    <w:p w14:paraId="02D72615" w14:textId="77777777" w:rsidR="00E731C8" w:rsidRDefault="009438EA">
      <w:r>
        <w:t>卸载前恢复宿主界面。卸载默认保留用户资源，清理全部数据应明确列出范围并由用户主动选择。导入复制前检查可用空间，失败清理本次临时文件；自动清理只作用于缓存与过期暂存文件。</w:t>
      </w:r>
    </w:p>
    <w:p w14:paraId="12DCB2A6" w14:textId="77777777" w:rsidR="00E731C8" w:rsidRDefault="009438EA">
      <w:pPr>
        <w:pStyle w:val="1"/>
      </w:pPr>
      <w:bookmarkStart w:id="16" w:name="_Toc242882858"/>
      <w:r>
        <w:lastRenderedPageBreak/>
        <w:t xml:space="preserve">17 </w:t>
      </w:r>
      <w:r>
        <w:t>开发路线与交付计划</w:t>
      </w:r>
      <w:bookmarkEnd w:id="16"/>
    </w:p>
    <w:p w14:paraId="37BE3491" w14:textId="77777777" w:rsidR="00E731C8" w:rsidRDefault="009438EA">
      <w:pPr>
        <w:pStyle w:val="21"/>
      </w:pPr>
      <w:r>
        <w:t>计划假设</w:t>
      </w:r>
    </w:p>
    <w:p w14:paraId="16F37A3E" w14:textId="77777777" w:rsidR="00E731C8" w:rsidRDefault="009438EA">
      <w:r>
        <w:t>以下为依赖关系和粗略工作量建议，以一名熟悉桌面应用与网页运行时的开发者配合设计和测试为估算前提，不是固定上线日期。工作量以开发工作日表示，技术验证不通过时重新估算，不能直接延续日期承诺。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786"/>
        <w:gridCol w:w="3628"/>
        <w:gridCol w:w="1020"/>
        <w:gridCol w:w="2976"/>
      </w:tblGrid>
      <w:tr w:rsidR="00E731C8" w14:paraId="582B910F" w14:textId="77777777">
        <w:trPr>
          <w:cantSplit/>
          <w:tblHeader/>
          <w:jc w:val="center"/>
        </w:trPr>
        <w:tc>
          <w:tcPr>
            <w:tcW w:w="1786" w:type="dxa"/>
            <w:shd w:val="clear" w:color="auto" w:fill="273F52"/>
            <w:vAlign w:val="center"/>
          </w:tcPr>
          <w:p w14:paraId="15A54EA7" w14:textId="77777777" w:rsidR="00E731C8" w:rsidRDefault="009438EA">
            <w:pPr>
              <w:pStyle w:val="TableText"/>
              <w:keepNext/>
            </w:pPr>
            <w:r>
              <w:rPr>
                <w:b/>
                <w:color w:val="FFFFFF"/>
              </w:rPr>
              <w:t>阶段</w:t>
            </w:r>
          </w:p>
        </w:tc>
        <w:tc>
          <w:tcPr>
            <w:tcW w:w="3628" w:type="dxa"/>
            <w:shd w:val="clear" w:color="auto" w:fill="273F52"/>
            <w:vAlign w:val="center"/>
          </w:tcPr>
          <w:p w14:paraId="01C72401" w14:textId="77777777" w:rsidR="00E731C8" w:rsidRDefault="009438EA">
            <w:pPr>
              <w:pStyle w:val="TableText"/>
              <w:keepNext/>
            </w:pPr>
            <w:r>
              <w:rPr>
                <w:b/>
                <w:color w:val="FFFFFF"/>
              </w:rPr>
              <w:t>交付物</w:t>
            </w:r>
          </w:p>
        </w:tc>
        <w:tc>
          <w:tcPr>
            <w:tcW w:w="1020" w:type="dxa"/>
            <w:shd w:val="clear" w:color="auto" w:fill="273F52"/>
            <w:vAlign w:val="center"/>
          </w:tcPr>
          <w:p w14:paraId="4FBCEAD7" w14:textId="77777777" w:rsidR="00E731C8" w:rsidRDefault="009438EA">
            <w:pPr>
              <w:pStyle w:val="TableText"/>
              <w:keepNext/>
              <w:jc w:val="center"/>
            </w:pPr>
            <w:r>
              <w:rPr>
                <w:b/>
                <w:color w:val="FFFFFF"/>
              </w:rPr>
              <w:t>估算</w:t>
            </w:r>
          </w:p>
        </w:tc>
        <w:tc>
          <w:tcPr>
            <w:tcW w:w="2976" w:type="dxa"/>
            <w:shd w:val="clear" w:color="auto" w:fill="273F52"/>
            <w:vAlign w:val="center"/>
          </w:tcPr>
          <w:p w14:paraId="1D8A27F5" w14:textId="77777777" w:rsidR="00E731C8" w:rsidRDefault="009438EA">
            <w:pPr>
              <w:pStyle w:val="TableText"/>
              <w:keepNext/>
            </w:pPr>
            <w:r>
              <w:rPr>
                <w:b/>
                <w:color w:val="FFFFFF"/>
              </w:rPr>
              <w:t>进入下一阶段的条件</w:t>
            </w:r>
          </w:p>
        </w:tc>
      </w:tr>
      <w:tr w:rsidR="00E731C8" w14:paraId="24844066" w14:textId="77777777">
        <w:trPr>
          <w:cantSplit/>
          <w:jc w:val="center"/>
        </w:trPr>
        <w:tc>
          <w:tcPr>
            <w:tcW w:w="1786" w:type="dxa"/>
            <w:shd w:val="clear" w:color="auto" w:fill="FFFFFF"/>
            <w:vAlign w:val="center"/>
          </w:tcPr>
          <w:p w14:paraId="1A68C8FD" w14:textId="77777777" w:rsidR="00E731C8" w:rsidRDefault="009438EA">
            <w:pPr>
              <w:pStyle w:val="TableText"/>
            </w:pPr>
            <w:r>
              <w:t xml:space="preserve">M0 </w:t>
            </w:r>
            <w:r>
              <w:t>接入验证</w:t>
            </w:r>
          </w:p>
        </w:tc>
        <w:tc>
          <w:tcPr>
            <w:tcW w:w="3628" w:type="dxa"/>
            <w:shd w:val="clear" w:color="auto" w:fill="FFFFFF"/>
            <w:vAlign w:val="center"/>
          </w:tcPr>
          <w:p w14:paraId="40F351E6" w14:textId="77777777" w:rsidR="00E731C8" w:rsidRDefault="009438EA">
            <w:pPr>
              <w:pStyle w:val="TableText"/>
            </w:pPr>
            <w:r>
              <w:t>宿主接入记录、区域映射、资源加载与恢复原型</w:t>
            </w:r>
          </w:p>
        </w:tc>
        <w:tc>
          <w:tcPr>
            <w:tcW w:w="1020" w:type="dxa"/>
            <w:shd w:val="clear" w:color="auto" w:fill="FFFFFF"/>
            <w:vAlign w:val="center"/>
          </w:tcPr>
          <w:p w14:paraId="5199C30A" w14:textId="77777777" w:rsidR="00E731C8" w:rsidRDefault="009438EA">
            <w:pPr>
              <w:pStyle w:val="TableText"/>
              <w:jc w:val="center"/>
            </w:pPr>
            <w:r>
              <w:t xml:space="preserve">3 </w:t>
            </w:r>
            <w:r>
              <w:t>至</w:t>
            </w:r>
            <w:r>
              <w:t xml:space="preserve"> 5 </w:t>
            </w:r>
            <w:r>
              <w:t>日</w:t>
            </w:r>
          </w:p>
        </w:tc>
        <w:tc>
          <w:tcPr>
            <w:tcW w:w="2976" w:type="dxa"/>
            <w:shd w:val="clear" w:color="auto" w:fill="FFFFFF"/>
            <w:vAlign w:val="center"/>
          </w:tcPr>
          <w:p w14:paraId="12DC3259" w14:textId="77777777" w:rsidR="00E731C8" w:rsidRDefault="009438EA">
            <w:pPr>
              <w:pStyle w:val="TableText"/>
            </w:pPr>
            <w:r>
              <w:t>全窗口、视频加载、恢复与安装完整性全部通过</w:t>
            </w:r>
          </w:p>
        </w:tc>
      </w:tr>
      <w:tr w:rsidR="00E731C8" w14:paraId="0C53141D" w14:textId="77777777">
        <w:trPr>
          <w:cantSplit/>
          <w:jc w:val="center"/>
        </w:trPr>
        <w:tc>
          <w:tcPr>
            <w:tcW w:w="1786" w:type="dxa"/>
            <w:shd w:val="clear" w:color="auto" w:fill="F2F5F7"/>
            <w:vAlign w:val="center"/>
          </w:tcPr>
          <w:p w14:paraId="00A74826" w14:textId="77777777" w:rsidR="00E731C8" w:rsidRDefault="009438EA">
            <w:pPr>
              <w:pStyle w:val="TableText"/>
            </w:pPr>
            <w:r>
              <w:t xml:space="preserve">M1 </w:t>
            </w:r>
            <w:r>
              <w:t>静态背景</w:t>
            </w:r>
          </w:p>
        </w:tc>
        <w:tc>
          <w:tcPr>
            <w:tcW w:w="3628" w:type="dxa"/>
            <w:shd w:val="clear" w:color="auto" w:fill="F2F5F7"/>
            <w:vAlign w:val="center"/>
          </w:tcPr>
          <w:p w14:paraId="2C878B09" w14:textId="77777777" w:rsidR="00E731C8" w:rsidRDefault="009438EA">
            <w:pPr>
              <w:pStyle w:val="TableText"/>
            </w:pPr>
            <w:r>
              <w:t>托管导入、图片渲染、适配与面板参数</w:t>
            </w:r>
          </w:p>
        </w:tc>
        <w:tc>
          <w:tcPr>
            <w:tcW w:w="1020" w:type="dxa"/>
            <w:shd w:val="clear" w:color="auto" w:fill="F2F5F7"/>
            <w:vAlign w:val="center"/>
          </w:tcPr>
          <w:p w14:paraId="66ED98B5" w14:textId="77777777" w:rsidR="00E731C8" w:rsidRDefault="009438EA">
            <w:pPr>
              <w:pStyle w:val="TableText"/>
              <w:jc w:val="center"/>
            </w:pPr>
            <w:r>
              <w:t xml:space="preserve">5 </w:t>
            </w:r>
            <w:r>
              <w:t>至</w:t>
            </w:r>
            <w:r>
              <w:t xml:space="preserve"> 8 </w:t>
            </w:r>
            <w:r>
              <w:t>日</w:t>
            </w:r>
          </w:p>
        </w:tc>
        <w:tc>
          <w:tcPr>
            <w:tcW w:w="2976" w:type="dxa"/>
            <w:shd w:val="clear" w:color="auto" w:fill="F2F5F7"/>
            <w:vAlign w:val="center"/>
          </w:tcPr>
          <w:p w14:paraId="44084530" w14:textId="77777777" w:rsidR="00E731C8" w:rsidRDefault="009438EA">
            <w:pPr>
              <w:pStyle w:val="TableText"/>
            </w:pPr>
            <w:r>
              <w:t xml:space="preserve">4K </w:t>
            </w:r>
            <w:r>
              <w:t>图片、窗口变化与交互用例通过</w:t>
            </w:r>
          </w:p>
        </w:tc>
      </w:tr>
      <w:tr w:rsidR="00E731C8" w14:paraId="3AC8C9EF" w14:textId="77777777">
        <w:trPr>
          <w:cantSplit/>
          <w:jc w:val="center"/>
        </w:trPr>
        <w:tc>
          <w:tcPr>
            <w:tcW w:w="1786" w:type="dxa"/>
            <w:shd w:val="clear" w:color="auto" w:fill="FFFFFF"/>
            <w:vAlign w:val="center"/>
          </w:tcPr>
          <w:p w14:paraId="6A374F8F" w14:textId="77777777" w:rsidR="00E731C8" w:rsidRDefault="009438EA">
            <w:pPr>
              <w:pStyle w:val="TableText"/>
            </w:pPr>
            <w:r>
              <w:t xml:space="preserve">M2 </w:t>
            </w:r>
            <w:r>
              <w:t>视频背景</w:t>
            </w:r>
          </w:p>
        </w:tc>
        <w:tc>
          <w:tcPr>
            <w:tcW w:w="3628" w:type="dxa"/>
            <w:shd w:val="clear" w:color="auto" w:fill="FFFFFF"/>
            <w:vAlign w:val="center"/>
          </w:tcPr>
          <w:p w14:paraId="66F41589" w14:textId="77777777" w:rsidR="00E731C8" w:rsidRDefault="009438EA">
            <w:pPr>
              <w:pStyle w:val="TableText"/>
            </w:pPr>
            <w:r>
              <w:t>首帧、静音循环、暂停与后台策略</w:t>
            </w:r>
          </w:p>
        </w:tc>
        <w:tc>
          <w:tcPr>
            <w:tcW w:w="1020" w:type="dxa"/>
            <w:shd w:val="clear" w:color="auto" w:fill="FFFFFF"/>
            <w:vAlign w:val="center"/>
          </w:tcPr>
          <w:p w14:paraId="3CEB1AE3" w14:textId="77777777" w:rsidR="00E731C8" w:rsidRDefault="009438EA">
            <w:pPr>
              <w:pStyle w:val="TableText"/>
              <w:jc w:val="center"/>
            </w:pPr>
            <w:r>
              <w:t xml:space="preserve">5 </w:t>
            </w:r>
            <w:r>
              <w:t>至</w:t>
            </w:r>
            <w:r>
              <w:t xml:space="preserve"> 8 </w:t>
            </w:r>
            <w:r>
              <w:t>日</w:t>
            </w:r>
          </w:p>
        </w:tc>
        <w:tc>
          <w:tcPr>
            <w:tcW w:w="2976" w:type="dxa"/>
            <w:shd w:val="clear" w:color="auto" w:fill="FFFFFF"/>
            <w:vAlign w:val="center"/>
          </w:tcPr>
          <w:p w14:paraId="22734272" w14:textId="77777777" w:rsidR="00E731C8" w:rsidRDefault="009438EA">
            <w:pPr>
              <w:pStyle w:val="TableText"/>
            </w:pPr>
            <w:r>
              <w:t xml:space="preserve">1080p30 </w:t>
            </w:r>
            <w:r>
              <w:t>连续运行及资源释放通过</w:t>
            </w:r>
          </w:p>
        </w:tc>
      </w:tr>
      <w:tr w:rsidR="00E731C8" w14:paraId="28DC634A" w14:textId="77777777">
        <w:trPr>
          <w:cantSplit/>
          <w:jc w:val="center"/>
        </w:trPr>
        <w:tc>
          <w:tcPr>
            <w:tcW w:w="1786" w:type="dxa"/>
            <w:shd w:val="clear" w:color="auto" w:fill="F2F5F7"/>
            <w:vAlign w:val="center"/>
          </w:tcPr>
          <w:p w14:paraId="43F7AA58" w14:textId="77777777" w:rsidR="00E731C8" w:rsidRDefault="009438EA">
            <w:pPr>
              <w:pStyle w:val="TableText"/>
            </w:pPr>
            <w:r>
              <w:t xml:space="preserve">M3 </w:t>
            </w:r>
            <w:r>
              <w:t>管理与恢复</w:t>
            </w:r>
          </w:p>
        </w:tc>
        <w:tc>
          <w:tcPr>
            <w:tcW w:w="3628" w:type="dxa"/>
            <w:shd w:val="clear" w:color="auto" w:fill="F2F5F7"/>
            <w:vAlign w:val="center"/>
          </w:tcPr>
          <w:p w14:paraId="0F4EC79D" w14:textId="77777777" w:rsidR="00E731C8" w:rsidRDefault="009438EA">
            <w:pPr>
              <w:pStyle w:val="TableText"/>
            </w:pPr>
            <w:r>
              <w:t>本地列表、预览提交、持久化与错误处理</w:t>
            </w:r>
          </w:p>
        </w:tc>
        <w:tc>
          <w:tcPr>
            <w:tcW w:w="1020" w:type="dxa"/>
            <w:shd w:val="clear" w:color="auto" w:fill="F2F5F7"/>
            <w:vAlign w:val="center"/>
          </w:tcPr>
          <w:p w14:paraId="5C4C9D1D" w14:textId="77777777" w:rsidR="00E731C8" w:rsidRDefault="009438EA">
            <w:pPr>
              <w:pStyle w:val="TableText"/>
              <w:jc w:val="center"/>
            </w:pPr>
            <w:r>
              <w:t xml:space="preserve">5 </w:t>
            </w:r>
            <w:r>
              <w:t>至</w:t>
            </w:r>
            <w:r>
              <w:t xml:space="preserve"> 7 </w:t>
            </w:r>
            <w:r>
              <w:t>日</w:t>
            </w:r>
          </w:p>
        </w:tc>
        <w:tc>
          <w:tcPr>
            <w:tcW w:w="2976" w:type="dxa"/>
            <w:shd w:val="clear" w:color="auto" w:fill="F2F5F7"/>
            <w:vAlign w:val="center"/>
          </w:tcPr>
          <w:p w14:paraId="02343B87" w14:textId="77777777" w:rsidR="00E731C8" w:rsidRDefault="009438EA">
            <w:pPr>
              <w:pStyle w:val="TableText"/>
            </w:pPr>
            <w:r>
              <w:t>全部</w:t>
            </w:r>
            <w:r>
              <w:t xml:space="preserve"> V1 P0 </w:t>
            </w:r>
            <w:r>
              <w:t>流程完成</w:t>
            </w:r>
          </w:p>
        </w:tc>
      </w:tr>
      <w:tr w:rsidR="00E731C8" w14:paraId="16B8832E" w14:textId="77777777">
        <w:trPr>
          <w:cantSplit/>
          <w:jc w:val="center"/>
        </w:trPr>
        <w:tc>
          <w:tcPr>
            <w:tcW w:w="1786" w:type="dxa"/>
            <w:shd w:val="clear" w:color="auto" w:fill="FFFFFF"/>
            <w:vAlign w:val="center"/>
          </w:tcPr>
          <w:p w14:paraId="29D9DF09" w14:textId="77777777" w:rsidR="00E731C8" w:rsidRDefault="009438EA">
            <w:pPr>
              <w:pStyle w:val="TableText"/>
            </w:pPr>
            <w:r>
              <w:t xml:space="preserve">M4 </w:t>
            </w:r>
            <w:r>
              <w:t>验证与发布</w:t>
            </w:r>
          </w:p>
        </w:tc>
        <w:tc>
          <w:tcPr>
            <w:tcW w:w="3628" w:type="dxa"/>
            <w:shd w:val="clear" w:color="auto" w:fill="FFFFFF"/>
            <w:vAlign w:val="center"/>
          </w:tcPr>
          <w:p w14:paraId="264E1BE3" w14:textId="77777777" w:rsidR="00E731C8" w:rsidRDefault="009438EA">
            <w:pPr>
              <w:pStyle w:val="TableText"/>
            </w:pPr>
            <w:r>
              <w:t>兼容矩阵、性能报告、安装与使用说明</w:t>
            </w:r>
          </w:p>
        </w:tc>
        <w:tc>
          <w:tcPr>
            <w:tcW w:w="1020" w:type="dxa"/>
            <w:shd w:val="clear" w:color="auto" w:fill="FFFFFF"/>
            <w:vAlign w:val="center"/>
          </w:tcPr>
          <w:p w14:paraId="1D908F1C" w14:textId="77777777" w:rsidR="00E731C8" w:rsidRDefault="009438EA">
            <w:pPr>
              <w:pStyle w:val="TableText"/>
              <w:jc w:val="center"/>
            </w:pPr>
            <w:r>
              <w:t xml:space="preserve">5 </w:t>
            </w:r>
            <w:r>
              <w:t>至</w:t>
            </w:r>
            <w:r>
              <w:t xml:space="preserve"> 7 </w:t>
            </w:r>
            <w:r>
              <w:t>日</w:t>
            </w:r>
          </w:p>
        </w:tc>
        <w:tc>
          <w:tcPr>
            <w:tcW w:w="2976" w:type="dxa"/>
            <w:shd w:val="clear" w:color="auto" w:fill="FFFFFF"/>
            <w:vAlign w:val="center"/>
          </w:tcPr>
          <w:p w14:paraId="4DCEEF20" w14:textId="77777777" w:rsidR="00E731C8" w:rsidRDefault="009438EA">
            <w:pPr>
              <w:pStyle w:val="TableText"/>
            </w:pPr>
            <w:r>
              <w:t>P0</w:t>
            </w:r>
            <w:r>
              <w:t>、恢复与稳定性验收通过</w:t>
            </w:r>
          </w:p>
        </w:tc>
      </w:tr>
    </w:tbl>
    <w:p w14:paraId="3F8D4C69" w14:textId="77777777" w:rsidR="00E731C8" w:rsidRDefault="00E731C8">
      <w:pPr>
        <w:spacing w:line="160" w:lineRule="exact"/>
      </w:pPr>
    </w:p>
    <w:p w14:paraId="2AB923AD" w14:textId="77777777" w:rsidR="00E731C8" w:rsidRDefault="009438EA">
      <w:r>
        <w:t xml:space="preserve">V1 </w:t>
      </w:r>
      <w:r>
        <w:t>粗略开发工作量为</w:t>
      </w:r>
      <w:r>
        <w:t xml:space="preserve"> 23 </w:t>
      </w:r>
      <w:r>
        <w:t>至</w:t>
      </w:r>
      <w:r>
        <w:t xml:space="preserve"> 35 </w:t>
      </w:r>
      <w:r>
        <w:t>日，不含未知宿主接入问题、额外硬件覆盖和审核等待。阶段可按模块衔接，但静态渲染与恢复验证必须先于视频增强。</w:t>
      </w:r>
      <w:r>
        <w:t xml:space="preserve">P1 </w:t>
      </w:r>
      <w:r>
        <w:t>另行估算，不混入首版核心工期。</w:t>
      </w:r>
    </w:p>
    <w:p w14:paraId="1B9A5AEC" w14:textId="77777777" w:rsidR="00E731C8" w:rsidRDefault="009438EA">
      <w:pPr>
        <w:pStyle w:val="21"/>
      </w:pPr>
      <w:r>
        <w:t xml:space="preserve">V2 </w:t>
      </w:r>
      <w:r>
        <w:t>开发顺序</w:t>
      </w:r>
    </w:p>
    <w:p w14:paraId="0B9ED69F" w14:textId="77777777" w:rsidR="00E731C8" w:rsidRDefault="009438EA">
      <w:r>
        <w:t>冻结主题</w:t>
      </w:r>
      <w:r>
        <w:t xml:space="preserve"> Schema </w:t>
      </w:r>
      <w:r>
        <w:t>和编码矩阵</w:t>
      </w:r>
      <w:r>
        <w:t xml:space="preserve"> → </w:t>
      </w:r>
      <w:r>
        <w:t>实现安全解包与导入</w:t>
      </w:r>
      <w:r>
        <w:t xml:space="preserve"> → </w:t>
      </w:r>
      <w:r>
        <w:t>实现主题导出与本地版本</w:t>
      </w:r>
      <w:r>
        <w:t xml:space="preserve"> → </w:t>
      </w:r>
      <w:r>
        <w:t>实现旧资源迁移</w:t>
      </w:r>
      <w:r>
        <w:t xml:space="preserve"> → </w:t>
      </w:r>
      <w:r>
        <w:t>完成跨机器与升级测试。交付标准为无需原作者绝对路径即可应用主题，旧版资源仍可使用，错误包不会污染本地库。</w:t>
      </w:r>
    </w:p>
    <w:p w14:paraId="679C3ECB" w14:textId="77777777" w:rsidR="00E731C8" w:rsidRDefault="009438EA">
      <w:pPr>
        <w:pStyle w:val="21"/>
      </w:pPr>
      <w:r>
        <w:t xml:space="preserve">V3 </w:t>
      </w:r>
      <w:r>
        <w:t>开发顺序</w:t>
      </w:r>
    </w:p>
    <w:p w14:paraId="7021D1F4" w14:textId="77777777" w:rsidR="00E731C8" w:rsidRDefault="009438EA">
      <w:r>
        <w:t>确定分发方式与账号范围</w:t>
      </w:r>
      <w:r>
        <w:t xml:space="preserve"> → </w:t>
      </w:r>
      <w:r>
        <w:t>主题目录和下载</w:t>
      </w:r>
      <w:r>
        <w:t xml:space="preserve"> → </w:t>
      </w:r>
      <w:r>
        <w:t>安装与更新回滚</w:t>
      </w:r>
      <w:r>
        <w:t xml:space="preserve"> → </w:t>
      </w:r>
      <w:r>
        <w:t>作者发布与作品管理</w:t>
      </w:r>
      <w:r>
        <w:t xml:space="preserve"> → </w:t>
      </w:r>
      <w:r>
        <w:t>治理和授权规则。</w:t>
      </w:r>
      <w:r>
        <w:t xml:space="preserve">Wallpaper Engine </w:t>
      </w:r>
      <w:r>
        <w:t>适配另设技术验证，不作为市场基础能力上线的阻塞依赖。</w:t>
      </w:r>
    </w:p>
    <w:p w14:paraId="5C80602B" w14:textId="77777777" w:rsidR="00E731C8" w:rsidRDefault="009438EA">
      <w:pPr>
        <w:pStyle w:val="21"/>
      </w:pPr>
      <w:r>
        <w:t>角色职责</w:t>
      </w:r>
    </w:p>
    <w:p w14:paraId="43F64C6E" w14:textId="77777777" w:rsidR="00E731C8" w:rsidRDefault="009438EA">
      <w:r>
        <w:t>产品负责范围、优先级与未决事项；设计负责管理界面与状态表达；开发负责模块实现和兼容验证；测试负责媒体矩阵、故障恢复和性能报告。每次发布记录引擎、适配器和宿主版本，维护可重复的测试资源清单。</w:t>
      </w:r>
    </w:p>
    <w:p w14:paraId="5ADEE6A2" w14:textId="77777777" w:rsidR="00E731C8" w:rsidRDefault="009438EA">
      <w:pPr>
        <w:pStyle w:val="1"/>
      </w:pPr>
      <w:bookmarkStart w:id="17" w:name="_Toc242882859"/>
      <w:r>
        <w:lastRenderedPageBreak/>
        <w:t xml:space="preserve">18 </w:t>
      </w:r>
      <w:r>
        <w:t>验收标准与需求追踪</w:t>
      </w:r>
      <w:bookmarkEnd w:id="17"/>
    </w:p>
    <w:p w14:paraId="3442CA6A" w14:textId="77777777" w:rsidR="00E731C8" w:rsidRDefault="009438EA">
      <w:pPr>
        <w:pStyle w:val="21"/>
      </w:pPr>
      <w:r>
        <w:t xml:space="preserve">V1 </w:t>
      </w:r>
      <w:r>
        <w:t>功能验收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935"/>
        <w:gridCol w:w="2976"/>
        <w:gridCol w:w="3515"/>
        <w:gridCol w:w="1984"/>
      </w:tblGrid>
      <w:tr w:rsidR="00E731C8" w14:paraId="0A342A78" w14:textId="77777777">
        <w:trPr>
          <w:cantSplit/>
          <w:tblHeader/>
          <w:jc w:val="center"/>
        </w:trPr>
        <w:tc>
          <w:tcPr>
            <w:tcW w:w="935" w:type="dxa"/>
            <w:shd w:val="clear" w:color="auto" w:fill="273F52"/>
            <w:vAlign w:val="center"/>
          </w:tcPr>
          <w:p w14:paraId="015C1E20" w14:textId="77777777" w:rsidR="00E731C8" w:rsidRDefault="009438EA">
            <w:pPr>
              <w:pStyle w:val="TableText"/>
              <w:keepNext/>
              <w:jc w:val="center"/>
            </w:pPr>
            <w:r>
              <w:rPr>
                <w:b/>
                <w:color w:val="FFFFFF"/>
              </w:rPr>
              <w:t>用例</w:t>
            </w:r>
          </w:p>
        </w:tc>
        <w:tc>
          <w:tcPr>
            <w:tcW w:w="2976" w:type="dxa"/>
            <w:shd w:val="clear" w:color="auto" w:fill="273F52"/>
            <w:vAlign w:val="center"/>
          </w:tcPr>
          <w:p w14:paraId="45FC6E64" w14:textId="77777777" w:rsidR="00E731C8" w:rsidRDefault="009438EA">
            <w:pPr>
              <w:pStyle w:val="TableText"/>
              <w:keepNext/>
            </w:pPr>
            <w:r>
              <w:rPr>
                <w:b/>
                <w:color w:val="FFFFFF"/>
              </w:rPr>
              <w:t>操作与前置条件</w:t>
            </w:r>
          </w:p>
        </w:tc>
        <w:tc>
          <w:tcPr>
            <w:tcW w:w="3515" w:type="dxa"/>
            <w:shd w:val="clear" w:color="auto" w:fill="273F52"/>
            <w:vAlign w:val="center"/>
          </w:tcPr>
          <w:p w14:paraId="0023D816" w14:textId="77777777" w:rsidR="00E731C8" w:rsidRDefault="009438EA">
            <w:pPr>
              <w:pStyle w:val="TableText"/>
              <w:keepNext/>
            </w:pPr>
            <w:r>
              <w:rPr>
                <w:b/>
                <w:color w:val="FFFFFF"/>
              </w:rPr>
              <w:t>通过标准</w:t>
            </w:r>
          </w:p>
        </w:tc>
        <w:tc>
          <w:tcPr>
            <w:tcW w:w="1984" w:type="dxa"/>
            <w:shd w:val="clear" w:color="auto" w:fill="273F52"/>
            <w:vAlign w:val="center"/>
          </w:tcPr>
          <w:p w14:paraId="7A257631" w14:textId="77777777" w:rsidR="00E731C8" w:rsidRDefault="009438EA">
            <w:pPr>
              <w:pStyle w:val="TableText"/>
              <w:keepNext/>
            </w:pPr>
            <w:r>
              <w:rPr>
                <w:b/>
                <w:color w:val="FFFFFF"/>
              </w:rPr>
              <w:t>关联需求</w:t>
            </w:r>
          </w:p>
        </w:tc>
      </w:tr>
      <w:tr w:rsidR="00E731C8" w14:paraId="0EC6CE8F" w14:textId="77777777">
        <w:trPr>
          <w:cantSplit/>
          <w:jc w:val="center"/>
        </w:trPr>
        <w:tc>
          <w:tcPr>
            <w:tcW w:w="935" w:type="dxa"/>
            <w:shd w:val="clear" w:color="auto" w:fill="FFFFFF"/>
            <w:vAlign w:val="center"/>
          </w:tcPr>
          <w:p w14:paraId="0E4DF86A" w14:textId="77777777" w:rsidR="00E731C8" w:rsidRDefault="009438EA">
            <w:pPr>
              <w:pStyle w:val="TableText"/>
              <w:jc w:val="center"/>
            </w:pPr>
            <w:r>
              <w:t>AT 01</w:t>
            </w:r>
          </w:p>
        </w:tc>
        <w:tc>
          <w:tcPr>
            <w:tcW w:w="2976" w:type="dxa"/>
            <w:shd w:val="clear" w:color="auto" w:fill="FFFFFF"/>
            <w:vAlign w:val="center"/>
          </w:tcPr>
          <w:p w14:paraId="603FC489" w14:textId="77777777" w:rsidR="00E731C8" w:rsidRDefault="009438EA">
            <w:pPr>
              <w:pStyle w:val="TableText"/>
            </w:pPr>
            <w:r>
              <w:t>未启动宿主、正常启动、未知构建分别连接</w:t>
            </w:r>
          </w:p>
        </w:tc>
        <w:tc>
          <w:tcPr>
            <w:tcW w:w="3515" w:type="dxa"/>
            <w:shd w:val="clear" w:color="auto" w:fill="FFFFFF"/>
            <w:vAlign w:val="center"/>
          </w:tcPr>
          <w:p w14:paraId="0963A74C" w14:textId="77777777" w:rsidR="00E731C8" w:rsidRDefault="009438EA">
            <w:pPr>
              <w:pStyle w:val="TableText"/>
            </w:pPr>
            <w:r>
              <w:t>状态准确，未知构建不应用</w:t>
            </w:r>
          </w:p>
        </w:tc>
        <w:tc>
          <w:tcPr>
            <w:tcW w:w="1984" w:type="dxa"/>
            <w:shd w:val="clear" w:color="auto" w:fill="FFFFFF"/>
            <w:vAlign w:val="center"/>
          </w:tcPr>
          <w:p w14:paraId="4F15B4D2" w14:textId="77777777" w:rsidR="00E731C8" w:rsidRDefault="009438EA">
            <w:pPr>
              <w:pStyle w:val="TableText"/>
            </w:pPr>
            <w:r>
              <w:t>FR 001</w:t>
            </w:r>
          </w:p>
        </w:tc>
      </w:tr>
      <w:tr w:rsidR="00E731C8" w14:paraId="45006AF2" w14:textId="77777777">
        <w:trPr>
          <w:cantSplit/>
          <w:jc w:val="center"/>
        </w:trPr>
        <w:tc>
          <w:tcPr>
            <w:tcW w:w="935" w:type="dxa"/>
            <w:shd w:val="clear" w:color="auto" w:fill="F2F5F7"/>
            <w:vAlign w:val="center"/>
          </w:tcPr>
          <w:p w14:paraId="7BEEF77F" w14:textId="77777777" w:rsidR="00E731C8" w:rsidRDefault="009438EA">
            <w:pPr>
              <w:pStyle w:val="TableText"/>
              <w:jc w:val="center"/>
            </w:pPr>
            <w:r>
              <w:t>AT 02</w:t>
            </w:r>
          </w:p>
        </w:tc>
        <w:tc>
          <w:tcPr>
            <w:tcW w:w="2976" w:type="dxa"/>
            <w:shd w:val="clear" w:color="auto" w:fill="F2F5F7"/>
            <w:vAlign w:val="center"/>
          </w:tcPr>
          <w:p w14:paraId="1999C225" w14:textId="77777777" w:rsidR="00E731C8" w:rsidRDefault="009438EA">
            <w:pPr>
              <w:pStyle w:val="TableText"/>
            </w:pPr>
            <w:r>
              <w:t>使用无常见扩展名但可解码的图片</w:t>
            </w:r>
          </w:p>
        </w:tc>
        <w:tc>
          <w:tcPr>
            <w:tcW w:w="3515" w:type="dxa"/>
            <w:shd w:val="clear" w:color="auto" w:fill="F2F5F7"/>
            <w:vAlign w:val="center"/>
          </w:tcPr>
          <w:p w14:paraId="3AB9B46C" w14:textId="77777777" w:rsidR="00E731C8" w:rsidRDefault="009438EA">
            <w:pPr>
              <w:pStyle w:val="TableText"/>
            </w:pPr>
            <w:r>
              <w:t>允许选择，按内容识别并成功导入</w:t>
            </w:r>
          </w:p>
        </w:tc>
        <w:tc>
          <w:tcPr>
            <w:tcW w:w="1984" w:type="dxa"/>
            <w:shd w:val="clear" w:color="auto" w:fill="F2F5F7"/>
            <w:vAlign w:val="center"/>
          </w:tcPr>
          <w:p w14:paraId="014B68CE" w14:textId="77777777" w:rsidR="00E731C8" w:rsidRDefault="009438EA">
            <w:pPr>
              <w:pStyle w:val="TableText"/>
            </w:pPr>
            <w:r>
              <w:t>FR 002</w:t>
            </w:r>
          </w:p>
        </w:tc>
      </w:tr>
      <w:tr w:rsidR="00E731C8" w14:paraId="74AC4551" w14:textId="77777777">
        <w:trPr>
          <w:cantSplit/>
          <w:jc w:val="center"/>
        </w:trPr>
        <w:tc>
          <w:tcPr>
            <w:tcW w:w="935" w:type="dxa"/>
            <w:shd w:val="clear" w:color="auto" w:fill="FFFFFF"/>
            <w:vAlign w:val="center"/>
          </w:tcPr>
          <w:p w14:paraId="3C13A407" w14:textId="77777777" w:rsidR="00E731C8" w:rsidRDefault="009438EA">
            <w:pPr>
              <w:pStyle w:val="TableText"/>
              <w:jc w:val="center"/>
            </w:pPr>
            <w:r>
              <w:t>AT 03</w:t>
            </w:r>
          </w:p>
        </w:tc>
        <w:tc>
          <w:tcPr>
            <w:tcW w:w="2976" w:type="dxa"/>
            <w:shd w:val="clear" w:color="auto" w:fill="FFFFFF"/>
            <w:vAlign w:val="center"/>
          </w:tcPr>
          <w:p w14:paraId="588864E0" w14:textId="77777777" w:rsidR="00E731C8" w:rsidRDefault="009438EA">
            <w:pPr>
              <w:pStyle w:val="TableText"/>
            </w:pPr>
            <w:r>
              <w:t>选择不支持编码、损坏或纯音频文件</w:t>
            </w:r>
          </w:p>
        </w:tc>
        <w:tc>
          <w:tcPr>
            <w:tcW w:w="3515" w:type="dxa"/>
            <w:shd w:val="clear" w:color="auto" w:fill="FFFFFF"/>
            <w:vAlign w:val="center"/>
          </w:tcPr>
          <w:p w14:paraId="0392D865" w14:textId="77777777" w:rsidR="00E731C8" w:rsidRDefault="009438EA">
            <w:pPr>
              <w:pStyle w:val="TableText"/>
            </w:pPr>
            <w:r>
              <w:t>明确失败，不破坏旧背景，不留下半成品</w:t>
            </w:r>
          </w:p>
        </w:tc>
        <w:tc>
          <w:tcPr>
            <w:tcW w:w="1984" w:type="dxa"/>
            <w:shd w:val="clear" w:color="auto" w:fill="FFFFFF"/>
            <w:vAlign w:val="center"/>
          </w:tcPr>
          <w:p w14:paraId="33844733" w14:textId="77777777" w:rsidR="00E731C8" w:rsidRDefault="009438EA">
            <w:pPr>
              <w:pStyle w:val="TableText"/>
            </w:pPr>
            <w:r>
              <w:t>FR 002 004 015</w:t>
            </w:r>
          </w:p>
        </w:tc>
      </w:tr>
      <w:tr w:rsidR="00E731C8" w14:paraId="5D148BD2" w14:textId="77777777">
        <w:trPr>
          <w:cantSplit/>
          <w:jc w:val="center"/>
        </w:trPr>
        <w:tc>
          <w:tcPr>
            <w:tcW w:w="935" w:type="dxa"/>
            <w:shd w:val="clear" w:color="auto" w:fill="F2F5F7"/>
            <w:vAlign w:val="center"/>
          </w:tcPr>
          <w:p w14:paraId="0FEC33CF" w14:textId="77777777" w:rsidR="00E731C8" w:rsidRDefault="009438EA">
            <w:pPr>
              <w:pStyle w:val="TableText"/>
              <w:jc w:val="center"/>
            </w:pPr>
            <w:r>
              <w:t>AT 04</w:t>
            </w:r>
          </w:p>
        </w:tc>
        <w:tc>
          <w:tcPr>
            <w:tcW w:w="2976" w:type="dxa"/>
            <w:shd w:val="clear" w:color="auto" w:fill="F2F5F7"/>
            <w:vAlign w:val="center"/>
          </w:tcPr>
          <w:p w14:paraId="738C3794" w14:textId="77777777" w:rsidR="00E731C8" w:rsidRDefault="009438EA">
            <w:pPr>
              <w:pStyle w:val="TableText"/>
            </w:pPr>
            <w:r>
              <w:t>导入</w:t>
            </w:r>
            <w:r>
              <w:t xml:space="preserve"> 4K </w:t>
            </w:r>
            <w:r>
              <w:t>图片，移动原文件</w:t>
            </w:r>
          </w:p>
        </w:tc>
        <w:tc>
          <w:tcPr>
            <w:tcW w:w="3515" w:type="dxa"/>
            <w:shd w:val="clear" w:color="auto" w:fill="F2F5F7"/>
            <w:vAlign w:val="center"/>
          </w:tcPr>
          <w:p w14:paraId="653D2F7C" w14:textId="77777777" w:rsidR="00E731C8" w:rsidRDefault="009438EA">
            <w:pPr>
              <w:pStyle w:val="TableText"/>
            </w:pPr>
            <w:r>
              <w:t>托管副本仍可应用，原文件未修改</w:t>
            </w:r>
          </w:p>
        </w:tc>
        <w:tc>
          <w:tcPr>
            <w:tcW w:w="1984" w:type="dxa"/>
            <w:shd w:val="clear" w:color="auto" w:fill="F2F5F7"/>
            <w:vAlign w:val="center"/>
          </w:tcPr>
          <w:p w14:paraId="775398A9" w14:textId="77777777" w:rsidR="00E731C8" w:rsidRDefault="009438EA">
            <w:pPr>
              <w:pStyle w:val="TableText"/>
            </w:pPr>
            <w:r>
              <w:t>FR 002 003</w:t>
            </w:r>
          </w:p>
        </w:tc>
      </w:tr>
      <w:tr w:rsidR="00E731C8" w14:paraId="1DE4D8E4" w14:textId="77777777">
        <w:trPr>
          <w:cantSplit/>
          <w:jc w:val="center"/>
        </w:trPr>
        <w:tc>
          <w:tcPr>
            <w:tcW w:w="935" w:type="dxa"/>
            <w:shd w:val="clear" w:color="auto" w:fill="FFFFFF"/>
            <w:vAlign w:val="center"/>
          </w:tcPr>
          <w:p w14:paraId="7844DE03" w14:textId="77777777" w:rsidR="00E731C8" w:rsidRDefault="009438EA">
            <w:pPr>
              <w:pStyle w:val="TableText"/>
              <w:jc w:val="center"/>
            </w:pPr>
            <w:r>
              <w:t>AT 05</w:t>
            </w:r>
          </w:p>
        </w:tc>
        <w:tc>
          <w:tcPr>
            <w:tcW w:w="2976" w:type="dxa"/>
            <w:shd w:val="clear" w:color="auto" w:fill="FFFFFF"/>
            <w:vAlign w:val="center"/>
          </w:tcPr>
          <w:p w14:paraId="05061A6C" w14:textId="77777777" w:rsidR="00E731C8" w:rsidRDefault="009438EA">
            <w:pPr>
              <w:pStyle w:val="TableText"/>
            </w:pPr>
            <w:r>
              <w:t>在四个主区域和不同窗口尺寸查看背景</w:t>
            </w:r>
          </w:p>
        </w:tc>
        <w:tc>
          <w:tcPr>
            <w:tcW w:w="3515" w:type="dxa"/>
            <w:shd w:val="clear" w:color="auto" w:fill="FFFFFF"/>
            <w:vAlign w:val="center"/>
          </w:tcPr>
          <w:p w14:paraId="56304220" w14:textId="77777777" w:rsidR="00E731C8" w:rsidRDefault="009438EA">
            <w:pPr>
              <w:pStyle w:val="TableText"/>
            </w:pPr>
            <w:r>
              <w:t>背景连续、无重复铺图，不影响交互</w:t>
            </w:r>
          </w:p>
        </w:tc>
        <w:tc>
          <w:tcPr>
            <w:tcW w:w="1984" w:type="dxa"/>
            <w:shd w:val="clear" w:color="auto" w:fill="FFFFFF"/>
            <w:vAlign w:val="center"/>
          </w:tcPr>
          <w:p w14:paraId="1465BBDD" w14:textId="77777777" w:rsidR="00E731C8" w:rsidRDefault="009438EA">
            <w:pPr>
              <w:pStyle w:val="TableText"/>
            </w:pPr>
            <w:r>
              <w:t>FR 005</w:t>
            </w:r>
          </w:p>
        </w:tc>
      </w:tr>
      <w:tr w:rsidR="00E731C8" w14:paraId="0E222F4D" w14:textId="77777777">
        <w:trPr>
          <w:cantSplit/>
          <w:jc w:val="center"/>
        </w:trPr>
        <w:tc>
          <w:tcPr>
            <w:tcW w:w="935" w:type="dxa"/>
            <w:shd w:val="clear" w:color="auto" w:fill="F2F5F7"/>
            <w:vAlign w:val="center"/>
          </w:tcPr>
          <w:p w14:paraId="6F6160DE" w14:textId="77777777" w:rsidR="00E731C8" w:rsidRDefault="009438EA">
            <w:pPr>
              <w:pStyle w:val="TableText"/>
              <w:jc w:val="center"/>
            </w:pPr>
            <w:r>
              <w:t>AT 06</w:t>
            </w:r>
          </w:p>
        </w:tc>
        <w:tc>
          <w:tcPr>
            <w:tcW w:w="2976" w:type="dxa"/>
            <w:shd w:val="clear" w:color="auto" w:fill="F2F5F7"/>
            <w:vAlign w:val="center"/>
          </w:tcPr>
          <w:p w14:paraId="05CE0DC7" w14:textId="77777777" w:rsidR="00E731C8" w:rsidRDefault="009438EA">
            <w:pPr>
              <w:pStyle w:val="TableText"/>
            </w:pPr>
            <w:r>
              <w:t>比例不同的图片视频依次选择三种适配</w:t>
            </w:r>
          </w:p>
        </w:tc>
        <w:tc>
          <w:tcPr>
            <w:tcW w:w="3515" w:type="dxa"/>
            <w:shd w:val="clear" w:color="auto" w:fill="F2F5F7"/>
            <w:vAlign w:val="center"/>
          </w:tcPr>
          <w:p w14:paraId="4CF338C6" w14:textId="77777777" w:rsidR="00E731C8" w:rsidRDefault="009438EA">
            <w:pPr>
              <w:pStyle w:val="TableText"/>
            </w:pPr>
            <w:r>
              <w:t>裁切、留白、拉伸符合定义</w:t>
            </w:r>
          </w:p>
        </w:tc>
        <w:tc>
          <w:tcPr>
            <w:tcW w:w="1984" w:type="dxa"/>
            <w:shd w:val="clear" w:color="auto" w:fill="F2F5F7"/>
            <w:vAlign w:val="center"/>
          </w:tcPr>
          <w:p w14:paraId="29D5E796" w14:textId="77777777" w:rsidR="00E731C8" w:rsidRDefault="009438EA">
            <w:pPr>
              <w:pStyle w:val="TableText"/>
            </w:pPr>
            <w:r>
              <w:t>FR 006</w:t>
            </w:r>
          </w:p>
        </w:tc>
      </w:tr>
      <w:tr w:rsidR="00E731C8" w14:paraId="34E2D476" w14:textId="77777777">
        <w:trPr>
          <w:cantSplit/>
          <w:jc w:val="center"/>
        </w:trPr>
        <w:tc>
          <w:tcPr>
            <w:tcW w:w="935" w:type="dxa"/>
            <w:shd w:val="clear" w:color="auto" w:fill="FFFFFF"/>
            <w:vAlign w:val="center"/>
          </w:tcPr>
          <w:p w14:paraId="507D4D3A" w14:textId="77777777" w:rsidR="00E731C8" w:rsidRDefault="009438EA">
            <w:pPr>
              <w:pStyle w:val="TableText"/>
              <w:jc w:val="center"/>
            </w:pPr>
            <w:r>
              <w:t>AT 07</w:t>
            </w:r>
          </w:p>
        </w:tc>
        <w:tc>
          <w:tcPr>
            <w:tcW w:w="2976" w:type="dxa"/>
            <w:shd w:val="clear" w:color="auto" w:fill="FFFFFF"/>
            <w:vAlign w:val="center"/>
          </w:tcPr>
          <w:p w14:paraId="72088302" w14:textId="77777777" w:rsidR="00E731C8" w:rsidRDefault="009438EA">
            <w:pPr>
              <w:pStyle w:val="TableText"/>
            </w:pPr>
            <w:r>
              <w:t>调整四个区域不透明度</w:t>
            </w:r>
          </w:p>
        </w:tc>
        <w:tc>
          <w:tcPr>
            <w:tcW w:w="3515" w:type="dxa"/>
            <w:shd w:val="clear" w:color="auto" w:fill="FFFFFF"/>
            <w:vAlign w:val="center"/>
          </w:tcPr>
          <w:p w14:paraId="4B96D4DE" w14:textId="77777777" w:rsidR="00E731C8" w:rsidRDefault="009438EA">
            <w:pPr>
              <w:pStyle w:val="TableText"/>
            </w:pPr>
            <w:r>
              <w:t>仅表层改变，文字控件不透明度不变</w:t>
            </w:r>
          </w:p>
        </w:tc>
        <w:tc>
          <w:tcPr>
            <w:tcW w:w="1984" w:type="dxa"/>
            <w:shd w:val="clear" w:color="auto" w:fill="FFFFFF"/>
            <w:vAlign w:val="center"/>
          </w:tcPr>
          <w:p w14:paraId="74712D46" w14:textId="77777777" w:rsidR="00E731C8" w:rsidRDefault="009438EA">
            <w:pPr>
              <w:pStyle w:val="TableText"/>
            </w:pPr>
            <w:r>
              <w:t>FR 009</w:t>
            </w:r>
          </w:p>
        </w:tc>
      </w:tr>
      <w:tr w:rsidR="00E731C8" w14:paraId="23508F37" w14:textId="77777777">
        <w:trPr>
          <w:cantSplit/>
          <w:jc w:val="center"/>
        </w:trPr>
        <w:tc>
          <w:tcPr>
            <w:tcW w:w="935" w:type="dxa"/>
            <w:shd w:val="clear" w:color="auto" w:fill="F2F5F7"/>
            <w:vAlign w:val="center"/>
          </w:tcPr>
          <w:p w14:paraId="7CFD7A6C" w14:textId="77777777" w:rsidR="00E731C8" w:rsidRDefault="009438EA">
            <w:pPr>
              <w:pStyle w:val="TableText"/>
              <w:jc w:val="center"/>
            </w:pPr>
            <w:r>
              <w:t>AT 08</w:t>
            </w:r>
          </w:p>
        </w:tc>
        <w:tc>
          <w:tcPr>
            <w:tcW w:w="2976" w:type="dxa"/>
            <w:shd w:val="clear" w:color="auto" w:fill="F2F5F7"/>
            <w:vAlign w:val="center"/>
          </w:tcPr>
          <w:p w14:paraId="234E6CFC" w14:textId="77777777" w:rsidR="00E731C8" w:rsidRDefault="009438EA">
            <w:pPr>
              <w:pStyle w:val="TableText"/>
            </w:pPr>
            <w:r>
              <w:t>默认应用含音轨视频并操作播放控制</w:t>
            </w:r>
          </w:p>
        </w:tc>
        <w:tc>
          <w:tcPr>
            <w:tcW w:w="3515" w:type="dxa"/>
            <w:shd w:val="clear" w:color="auto" w:fill="F2F5F7"/>
            <w:vAlign w:val="center"/>
          </w:tcPr>
          <w:p w14:paraId="12B7BAD1" w14:textId="77777777" w:rsidR="00E731C8" w:rsidRDefault="009438EA">
            <w:pPr>
              <w:pStyle w:val="TableText"/>
            </w:pPr>
            <w:r>
              <w:t>静音循环默认正确，暂停保帧，播放恢复</w:t>
            </w:r>
          </w:p>
        </w:tc>
        <w:tc>
          <w:tcPr>
            <w:tcW w:w="1984" w:type="dxa"/>
            <w:shd w:val="clear" w:color="auto" w:fill="F2F5F7"/>
            <w:vAlign w:val="center"/>
          </w:tcPr>
          <w:p w14:paraId="2D86B167" w14:textId="77777777" w:rsidR="00E731C8" w:rsidRDefault="009438EA">
            <w:pPr>
              <w:pStyle w:val="TableText"/>
            </w:pPr>
            <w:r>
              <w:t>FR 004 008</w:t>
            </w:r>
          </w:p>
        </w:tc>
      </w:tr>
      <w:tr w:rsidR="00E731C8" w14:paraId="0AA4B6A5" w14:textId="77777777">
        <w:trPr>
          <w:cantSplit/>
          <w:jc w:val="center"/>
        </w:trPr>
        <w:tc>
          <w:tcPr>
            <w:tcW w:w="935" w:type="dxa"/>
            <w:shd w:val="clear" w:color="auto" w:fill="FFFFFF"/>
            <w:vAlign w:val="center"/>
          </w:tcPr>
          <w:p w14:paraId="6492FFCE" w14:textId="77777777" w:rsidR="00E731C8" w:rsidRDefault="009438EA">
            <w:pPr>
              <w:pStyle w:val="TableText"/>
              <w:jc w:val="center"/>
            </w:pPr>
            <w:r>
              <w:t>AT 09</w:t>
            </w:r>
          </w:p>
        </w:tc>
        <w:tc>
          <w:tcPr>
            <w:tcW w:w="2976" w:type="dxa"/>
            <w:shd w:val="clear" w:color="auto" w:fill="FFFFFF"/>
            <w:vAlign w:val="center"/>
          </w:tcPr>
          <w:p w14:paraId="766C5EF8" w14:textId="77777777" w:rsidR="00E731C8" w:rsidRDefault="009438EA">
            <w:pPr>
              <w:pStyle w:val="TableText"/>
            </w:pPr>
            <w:r>
              <w:t>连续循环三轮，再关闭循环</w:t>
            </w:r>
          </w:p>
        </w:tc>
        <w:tc>
          <w:tcPr>
            <w:tcW w:w="3515" w:type="dxa"/>
            <w:shd w:val="clear" w:color="auto" w:fill="FFFFFF"/>
            <w:vAlign w:val="center"/>
          </w:tcPr>
          <w:p w14:paraId="368447D4" w14:textId="77777777" w:rsidR="00E731C8" w:rsidRDefault="009438EA">
            <w:pPr>
              <w:pStyle w:val="TableText"/>
            </w:pPr>
            <w:r>
              <w:t>三轮正常播放，结束停留最后帧</w:t>
            </w:r>
          </w:p>
        </w:tc>
        <w:tc>
          <w:tcPr>
            <w:tcW w:w="1984" w:type="dxa"/>
            <w:shd w:val="clear" w:color="auto" w:fill="FFFFFF"/>
            <w:vAlign w:val="center"/>
          </w:tcPr>
          <w:p w14:paraId="0BC4740C" w14:textId="77777777" w:rsidR="00E731C8" w:rsidRDefault="009438EA">
            <w:pPr>
              <w:pStyle w:val="TableText"/>
            </w:pPr>
            <w:r>
              <w:t>FR 008</w:t>
            </w:r>
          </w:p>
        </w:tc>
      </w:tr>
      <w:tr w:rsidR="00E731C8" w14:paraId="4DD063CA" w14:textId="77777777">
        <w:trPr>
          <w:cantSplit/>
          <w:jc w:val="center"/>
        </w:trPr>
        <w:tc>
          <w:tcPr>
            <w:tcW w:w="935" w:type="dxa"/>
            <w:shd w:val="clear" w:color="auto" w:fill="F2F5F7"/>
            <w:vAlign w:val="center"/>
          </w:tcPr>
          <w:p w14:paraId="6BFF99F3" w14:textId="77777777" w:rsidR="00E731C8" w:rsidRDefault="009438EA">
            <w:pPr>
              <w:pStyle w:val="TableText"/>
              <w:jc w:val="center"/>
            </w:pPr>
            <w:r>
              <w:t>AT 10</w:t>
            </w:r>
          </w:p>
        </w:tc>
        <w:tc>
          <w:tcPr>
            <w:tcW w:w="2976" w:type="dxa"/>
            <w:shd w:val="clear" w:color="auto" w:fill="F2F5F7"/>
            <w:vAlign w:val="center"/>
          </w:tcPr>
          <w:p w14:paraId="47C20074" w14:textId="77777777" w:rsidR="00E731C8" w:rsidRDefault="009438EA">
            <w:pPr>
              <w:pStyle w:val="TableText"/>
            </w:pPr>
            <w:r>
              <w:t>正常切换、失败切换与快速连续切换</w:t>
            </w:r>
          </w:p>
        </w:tc>
        <w:tc>
          <w:tcPr>
            <w:tcW w:w="3515" w:type="dxa"/>
            <w:shd w:val="clear" w:color="auto" w:fill="F2F5F7"/>
            <w:vAlign w:val="center"/>
          </w:tcPr>
          <w:p w14:paraId="789841AC" w14:textId="77777777" w:rsidR="00E731C8" w:rsidRDefault="009438EA">
            <w:pPr>
              <w:pStyle w:val="TableText"/>
            </w:pPr>
            <w:r>
              <w:t>成功才提交，失败保留旧背景，最后请求胜出</w:t>
            </w:r>
          </w:p>
        </w:tc>
        <w:tc>
          <w:tcPr>
            <w:tcW w:w="1984" w:type="dxa"/>
            <w:shd w:val="clear" w:color="auto" w:fill="F2F5F7"/>
            <w:vAlign w:val="center"/>
          </w:tcPr>
          <w:p w14:paraId="041C5408" w14:textId="77777777" w:rsidR="00E731C8" w:rsidRDefault="009438EA">
            <w:pPr>
              <w:pStyle w:val="TableText"/>
            </w:pPr>
            <w:r>
              <w:t>FR 007 011</w:t>
            </w:r>
          </w:p>
        </w:tc>
      </w:tr>
      <w:tr w:rsidR="00E731C8" w14:paraId="42E369F7" w14:textId="77777777">
        <w:trPr>
          <w:cantSplit/>
          <w:jc w:val="center"/>
        </w:trPr>
        <w:tc>
          <w:tcPr>
            <w:tcW w:w="935" w:type="dxa"/>
            <w:shd w:val="clear" w:color="auto" w:fill="FFFFFF"/>
            <w:vAlign w:val="center"/>
          </w:tcPr>
          <w:p w14:paraId="4E910EA7" w14:textId="77777777" w:rsidR="00E731C8" w:rsidRDefault="009438EA">
            <w:pPr>
              <w:pStyle w:val="TableText"/>
              <w:jc w:val="center"/>
            </w:pPr>
            <w:r>
              <w:t>AT 11</w:t>
            </w:r>
          </w:p>
        </w:tc>
        <w:tc>
          <w:tcPr>
            <w:tcW w:w="2976" w:type="dxa"/>
            <w:shd w:val="clear" w:color="auto" w:fill="FFFFFF"/>
            <w:vAlign w:val="center"/>
          </w:tcPr>
          <w:p w14:paraId="2DEC0771" w14:textId="77777777" w:rsidR="00E731C8" w:rsidRDefault="009438EA">
            <w:pPr>
              <w:pStyle w:val="TableText"/>
            </w:pPr>
            <w:r>
              <w:t>预览编辑后取消，应用后重启管理端</w:t>
            </w:r>
          </w:p>
        </w:tc>
        <w:tc>
          <w:tcPr>
            <w:tcW w:w="3515" w:type="dxa"/>
            <w:shd w:val="clear" w:color="auto" w:fill="FFFFFF"/>
            <w:vAlign w:val="center"/>
          </w:tcPr>
          <w:p w14:paraId="52E64DAC" w14:textId="77777777" w:rsidR="00E731C8" w:rsidRDefault="009438EA">
            <w:pPr>
              <w:pStyle w:val="TableText"/>
            </w:pPr>
            <w:r>
              <w:t>取消不影响宿主，成功配置正确恢复</w:t>
            </w:r>
          </w:p>
        </w:tc>
        <w:tc>
          <w:tcPr>
            <w:tcW w:w="1984" w:type="dxa"/>
            <w:shd w:val="clear" w:color="auto" w:fill="FFFFFF"/>
            <w:vAlign w:val="center"/>
          </w:tcPr>
          <w:p w14:paraId="683E8E3B" w14:textId="77777777" w:rsidR="00E731C8" w:rsidRDefault="009438EA">
            <w:pPr>
              <w:pStyle w:val="TableText"/>
            </w:pPr>
            <w:r>
              <w:t>FR 011 012</w:t>
            </w:r>
          </w:p>
        </w:tc>
      </w:tr>
      <w:tr w:rsidR="00E731C8" w14:paraId="5AA35A7D" w14:textId="77777777">
        <w:trPr>
          <w:cantSplit/>
          <w:jc w:val="center"/>
        </w:trPr>
        <w:tc>
          <w:tcPr>
            <w:tcW w:w="935" w:type="dxa"/>
            <w:shd w:val="clear" w:color="auto" w:fill="F2F5F7"/>
            <w:vAlign w:val="center"/>
          </w:tcPr>
          <w:p w14:paraId="2964FE3A" w14:textId="77777777" w:rsidR="00E731C8" w:rsidRDefault="009438EA">
            <w:pPr>
              <w:pStyle w:val="TableText"/>
              <w:jc w:val="center"/>
            </w:pPr>
            <w:r>
              <w:t>AT 12</w:t>
            </w:r>
          </w:p>
        </w:tc>
        <w:tc>
          <w:tcPr>
            <w:tcW w:w="2976" w:type="dxa"/>
            <w:shd w:val="clear" w:color="auto" w:fill="F2F5F7"/>
            <w:vAlign w:val="center"/>
          </w:tcPr>
          <w:p w14:paraId="2279B437" w14:textId="77777777" w:rsidR="00E731C8" w:rsidRDefault="009438EA">
            <w:pPr>
              <w:pStyle w:val="TableText"/>
            </w:pPr>
            <w:r>
              <w:t>最小化、锁屏、休眠后恢复</w:t>
            </w:r>
          </w:p>
        </w:tc>
        <w:tc>
          <w:tcPr>
            <w:tcW w:w="3515" w:type="dxa"/>
            <w:shd w:val="clear" w:color="auto" w:fill="F2F5F7"/>
            <w:vAlign w:val="center"/>
          </w:tcPr>
          <w:p w14:paraId="32035DD9" w14:textId="77777777" w:rsidR="00E731C8" w:rsidRDefault="009438EA">
            <w:pPr>
              <w:pStyle w:val="TableText"/>
            </w:pPr>
            <w:r>
              <w:t>自动暂停恢复正确，主动暂停不被覆盖</w:t>
            </w:r>
          </w:p>
        </w:tc>
        <w:tc>
          <w:tcPr>
            <w:tcW w:w="1984" w:type="dxa"/>
            <w:shd w:val="clear" w:color="auto" w:fill="F2F5F7"/>
            <w:vAlign w:val="center"/>
          </w:tcPr>
          <w:p w14:paraId="46342CB1" w14:textId="77777777" w:rsidR="00E731C8" w:rsidRDefault="009438EA">
            <w:pPr>
              <w:pStyle w:val="TableText"/>
            </w:pPr>
            <w:r>
              <w:t>FR 013 016</w:t>
            </w:r>
          </w:p>
        </w:tc>
      </w:tr>
      <w:tr w:rsidR="00E731C8" w14:paraId="49F0F264" w14:textId="77777777">
        <w:trPr>
          <w:cantSplit/>
          <w:jc w:val="center"/>
        </w:trPr>
        <w:tc>
          <w:tcPr>
            <w:tcW w:w="935" w:type="dxa"/>
            <w:shd w:val="clear" w:color="auto" w:fill="FFFFFF"/>
            <w:vAlign w:val="center"/>
          </w:tcPr>
          <w:p w14:paraId="47D36598" w14:textId="77777777" w:rsidR="00E731C8" w:rsidRDefault="009438EA">
            <w:pPr>
              <w:pStyle w:val="TableText"/>
              <w:jc w:val="center"/>
            </w:pPr>
            <w:r>
              <w:t>AT 13</w:t>
            </w:r>
          </w:p>
        </w:tc>
        <w:tc>
          <w:tcPr>
            <w:tcW w:w="2976" w:type="dxa"/>
            <w:shd w:val="clear" w:color="auto" w:fill="FFFFFF"/>
            <w:vAlign w:val="center"/>
          </w:tcPr>
          <w:p w14:paraId="13ED5F8C" w14:textId="77777777" w:rsidR="00E731C8" w:rsidRDefault="009438EA">
            <w:pPr>
              <w:pStyle w:val="TableText"/>
            </w:pPr>
            <w:r>
              <w:t>重载页面、切换路由、关闭目标窗口</w:t>
            </w:r>
          </w:p>
        </w:tc>
        <w:tc>
          <w:tcPr>
            <w:tcW w:w="3515" w:type="dxa"/>
            <w:shd w:val="clear" w:color="auto" w:fill="FFFFFF"/>
            <w:vAlign w:val="center"/>
          </w:tcPr>
          <w:p w14:paraId="147743D8" w14:textId="77777777" w:rsidR="00E731C8" w:rsidRDefault="009438EA">
            <w:pPr>
              <w:pStyle w:val="TableText"/>
            </w:pPr>
            <w:r>
              <w:t>无重复节点或媒体，关闭不重启宿主</w:t>
            </w:r>
          </w:p>
        </w:tc>
        <w:tc>
          <w:tcPr>
            <w:tcW w:w="1984" w:type="dxa"/>
            <w:shd w:val="clear" w:color="auto" w:fill="FFFFFF"/>
            <w:vAlign w:val="center"/>
          </w:tcPr>
          <w:p w14:paraId="3E7281F9" w14:textId="77777777" w:rsidR="00E731C8" w:rsidRDefault="009438EA">
            <w:pPr>
              <w:pStyle w:val="TableText"/>
            </w:pPr>
            <w:r>
              <w:t>FR 013</w:t>
            </w:r>
          </w:p>
        </w:tc>
      </w:tr>
      <w:tr w:rsidR="00E731C8" w14:paraId="2D109B78" w14:textId="77777777">
        <w:trPr>
          <w:cantSplit/>
          <w:jc w:val="center"/>
        </w:trPr>
        <w:tc>
          <w:tcPr>
            <w:tcW w:w="935" w:type="dxa"/>
            <w:shd w:val="clear" w:color="auto" w:fill="F2F5F7"/>
            <w:vAlign w:val="center"/>
          </w:tcPr>
          <w:p w14:paraId="3B8FC45D" w14:textId="77777777" w:rsidR="00E731C8" w:rsidRDefault="009438EA">
            <w:pPr>
              <w:pStyle w:val="TableText"/>
              <w:jc w:val="center"/>
            </w:pPr>
            <w:r>
              <w:t>AT 14</w:t>
            </w:r>
          </w:p>
        </w:tc>
        <w:tc>
          <w:tcPr>
            <w:tcW w:w="2976" w:type="dxa"/>
            <w:shd w:val="clear" w:color="auto" w:fill="F2F5F7"/>
            <w:vAlign w:val="center"/>
          </w:tcPr>
          <w:p w14:paraId="156CFC0E" w14:textId="77777777" w:rsidR="00E731C8" w:rsidRDefault="009438EA">
            <w:pPr>
              <w:pStyle w:val="TableText"/>
            </w:pPr>
            <w:r>
              <w:t>关闭开关、恢复原界面和正常退出</w:t>
            </w:r>
          </w:p>
        </w:tc>
        <w:tc>
          <w:tcPr>
            <w:tcW w:w="3515" w:type="dxa"/>
            <w:shd w:val="clear" w:color="auto" w:fill="F2F5F7"/>
            <w:vAlign w:val="center"/>
          </w:tcPr>
          <w:p w14:paraId="110E5784" w14:textId="77777777" w:rsidR="00E731C8" w:rsidRDefault="009438EA">
            <w:pPr>
              <w:pStyle w:val="TableText"/>
            </w:pPr>
            <w:r>
              <w:t>节点样式清理，宿主当前主题与交互恢复</w:t>
            </w:r>
          </w:p>
        </w:tc>
        <w:tc>
          <w:tcPr>
            <w:tcW w:w="1984" w:type="dxa"/>
            <w:shd w:val="clear" w:color="auto" w:fill="F2F5F7"/>
            <w:vAlign w:val="center"/>
          </w:tcPr>
          <w:p w14:paraId="6E401FCB" w14:textId="77777777" w:rsidR="00E731C8" w:rsidRDefault="009438EA">
            <w:pPr>
              <w:pStyle w:val="TableText"/>
            </w:pPr>
            <w:r>
              <w:t>FR 007 014</w:t>
            </w:r>
          </w:p>
        </w:tc>
      </w:tr>
      <w:tr w:rsidR="00E731C8" w14:paraId="4DC41798" w14:textId="77777777">
        <w:trPr>
          <w:cantSplit/>
          <w:jc w:val="center"/>
        </w:trPr>
        <w:tc>
          <w:tcPr>
            <w:tcW w:w="935" w:type="dxa"/>
            <w:shd w:val="clear" w:color="auto" w:fill="FFFFFF"/>
            <w:vAlign w:val="center"/>
          </w:tcPr>
          <w:p w14:paraId="712913A5" w14:textId="77777777" w:rsidR="00E731C8" w:rsidRDefault="009438EA">
            <w:pPr>
              <w:pStyle w:val="TableText"/>
              <w:jc w:val="center"/>
            </w:pPr>
            <w:r>
              <w:lastRenderedPageBreak/>
              <w:t>AT 15</w:t>
            </w:r>
          </w:p>
        </w:tc>
        <w:tc>
          <w:tcPr>
            <w:tcW w:w="2976" w:type="dxa"/>
            <w:shd w:val="clear" w:color="auto" w:fill="FFFFFF"/>
            <w:vAlign w:val="center"/>
          </w:tcPr>
          <w:p w14:paraId="4FE3A4F7" w14:textId="77777777" w:rsidR="00E731C8" w:rsidRDefault="009438EA">
            <w:pPr>
              <w:pStyle w:val="TableText"/>
            </w:pPr>
            <w:r>
              <w:t>强制终止管理进程</w:t>
            </w:r>
          </w:p>
        </w:tc>
        <w:tc>
          <w:tcPr>
            <w:tcW w:w="3515" w:type="dxa"/>
            <w:shd w:val="clear" w:color="auto" w:fill="FFFFFF"/>
            <w:vAlign w:val="center"/>
          </w:tcPr>
          <w:p w14:paraId="6B3C73AA" w14:textId="77777777" w:rsidR="00E731C8" w:rsidRDefault="009438EA">
            <w:pPr>
              <w:pStyle w:val="TableText"/>
            </w:pPr>
            <w:r>
              <w:t>租约</w:t>
            </w:r>
            <w:r>
              <w:t xml:space="preserve"> 10 </w:t>
            </w:r>
            <w:r>
              <w:t>秒内触发清理，宿主可继续工作</w:t>
            </w:r>
          </w:p>
        </w:tc>
        <w:tc>
          <w:tcPr>
            <w:tcW w:w="1984" w:type="dxa"/>
            <w:shd w:val="clear" w:color="auto" w:fill="FFFFFF"/>
            <w:vAlign w:val="center"/>
          </w:tcPr>
          <w:p w14:paraId="092E3C18" w14:textId="77777777" w:rsidR="00E731C8" w:rsidRDefault="009438EA">
            <w:pPr>
              <w:pStyle w:val="TableText"/>
            </w:pPr>
            <w:r>
              <w:t>FR 014</w:t>
            </w:r>
          </w:p>
        </w:tc>
      </w:tr>
      <w:tr w:rsidR="00E731C8" w14:paraId="2CBB65EF" w14:textId="77777777">
        <w:trPr>
          <w:cantSplit/>
          <w:jc w:val="center"/>
        </w:trPr>
        <w:tc>
          <w:tcPr>
            <w:tcW w:w="935" w:type="dxa"/>
            <w:shd w:val="clear" w:color="auto" w:fill="F2F5F7"/>
            <w:vAlign w:val="center"/>
          </w:tcPr>
          <w:p w14:paraId="76CA08DE" w14:textId="77777777" w:rsidR="00E731C8" w:rsidRDefault="009438EA">
            <w:pPr>
              <w:pStyle w:val="TableText"/>
              <w:jc w:val="center"/>
            </w:pPr>
            <w:r>
              <w:t>AT 16</w:t>
            </w:r>
          </w:p>
        </w:tc>
        <w:tc>
          <w:tcPr>
            <w:tcW w:w="2976" w:type="dxa"/>
            <w:shd w:val="clear" w:color="auto" w:fill="F2F5F7"/>
            <w:vAlign w:val="center"/>
          </w:tcPr>
          <w:p w14:paraId="3FC32702" w14:textId="77777777" w:rsidR="00E731C8" w:rsidRDefault="009438EA">
            <w:pPr>
              <w:pStyle w:val="TableText"/>
            </w:pPr>
            <w:r>
              <w:t>损坏配置、删除托管资源、模拟磁盘满</w:t>
            </w:r>
          </w:p>
        </w:tc>
        <w:tc>
          <w:tcPr>
            <w:tcW w:w="3515" w:type="dxa"/>
            <w:shd w:val="clear" w:color="auto" w:fill="F2F5F7"/>
            <w:vAlign w:val="center"/>
          </w:tcPr>
          <w:p w14:paraId="3CBC4308" w14:textId="77777777" w:rsidR="00E731C8" w:rsidRDefault="009438EA">
            <w:pPr>
              <w:pStyle w:val="TableText"/>
            </w:pPr>
            <w:r>
              <w:t>备份或错误路径有效，无数据误删</w:t>
            </w:r>
          </w:p>
        </w:tc>
        <w:tc>
          <w:tcPr>
            <w:tcW w:w="1984" w:type="dxa"/>
            <w:shd w:val="clear" w:color="auto" w:fill="F2F5F7"/>
            <w:vAlign w:val="center"/>
          </w:tcPr>
          <w:p w14:paraId="1D645270" w14:textId="77777777" w:rsidR="00E731C8" w:rsidRDefault="009438EA">
            <w:pPr>
              <w:pStyle w:val="TableText"/>
            </w:pPr>
            <w:r>
              <w:t>FR 002 012 015</w:t>
            </w:r>
          </w:p>
        </w:tc>
      </w:tr>
      <w:tr w:rsidR="00E731C8" w14:paraId="122D9239" w14:textId="77777777">
        <w:trPr>
          <w:cantSplit/>
          <w:jc w:val="center"/>
        </w:trPr>
        <w:tc>
          <w:tcPr>
            <w:tcW w:w="935" w:type="dxa"/>
            <w:shd w:val="clear" w:color="auto" w:fill="FFFFFF"/>
            <w:vAlign w:val="center"/>
          </w:tcPr>
          <w:p w14:paraId="2C425419" w14:textId="77777777" w:rsidR="00E731C8" w:rsidRDefault="009438EA">
            <w:pPr>
              <w:pStyle w:val="TableText"/>
              <w:jc w:val="center"/>
            </w:pPr>
            <w:r>
              <w:t>AT 17</w:t>
            </w:r>
          </w:p>
        </w:tc>
        <w:tc>
          <w:tcPr>
            <w:tcW w:w="2976" w:type="dxa"/>
            <w:shd w:val="clear" w:color="auto" w:fill="FFFFFF"/>
            <w:vAlign w:val="center"/>
          </w:tcPr>
          <w:p w14:paraId="07A1077F" w14:textId="77777777" w:rsidR="00E731C8" w:rsidRDefault="009438EA">
            <w:pPr>
              <w:pStyle w:val="TableText"/>
            </w:pPr>
            <w:r>
              <w:t>删除使用中的资源并确认</w:t>
            </w:r>
          </w:p>
        </w:tc>
        <w:tc>
          <w:tcPr>
            <w:tcW w:w="3515" w:type="dxa"/>
            <w:shd w:val="clear" w:color="auto" w:fill="FFFFFF"/>
            <w:vAlign w:val="center"/>
          </w:tcPr>
          <w:p w14:paraId="47A94065" w14:textId="77777777" w:rsidR="00E731C8" w:rsidRDefault="009438EA">
            <w:pPr>
              <w:pStyle w:val="TableText"/>
            </w:pPr>
            <w:r>
              <w:t>停止并恢复，只删除托管副本</w:t>
            </w:r>
          </w:p>
        </w:tc>
        <w:tc>
          <w:tcPr>
            <w:tcW w:w="1984" w:type="dxa"/>
            <w:shd w:val="clear" w:color="auto" w:fill="FFFFFF"/>
            <w:vAlign w:val="center"/>
          </w:tcPr>
          <w:p w14:paraId="43183171" w14:textId="77777777" w:rsidR="00E731C8" w:rsidRDefault="009438EA">
            <w:pPr>
              <w:pStyle w:val="TableText"/>
            </w:pPr>
            <w:r>
              <w:t>FR 010 014</w:t>
            </w:r>
          </w:p>
        </w:tc>
      </w:tr>
      <w:tr w:rsidR="00E731C8" w14:paraId="150B3A8A" w14:textId="77777777">
        <w:trPr>
          <w:cantSplit/>
          <w:jc w:val="center"/>
        </w:trPr>
        <w:tc>
          <w:tcPr>
            <w:tcW w:w="935" w:type="dxa"/>
            <w:shd w:val="clear" w:color="auto" w:fill="F2F5F7"/>
            <w:vAlign w:val="center"/>
          </w:tcPr>
          <w:p w14:paraId="794F43D5" w14:textId="77777777" w:rsidR="00E731C8" w:rsidRDefault="009438EA">
            <w:pPr>
              <w:pStyle w:val="TableText"/>
              <w:jc w:val="center"/>
            </w:pPr>
            <w:r>
              <w:t>AT 18</w:t>
            </w:r>
          </w:p>
        </w:tc>
        <w:tc>
          <w:tcPr>
            <w:tcW w:w="2976" w:type="dxa"/>
            <w:shd w:val="clear" w:color="auto" w:fill="F2F5F7"/>
            <w:vAlign w:val="center"/>
          </w:tcPr>
          <w:p w14:paraId="70EA4C3F" w14:textId="77777777" w:rsidR="00E731C8" w:rsidRDefault="009438EA">
            <w:pPr>
              <w:pStyle w:val="TableText"/>
            </w:pPr>
            <w:r>
              <w:t>运行中修改宿主官方外观，再恢复</w:t>
            </w:r>
          </w:p>
        </w:tc>
        <w:tc>
          <w:tcPr>
            <w:tcW w:w="3515" w:type="dxa"/>
            <w:shd w:val="clear" w:color="auto" w:fill="F2F5F7"/>
            <w:vAlign w:val="center"/>
          </w:tcPr>
          <w:p w14:paraId="677BEF1E" w14:textId="77777777" w:rsidR="00E731C8" w:rsidRDefault="009438EA">
            <w:pPr>
              <w:pStyle w:val="TableText"/>
            </w:pPr>
            <w:r>
              <w:t>保留用户的新设置，清理所属覆盖</w:t>
            </w:r>
          </w:p>
        </w:tc>
        <w:tc>
          <w:tcPr>
            <w:tcW w:w="1984" w:type="dxa"/>
            <w:shd w:val="clear" w:color="auto" w:fill="F2F5F7"/>
            <w:vAlign w:val="center"/>
          </w:tcPr>
          <w:p w14:paraId="189130D6" w14:textId="77777777" w:rsidR="00E731C8" w:rsidRDefault="009438EA">
            <w:pPr>
              <w:pStyle w:val="TableText"/>
            </w:pPr>
            <w:r>
              <w:t>FR 009 014</w:t>
            </w:r>
          </w:p>
        </w:tc>
      </w:tr>
      <w:tr w:rsidR="00E731C8" w14:paraId="0C3DE836" w14:textId="77777777">
        <w:trPr>
          <w:cantSplit/>
          <w:jc w:val="center"/>
        </w:trPr>
        <w:tc>
          <w:tcPr>
            <w:tcW w:w="935" w:type="dxa"/>
            <w:shd w:val="clear" w:color="auto" w:fill="FFFFFF"/>
            <w:vAlign w:val="center"/>
          </w:tcPr>
          <w:p w14:paraId="6AD18DD5" w14:textId="77777777" w:rsidR="00E731C8" w:rsidRDefault="009438EA">
            <w:pPr>
              <w:pStyle w:val="TableText"/>
              <w:jc w:val="center"/>
            </w:pPr>
            <w:r>
              <w:t>AT 19</w:t>
            </w:r>
          </w:p>
        </w:tc>
        <w:tc>
          <w:tcPr>
            <w:tcW w:w="2976" w:type="dxa"/>
            <w:shd w:val="clear" w:color="auto" w:fill="FFFFFF"/>
            <w:vAlign w:val="center"/>
          </w:tcPr>
          <w:p w14:paraId="043B0C15" w14:textId="77777777" w:rsidR="00E731C8" w:rsidRDefault="009438EA">
            <w:pPr>
              <w:pStyle w:val="TableText"/>
            </w:pPr>
            <w:r>
              <w:t>导出诊断并检查文件</w:t>
            </w:r>
          </w:p>
        </w:tc>
        <w:tc>
          <w:tcPr>
            <w:tcW w:w="3515" w:type="dxa"/>
            <w:shd w:val="clear" w:color="auto" w:fill="FFFFFF"/>
            <w:vAlign w:val="center"/>
          </w:tcPr>
          <w:p w14:paraId="684B4417" w14:textId="77777777" w:rsidR="00E731C8" w:rsidRDefault="009438EA">
            <w:pPr>
              <w:pStyle w:val="TableText"/>
            </w:pPr>
            <w:r>
              <w:t>无媒体、对话正文、令牌与完整路径</w:t>
            </w:r>
          </w:p>
        </w:tc>
        <w:tc>
          <w:tcPr>
            <w:tcW w:w="1984" w:type="dxa"/>
            <w:shd w:val="clear" w:color="auto" w:fill="FFFFFF"/>
            <w:vAlign w:val="center"/>
          </w:tcPr>
          <w:p w14:paraId="2A80049E" w14:textId="77777777" w:rsidR="00E731C8" w:rsidRDefault="009438EA">
            <w:pPr>
              <w:pStyle w:val="TableText"/>
            </w:pPr>
            <w:r>
              <w:t>FR 015</w:t>
            </w:r>
          </w:p>
        </w:tc>
      </w:tr>
      <w:tr w:rsidR="00E731C8" w14:paraId="2243B5FC" w14:textId="77777777">
        <w:trPr>
          <w:cantSplit/>
          <w:jc w:val="center"/>
        </w:trPr>
        <w:tc>
          <w:tcPr>
            <w:tcW w:w="935" w:type="dxa"/>
            <w:shd w:val="clear" w:color="auto" w:fill="F2F5F7"/>
            <w:vAlign w:val="center"/>
          </w:tcPr>
          <w:p w14:paraId="3E0205AE" w14:textId="77777777" w:rsidR="00E731C8" w:rsidRDefault="009438EA">
            <w:pPr>
              <w:pStyle w:val="TableText"/>
              <w:jc w:val="center"/>
            </w:pPr>
            <w:r>
              <w:t>AT 20</w:t>
            </w:r>
          </w:p>
        </w:tc>
        <w:tc>
          <w:tcPr>
            <w:tcW w:w="2976" w:type="dxa"/>
            <w:shd w:val="clear" w:color="auto" w:fill="F2F5F7"/>
            <w:vAlign w:val="center"/>
          </w:tcPr>
          <w:p w14:paraId="6EA0C88A" w14:textId="77777777" w:rsidR="00E731C8" w:rsidRDefault="009438EA">
            <w:pPr>
              <w:pStyle w:val="TableText"/>
            </w:pPr>
            <w:r>
              <w:t>离线运行全部核心流程并检查安装文件</w:t>
            </w:r>
          </w:p>
        </w:tc>
        <w:tc>
          <w:tcPr>
            <w:tcW w:w="3515" w:type="dxa"/>
            <w:shd w:val="clear" w:color="auto" w:fill="F2F5F7"/>
            <w:vAlign w:val="center"/>
          </w:tcPr>
          <w:p w14:paraId="293A384A" w14:textId="77777777" w:rsidR="00E731C8" w:rsidRDefault="009438EA">
            <w:pPr>
              <w:pStyle w:val="TableText"/>
            </w:pPr>
            <w:r>
              <w:t>核心操作完成，安装文件内容未改变</w:t>
            </w:r>
          </w:p>
        </w:tc>
        <w:tc>
          <w:tcPr>
            <w:tcW w:w="1984" w:type="dxa"/>
            <w:shd w:val="clear" w:color="auto" w:fill="F2F5F7"/>
            <w:vAlign w:val="center"/>
          </w:tcPr>
          <w:p w14:paraId="398E46ED" w14:textId="77777777" w:rsidR="00E731C8" w:rsidRDefault="009438EA">
            <w:pPr>
              <w:pStyle w:val="TableText"/>
            </w:pPr>
            <w:r>
              <w:t xml:space="preserve">V1 </w:t>
            </w:r>
            <w:r>
              <w:t>约束</w:t>
            </w:r>
          </w:p>
        </w:tc>
      </w:tr>
    </w:tbl>
    <w:p w14:paraId="1AA94DC1" w14:textId="77777777" w:rsidR="00E731C8" w:rsidRDefault="00E731C8">
      <w:pPr>
        <w:spacing w:line="160" w:lineRule="exact"/>
      </w:pPr>
    </w:p>
    <w:p w14:paraId="6C18AA58" w14:textId="77777777" w:rsidR="00E731C8" w:rsidRDefault="009438EA">
      <w:pPr>
        <w:pStyle w:val="21"/>
      </w:pPr>
      <w:r>
        <w:t>性能与兼容验收</w:t>
      </w:r>
    </w:p>
    <w:p w14:paraId="094BEBE1" w14:textId="77777777" w:rsidR="00E731C8" w:rsidRDefault="009438EA">
      <w:r>
        <w:t>按第</w:t>
      </w:r>
      <w:r>
        <w:t xml:space="preserve"> 14 </w:t>
      </w:r>
      <w:r>
        <w:t>章的环境与口径验证</w:t>
      </w:r>
      <w:r>
        <w:t xml:space="preserve"> NFR 001 </w:t>
      </w:r>
      <w:r>
        <w:t>至</w:t>
      </w:r>
      <w:r>
        <w:t xml:space="preserve"> NFR 010</w:t>
      </w:r>
      <w:r>
        <w:t>，交付原始记录、统计值、样本编码信息及结论。低频异常与不可测指标必须说明，不能标为通过。测试过程中宿主执行其他工作时，记录基线并隔离影响。</w:t>
      </w:r>
    </w:p>
    <w:p w14:paraId="40A4DE98" w14:textId="77777777" w:rsidR="00E731C8" w:rsidRDefault="009438EA">
      <w:r>
        <w:t>媒体矩阵至少包括</w:t>
      </w:r>
      <w:r>
        <w:t xml:space="preserve"> PNG</w:t>
      </w:r>
      <w:r>
        <w:t>、</w:t>
      </w:r>
      <w:r>
        <w:t>JPEG</w:t>
      </w:r>
      <w:r>
        <w:t>、静态</w:t>
      </w:r>
      <w:r>
        <w:t xml:space="preserve"> WebP</w:t>
      </w:r>
      <w:r>
        <w:t>、可解码</w:t>
      </w:r>
      <w:r>
        <w:t xml:space="preserve"> GIF</w:t>
      </w:r>
      <w:r>
        <w:t>，以及目标构建支持的</w:t>
      </w:r>
      <w:r>
        <w:t xml:space="preserve"> MP4 H.264 </w:t>
      </w:r>
      <w:r>
        <w:t>与</w:t>
      </w:r>
      <w:r>
        <w:t xml:space="preserve"> WebM VP9</w:t>
      </w:r>
      <w:r>
        <w:t>；编码支持以实际测试为准。另测损坏文件、同名异内容、中文路径、空格路径、无权限、文件占用、超大尺寸、超大文件和没有视频轨的媒体。</w:t>
      </w:r>
    </w:p>
    <w:p w14:paraId="0FFC4E7B" w14:textId="77777777" w:rsidR="00E731C8" w:rsidRDefault="009438EA">
      <w:r>
        <w:t>显示与</w:t>
      </w:r>
      <w:r>
        <w:t xml:space="preserve"> UI </w:t>
      </w:r>
      <w:r>
        <w:t>矩阵至少包括浅色深色、标准窗口与最大化、四档</w:t>
      </w:r>
      <w:r>
        <w:t xml:space="preserve"> DPI</w:t>
      </w:r>
      <w:r>
        <w:t>、侧栏折叠、聊天滚动、输入与文本选择、工具面板、设置页和对话框。两台不同</w:t>
      </w:r>
      <w:r>
        <w:t xml:space="preserve"> GPU </w:t>
      </w:r>
      <w:r>
        <w:t>类型设备用于首版性能与解码交叉验证，实际硬件和限制写入兼容清单。</w:t>
      </w:r>
    </w:p>
    <w:p w14:paraId="5D5B6F51" w14:textId="77777777" w:rsidR="00E731C8" w:rsidRDefault="009438EA">
      <w:pPr>
        <w:pStyle w:val="21"/>
      </w:pPr>
      <w:r>
        <w:t>发布准入</w:t>
      </w:r>
    </w:p>
    <w:p w14:paraId="17CA5DD4" w14:textId="77777777" w:rsidR="00E731C8" w:rsidRDefault="009438EA">
      <w:r>
        <w:t xml:space="preserve">V1 </w:t>
      </w:r>
      <w:r>
        <w:t>所有</w:t>
      </w:r>
      <w:r>
        <w:t xml:space="preserve"> P0 </w:t>
      </w:r>
      <w:r>
        <w:t>需求和</w:t>
      </w:r>
      <w:r>
        <w:t xml:space="preserve"> AT 01 </w:t>
      </w:r>
      <w:r>
        <w:t>至</w:t>
      </w:r>
      <w:r>
        <w:t xml:space="preserve"> AT 20 </w:t>
      </w:r>
      <w:r>
        <w:t>必须通过，恢复能力和安装文件完整性不得豁免。严重崩溃、数据损失、无法恢复、交互遮挡和状态虚报均阻止发布。</w:t>
      </w:r>
      <w:r>
        <w:t xml:space="preserve">P1 </w:t>
      </w:r>
      <w:r>
        <w:t>缺失不阻止首版，但不能在界面或说明中宣称已提供。</w:t>
      </w:r>
    </w:p>
    <w:p w14:paraId="497E5AF7" w14:textId="77777777" w:rsidR="00E731C8" w:rsidRDefault="009438EA">
      <w:r>
        <w:t>发布材料包括安装包、使用说明、受支持宿主构建表、媒体实测清单、性能报告、恢复说明与已知限制。新宿主构建必须重新通过兼容验收才能加入支持清单。</w:t>
      </w:r>
    </w:p>
    <w:p w14:paraId="0F74A47A" w14:textId="77777777" w:rsidR="00E731C8" w:rsidRDefault="009438EA">
      <w:pPr>
        <w:pStyle w:val="21"/>
      </w:pPr>
      <w:r>
        <w:lastRenderedPageBreak/>
        <w:t xml:space="preserve">V2 </w:t>
      </w:r>
      <w:r>
        <w:t>与</w:t>
      </w:r>
      <w:r>
        <w:t xml:space="preserve"> V3 </w:t>
      </w:r>
      <w:r>
        <w:t>后续验收</w:t>
      </w:r>
    </w:p>
    <w:p w14:paraId="08D6A1A2" w14:textId="77777777" w:rsidR="00E731C8" w:rsidRDefault="009438EA">
      <w:r>
        <w:t xml:space="preserve">V2 </w:t>
      </w:r>
      <w:r>
        <w:t>验证包路径安全、清单版本、编码限制、导入导出往返、跨机器应用、重复主题</w:t>
      </w:r>
      <w:r>
        <w:t xml:space="preserve"> ID </w:t>
      </w:r>
      <w:r>
        <w:t>处理及旧资源迁移。恶意包和超限包不得写出暂存目录或污染已有主题。</w:t>
      </w:r>
    </w:p>
    <w:p w14:paraId="2D037801" w14:textId="77777777" w:rsidR="00E731C8" w:rsidRDefault="009438EA">
      <w:r>
        <w:t xml:space="preserve">V3 </w:t>
      </w:r>
      <w:r>
        <w:t>验证断网、下载中断、校验失败、安装失败和更新失败时仍可使用旧主题；验证作者发布信息与作品版本一致。市场功能发布前另行补充服务性能、账号权限和运营流程验收。</w:t>
      </w:r>
    </w:p>
    <w:p w14:paraId="791F8205" w14:textId="77777777" w:rsidR="00E731C8" w:rsidRDefault="009438EA">
      <w:pPr>
        <w:pStyle w:val="1"/>
      </w:pPr>
      <w:bookmarkStart w:id="18" w:name="_Toc242882860"/>
      <w:r>
        <w:t xml:space="preserve">19 </w:t>
      </w:r>
      <w:r>
        <w:t>风险与待决技术事项</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381"/>
        <w:gridCol w:w="2721"/>
        <w:gridCol w:w="4309"/>
      </w:tblGrid>
      <w:tr w:rsidR="00E731C8" w14:paraId="6C704BB5" w14:textId="77777777">
        <w:trPr>
          <w:cantSplit/>
          <w:tblHeader/>
          <w:jc w:val="center"/>
        </w:trPr>
        <w:tc>
          <w:tcPr>
            <w:tcW w:w="2381" w:type="dxa"/>
            <w:shd w:val="clear" w:color="auto" w:fill="273F52"/>
            <w:vAlign w:val="center"/>
          </w:tcPr>
          <w:p w14:paraId="48CBFAD8" w14:textId="77777777" w:rsidR="00E731C8" w:rsidRDefault="009438EA">
            <w:pPr>
              <w:pStyle w:val="TableText"/>
              <w:keepNext/>
            </w:pPr>
            <w:r>
              <w:rPr>
                <w:b/>
                <w:color w:val="FFFFFF"/>
              </w:rPr>
              <w:t>事项</w:t>
            </w:r>
          </w:p>
        </w:tc>
        <w:tc>
          <w:tcPr>
            <w:tcW w:w="2721" w:type="dxa"/>
            <w:shd w:val="clear" w:color="auto" w:fill="273F52"/>
            <w:vAlign w:val="center"/>
          </w:tcPr>
          <w:p w14:paraId="54630237" w14:textId="77777777" w:rsidR="00E731C8" w:rsidRDefault="009438EA">
            <w:pPr>
              <w:pStyle w:val="TableText"/>
              <w:keepNext/>
            </w:pPr>
            <w:r>
              <w:rPr>
                <w:b/>
                <w:color w:val="FFFFFF"/>
              </w:rPr>
              <w:t>影响</w:t>
            </w:r>
          </w:p>
        </w:tc>
        <w:tc>
          <w:tcPr>
            <w:tcW w:w="4309" w:type="dxa"/>
            <w:shd w:val="clear" w:color="auto" w:fill="273F52"/>
            <w:vAlign w:val="center"/>
          </w:tcPr>
          <w:p w14:paraId="7558D856" w14:textId="77777777" w:rsidR="00E731C8" w:rsidRDefault="009438EA">
            <w:pPr>
              <w:pStyle w:val="TableText"/>
              <w:keepNext/>
            </w:pPr>
            <w:r>
              <w:rPr>
                <w:b/>
                <w:color w:val="FFFFFF"/>
              </w:rPr>
              <w:t>处理方式与决策阶段</w:t>
            </w:r>
          </w:p>
        </w:tc>
      </w:tr>
      <w:tr w:rsidR="00E731C8" w14:paraId="35BBE360" w14:textId="77777777">
        <w:trPr>
          <w:cantSplit/>
          <w:jc w:val="center"/>
        </w:trPr>
        <w:tc>
          <w:tcPr>
            <w:tcW w:w="2381" w:type="dxa"/>
            <w:shd w:val="clear" w:color="auto" w:fill="FFFFFF"/>
            <w:vAlign w:val="center"/>
          </w:tcPr>
          <w:p w14:paraId="2B155152" w14:textId="77777777" w:rsidR="00E731C8" w:rsidRDefault="009438EA">
            <w:pPr>
              <w:pStyle w:val="TableText"/>
            </w:pPr>
            <w:r>
              <w:t>宿主发布构建不开放运行时接入</w:t>
            </w:r>
          </w:p>
        </w:tc>
        <w:tc>
          <w:tcPr>
            <w:tcW w:w="2721" w:type="dxa"/>
            <w:shd w:val="clear" w:color="auto" w:fill="FFFFFF"/>
            <w:vAlign w:val="center"/>
          </w:tcPr>
          <w:p w14:paraId="6BDD8649" w14:textId="77777777" w:rsidR="00E731C8" w:rsidRDefault="009438EA">
            <w:pPr>
              <w:pStyle w:val="TableText"/>
            </w:pPr>
            <w:r>
              <w:t>核心能力无法应用</w:t>
            </w:r>
          </w:p>
        </w:tc>
        <w:tc>
          <w:tcPr>
            <w:tcW w:w="4309" w:type="dxa"/>
            <w:shd w:val="clear" w:color="auto" w:fill="FFFFFF"/>
            <w:vAlign w:val="center"/>
          </w:tcPr>
          <w:p w14:paraId="2C759402" w14:textId="77777777" w:rsidR="00E731C8" w:rsidRDefault="009438EA">
            <w:pPr>
              <w:pStyle w:val="TableText"/>
            </w:pPr>
            <w:r>
              <w:t xml:space="preserve">M0 </w:t>
            </w:r>
            <w:r>
              <w:t>验证，失败则研究正式入口或暂缓该构建支持</w:t>
            </w:r>
          </w:p>
        </w:tc>
      </w:tr>
      <w:tr w:rsidR="00E731C8" w14:paraId="506E62A7" w14:textId="77777777">
        <w:trPr>
          <w:cantSplit/>
          <w:jc w:val="center"/>
        </w:trPr>
        <w:tc>
          <w:tcPr>
            <w:tcW w:w="2381" w:type="dxa"/>
            <w:shd w:val="clear" w:color="auto" w:fill="F2F5F7"/>
            <w:vAlign w:val="center"/>
          </w:tcPr>
          <w:p w14:paraId="040E9AC4" w14:textId="77777777" w:rsidR="00E731C8" w:rsidRDefault="009438EA">
            <w:pPr>
              <w:pStyle w:val="TableText"/>
            </w:pPr>
            <w:r>
              <w:t xml:space="preserve">DOM </w:t>
            </w:r>
            <w:r>
              <w:t>与层叠结构变化</w:t>
            </w:r>
          </w:p>
        </w:tc>
        <w:tc>
          <w:tcPr>
            <w:tcW w:w="2721" w:type="dxa"/>
            <w:shd w:val="clear" w:color="auto" w:fill="F2F5F7"/>
            <w:vAlign w:val="center"/>
          </w:tcPr>
          <w:p w14:paraId="3F541038" w14:textId="77777777" w:rsidR="00E731C8" w:rsidRDefault="009438EA">
            <w:pPr>
              <w:pStyle w:val="TableText"/>
            </w:pPr>
            <w:r>
              <w:t>区域覆盖或恢复失效</w:t>
            </w:r>
          </w:p>
        </w:tc>
        <w:tc>
          <w:tcPr>
            <w:tcW w:w="4309" w:type="dxa"/>
            <w:shd w:val="clear" w:color="auto" w:fill="F2F5F7"/>
            <w:vAlign w:val="center"/>
          </w:tcPr>
          <w:p w14:paraId="16FF04F8" w14:textId="77777777" w:rsidR="00E731C8" w:rsidRDefault="009438EA">
            <w:pPr>
              <w:pStyle w:val="TableText"/>
            </w:pPr>
            <w:r>
              <w:t>版本化适配器，未知构建停止应用</w:t>
            </w:r>
          </w:p>
        </w:tc>
      </w:tr>
      <w:tr w:rsidR="00E731C8" w14:paraId="3FB67506" w14:textId="77777777">
        <w:trPr>
          <w:cantSplit/>
          <w:jc w:val="center"/>
        </w:trPr>
        <w:tc>
          <w:tcPr>
            <w:tcW w:w="2381" w:type="dxa"/>
            <w:shd w:val="clear" w:color="auto" w:fill="FFFFFF"/>
            <w:vAlign w:val="center"/>
          </w:tcPr>
          <w:p w14:paraId="35CB823A" w14:textId="77777777" w:rsidR="00E731C8" w:rsidRDefault="009438EA">
            <w:pPr>
              <w:pStyle w:val="TableText"/>
            </w:pPr>
            <w:r>
              <w:t>内容安全策略阻止本地媒体</w:t>
            </w:r>
          </w:p>
        </w:tc>
        <w:tc>
          <w:tcPr>
            <w:tcW w:w="2721" w:type="dxa"/>
            <w:shd w:val="clear" w:color="auto" w:fill="FFFFFF"/>
            <w:vAlign w:val="center"/>
          </w:tcPr>
          <w:p w14:paraId="5B4FB194" w14:textId="77777777" w:rsidR="00E731C8" w:rsidRDefault="009438EA">
            <w:pPr>
              <w:pStyle w:val="TableText"/>
            </w:pPr>
            <w:r>
              <w:t>资源无法显示或播放</w:t>
            </w:r>
          </w:p>
        </w:tc>
        <w:tc>
          <w:tcPr>
            <w:tcW w:w="4309" w:type="dxa"/>
            <w:shd w:val="clear" w:color="auto" w:fill="FFFFFF"/>
            <w:vAlign w:val="center"/>
          </w:tcPr>
          <w:p w14:paraId="1B5C51AF" w14:textId="77777777" w:rsidR="00E731C8" w:rsidRDefault="009438EA">
            <w:pPr>
              <w:pStyle w:val="TableText"/>
            </w:pPr>
            <w:r>
              <w:t xml:space="preserve">M0 </w:t>
            </w:r>
            <w:r>
              <w:t>验证传输路径，保留宿主安全机制</w:t>
            </w:r>
          </w:p>
        </w:tc>
      </w:tr>
      <w:tr w:rsidR="00E731C8" w14:paraId="54BDEB26" w14:textId="77777777">
        <w:trPr>
          <w:cantSplit/>
          <w:jc w:val="center"/>
        </w:trPr>
        <w:tc>
          <w:tcPr>
            <w:tcW w:w="2381" w:type="dxa"/>
            <w:shd w:val="clear" w:color="auto" w:fill="F2F5F7"/>
            <w:vAlign w:val="center"/>
          </w:tcPr>
          <w:p w14:paraId="55B447D6" w14:textId="77777777" w:rsidR="00E731C8" w:rsidRDefault="009438EA">
            <w:pPr>
              <w:pStyle w:val="TableText"/>
            </w:pPr>
            <w:r>
              <w:t>视频容器或编码不支持</w:t>
            </w:r>
          </w:p>
        </w:tc>
        <w:tc>
          <w:tcPr>
            <w:tcW w:w="2721" w:type="dxa"/>
            <w:shd w:val="clear" w:color="auto" w:fill="F2F5F7"/>
            <w:vAlign w:val="center"/>
          </w:tcPr>
          <w:p w14:paraId="0034C2B9" w14:textId="77777777" w:rsidR="00E731C8" w:rsidRDefault="009438EA">
            <w:pPr>
              <w:pStyle w:val="TableText"/>
            </w:pPr>
            <w:r>
              <w:t>选择成功但加载失败</w:t>
            </w:r>
          </w:p>
        </w:tc>
        <w:tc>
          <w:tcPr>
            <w:tcW w:w="4309" w:type="dxa"/>
            <w:shd w:val="clear" w:color="auto" w:fill="F2F5F7"/>
            <w:vAlign w:val="center"/>
          </w:tcPr>
          <w:p w14:paraId="031EEEDB" w14:textId="77777777" w:rsidR="00E731C8" w:rsidRDefault="009438EA">
            <w:pPr>
              <w:pStyle w:val="TableText"/>
            </w:pPr>
            <w:r>
              <w:t>实际解码确认，</w:t>
            </w:r>
            <w:r>
              <w:t xml:space="preserve">V2 </w:t>
            </w:r>
            <w:r>
              <w:t>冻结编码矩阵</w:t>
            </w:r>
          </w:p>
        </w:tc>
      </w:tr>
      <w:tr w:rsidR="00E731C8" w14:paraId="40E3BE95" w14:textId="77777777">
        <w:trPr>
          <w:cantSplit/>
          <w:jc w:val="center"/>
        </w:trPr>
        <w:tc>
          <w:tcPr>
            <w:tcW w:w="2381" w:type="dxa"/>
            <w:shd w:val="clear" w:color="auto" w:fill="FFFFFF"/>
            <w:vAlign w:val="center"/>
          </w:tcPr>
          <w:p w14:paraId="14F303BC" w14:textId="77777777" w:rsidR="00E731C8" w:rsidRDefault="009438EA">
            <w:pPr>
              <w:pStyle w:val="TableText"/>
            </w:pPr>
            <w:r>
              <w:t>资源过大或多窗口并发</w:t>
            </w:r>
          </w:p>
        </w:tc>
        <w:tc>
          <w:tcPr>
            <w:tcW w:w="2721" w:type="dxa"/>
            <w:shd w:val="clear" w:color="auto" w:fill="FFFFFF"/>
            <w:vAlign w:val="center"/>
          </w:tcPr>
          <w:p w14:paraId="49E30F46" w14:textId="77777777" w:rsidR="00E731C8" w:rsidRDefault="009438EA">
            <w:pPr>
              <w:pStyle w:val="TableText"/>
            </w:pPr>
            <w:r>
              <w:t>内存和</w:t>
            </w:r>
            <w:r>
              <w:t xml:space="preserve"> GPU </w:t>
            </w:r>
            <w:r>
              <w:t>占用增加</w:t>
            </w:r>
          </w:p>
        </w:tc>
        <w:tc>
          <w:tcPr>
            <w:tcW w:w="4309" w:type="dxa"/>
            <w:shd w:val="clear" w:color="auto" w:fill="FFFFFF"/>
            <w:vAlign w:val="center"/>
          </w:tcPr>
          <w:p w14:paraId="26CDD150" w14:textId="77777777" w:rsidR="00E731C8" w:rsidRDefault="009438EA">
            <w:pPr>
              <w:pStyle w:val="TableText"/>
            </w:pPr>
            <w:r>
              <w:t>检查预算、可取消任务，扩展场景单独验证</w:t>
            </w:r>
          </w:p>
        </w:tc>
      </w:tr>
      <w:tr w:rsidR="00E731C8" w14:paraId="7FE333D4" w14:textId="77777777">
        <w:trPr>
          <w:cantSplit/>
          <w:jc w:val="center"/>
        </w:trPr>
        <w:tc>
          <w:tcPr>
            <w:tcW w:w="2381" w:type="dxa"/>
            <w:shd w:val="clear" w:color="auto" w:fill="F2F5F7"/>
            <w:vAlign w:val="center"/>
          </w:tcPr>
          <w:p w14:paraId="7C132FC5" w14:textId="77777777" w:rsidR="00E731C8" w:rsidRDefault="009438EA">
            <w:pPr>
              <w:pStyle w:val="TableText"/>
            </w:pPr>
            <w:r>
              <w:t>控制端意外退出</w:t>
            </w:r>
          </w:p>
        </w:tc>
        <w:tc>
          <w:tcPr>
            <w:tcW w:w="2721" w:type="dxa"/>
            <w:shd w:val="clear" w:color="auto" w:fill="F2F5F7"/>
            <w:vAlign w:val="center"/>
          </w:tcPr>
          <w:p w14:paraId="071C8A03" w14:textId="77777777" w:rsidR="00E731C8" w:rsidRDefault="009438EA">
            <w:pPr>
              <w:pStyle w:val="TableText"/>
            </w:pPr>
            <w:r>
              <w:t>样式或媒体可能残留</w:t>
            </w:r>
          </w:p>
        </w:tc>
        <w:tc>
          <w:tcPr>
            <w:tcW w:w="4309" w:type="dxa"/>
            <w:shd w:val="clear" w:color="auto" w:fill="F2F5F7"/>
            <w:vAlign w:val="center"/>
          </w:tcPr>
          <w:p w14:paraId="6CE748DD" w14:textId="77777777" w:rsidR="00E731C8" w:rsidRDefault="009438EA">
            <w:pPr>
              <w:pStyle w:val="TableText"/>
            </w:pPr>
            <w:r>
              <w:t>渲染端租约恢复、幂等清理与应急说明</w:t>
            </w:r>
          </w:p>
        </w:tc>
      </w:tr>
      <w:tr w:rsidR="00E731C8" w14:paraId="42CAB52A" w14:textId="77777777">
        <w:trPr>
          <w:cantSplit/>
          <w:jc w:val="center"/>
        </w:trPr>
        <w:tc>
          <w:tcPr>
            <w:tcW w:w="2381" w:type="dxa"/>
            <w:shd w:val="clear" w:color="auto" w:fill="FFFFFF"/>
            <w:vAlign w:val="center"/>
          </w:tcPr>
          <w:p w14:paraId="4A483B6F" w14:textId="77777777" w:rsidR="00E731C8" w:rsidRDefault="009438EA">
            <w:pPr>
              <w:pStyle w:val="TableText"/>
            </w:pPr>
            <w:r>
              <w:t>多个主题工具同时修改页面</w:t>
            </w:r>
          </w:p>
        </w:tc>
        <w:tc>
          <w:tcPr>
            <w:tcW w:w="2721" w:type="dxa"/>
            <w:shd w:val="clear" w:color="auto" w:fill="FFFFFF"/>
            <w:vAlign w:val="center"/>
          </w:tcPr>
          <w:p w14:paraId="501CEF0F" w14:textId="77777777" w:rsidR="00E731C8" w:rsidRDefault="009438EA">
            <w:pPr>
              <w:pStyle w:val="TableText"/>
            </w:pPr>
            <w:r>
              <w:t>样式所有权冲突</w:t>
            </w:r>
          </w:p>
        </w:tc>
        <w:tc>
          <w:tcPr>
            <w:tcW w:w="4309" w:type="dxa"/>
            <w:shd w:val="clear" w:color="auto" w:fill="FFFFFF"/>
            <w:vAlign w:val="center"/>
          </w:tcPr>
          <w:p w14:paraId="010BF535" w14:textId="77777777" w:rsidR="00E731C8" w:rsidRDefault="009438EA">
            <w:pPr>
              <w:pStyle w:val="TableText"/>
            </w:pPr>
            <w:r>
              <w:t>检测所属命名空间冲突，明确互斥状态</w:t>
            </w:r>
          </w:p>
        </w:tc>
      </w:tr>
      <w:tr w:rsidR="00E731C8" w14:paraId="0AD670BB" w14:textId="77777777">
        <w:trPr>
          <w:cantSplit/>
          <w:jc w:val="center"/>
        </w:trPr>
        <w:tc>
          <w:tcPr>
            <w:tcW w:w="2381" w:type="dxa"/>
            <w:shd w:val="clear" w:color="auto" w:fill="F2F5F7"/>
            <w:vAlign w:val="center"/>
          </w:tcPr>
          <w:p w14:paraId="7594EDF6" w14:textId="77777777" w:rsidR="00E731C8" w:rsidRDefault="009438EA">
            <w:pPr>
              <w:pStyle w:val="TableText"/>
            </w:pPr>
            <w:r>
              <w:t>共享主题授权信息不完整</w:t>
            </w:r>
          </w:p>
        </w:tc>
        <w:tc>
          <w:tcPr>
            <w:tcW w:w="2721" w:type="dxa"/>
            <w:shd w:val="clear" w:color="auto" w:fill="F2F5F7"/>
            <w:vAlign w:val="center"/>
          </w:tcPr>
          <w:p w14:paraId="6D79FCA3" w14:textId="77777777" w:rsidR="00E731C8" w:rsidRDefault="009438EA">
            <w:pPr>
              <w:pStyle w:val="TableText"/>
            </w:pPr>
            <w:r>
              <w:t>分发与使用范围不明确</w:t>
            </w:r>
          </w:p>
        </w:tc>
        <w:tc>
          <w:tcPr>
            <w:tcW w:w="4309" w:type="dxa"/>
            <w:shd w:val="clear" w:color="auto" w:fill="F2F5F7"/>
            <w:vAlign w:val="center"/>
          </w:tcPr>
          <w:p w14:paraId="7BDDE63B" w14:textId="77777777" w:rsidR="00E731C8" w:rsidRDefault="009438EA">
            <w:pPr>
              <w:pStyle w:val="TableText"/>
            </w:pPr>
            <w:r>
              <w:t xml:space="preserve">V2 </w:t>
            </w:r>
            <w:r>
              <w:t>元数据与许可，</w:t>
            </w:r>
            <w:r>
              <w:t xml:space="preserve">V3 </w:t>
            </w:r>
            <w:r>
              <w:t>发布审核另行定义</w:t>
            </w:r>
          </w:p>
        </w:tc>
      </w:tr>
    </w:tbl>
    <w:p w14:paraId="5FAF5CD2" w14:textId="77777777" w:rsidR="00E731C8" w:rsidRDefault="00E731C8">
      <w:pPr>
        <w:spacing w:line="160" w:lineRule="exact"/>
      </w:pPr>
    </w:p>
    <w:p w14:paraId="6588C88B" w14:textId="77777777" w:rsidR="00E731C8" w:rsidRDefault="009438EA">
      <w:pPr>
        <w:pStyle w:val="21"/>
      </w:pPr>
      <w:r>
        <w:t>需要在开发中冻结的事项</w:t>
      </w:r>
    </w:p>
    <w:p w14:paraId="4B8257AF" w14:textId="77777777" w:rsidR="00E731C8" w:rsidRDefault="009438EA">
      <w:r>
        <w:t xml:space="preserve">M0 </w:t>
      </w:r>
      <w:r>
        <w:t>冻结首个受支持的宿主构建、接入方式、资源传输路径和顶部客户区边界。</w:t>
      </w:r>
      <w:r>
        <w:t xml:space="preserve">M1 </w:t>
      </w:r>
      <w:r>
        <w:t>冻结区域选择器、不透明度实现与恢复策略。</w:t>
      </w:r>
      <w:r>
        <w:t xml:space="preserve">M2 </w:t>
      </w:r>
      <w:r>
        <w:t>冻结实际媒体能力和性能基线。</w:t>
      </w:r>
      <w:r>
        <w:t xml:space="preserve">V2 </w:t>
      </w:r>
      <w:r>
        <w:t>立项时冻结包扩展名、</w:t>
      </w:r>
      <w:r>
        <w:t>JSON Schema</w:t>
      </w:r>
      <w:r>
        <w:t>、编码组合和包大小限制。</w:t>
      </w:r>
      <w:r>
        <w:t xml:space="preserve">V3 </w:t>
      </w:r>
      <w:r>
        <w:t>立项时确定托管方式、账号范围与分发治理。</w:t>
      </w:r>
    </w:p>
    <w:p w14:paraId="626AB096" w14:textId="77777777" w:rsidR="00E731C8" w:rsidRDefault="009438EA">
      <w:r>
        <w:t>这些事项不影响已确定的产品名称、版本路线、全窗口目标和用户自主视觉原则。未经测试，不将候选技术方案描述为官方接口或已实现能力。</w:t>
      </w:r>
    </w:p>
    <w:p w14:paraId="3205466E" w14:textId="77777777" w:rsidR="00E731C8" w:rsidRDefault="009438EA">
      <w:pPr>
        <w:pStyle w:val="1"/>
      </w:pPr>
      <w:bookmarkStart w:id="19" w:name="_Toc242882861"/>
      <w:r>
        <w:lastRenderedPageBreak/>
        <w:t xml:space="preserve">20 </w:t>
      </w:r>
      <w:r>
        <w:t>术语与技术参考</w:t>
      </w:r>
      <w:bookmarkEnd w:id="19"/>
    </w:p>
    <w:p w14:paraId="0F6BBEEF" w14:textId="77777777" w:rsidR="00E731C8" w:rsidRDefault="009438EA">
      <w:pPr>
        <w:pStyle w:val="21"/>
      </w:pPr>
      <w:r>
        <w:t>术语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324"/>
        <w:gridCol w:w="7087"/>
      </w:tblGrid>
      <w:tr w:rsidR="00E731C8" w14:paraId="7BD6D96C" w14:textId="77777777">
        <w:trPr>
          <w:cantSplit/>
          <w:tblHeader/>
          <w:jc w:val="center"/>
        </w:trPr>
        <w:tc>
          <w:tcPr>
            <w:tcW w:w="2324" w:type="dxa"/>
            <w:shd w:val="clear" w:color="auto" w:fill="273F52"/>
            <w:vAlign w:val="center"/>
          </w:tcPr>
          <w:p w14:paraId="3388898D" w14:textId="77777777" w:rsidR="00E731C8" w:rsidRDefault="009438EA">
            <w:pPr>
              <w:pStyle w:val="TableText"/>
              <w:keepNext/>
            </w:pPr>
            <w:r>
              <w:rPr>
                <w:b/>
                <w:color w:val="FFFFFF"/>
              </w:rPr>
              <w:t>术语</w:t>
            </w:r>
          </w:p>
        </w:tc>
        <w:tc>
          <w:tcPr>
            <w:tcW w:w="7087" w:type="dxa"/>
            <w:shd w:val="clear" w:color="auto" w:fill="273F52"/>
            <w:vAlign w:val="center"/>
          </w:tcPr>
          <w:p w14:paraId="1811BEF1" w14:textId="77777777" w:rsidR="00E731C8" w:rsidRDefault="009438EA">
            <w:pPr>
              <w:pStyle w:val="TableText"/>
              <w:keepNext/>
            </w:pPr>
            <w:r>
              <w:rPr>
                <w:b/>
                <w:color w:val="FFFFFF"/>
              </w:rPr>
              <w:t>本文含义</w:t>
            </w:r>
          </w:p>
        </w:tc>
      </w:tr>
      <w:tr w:rsidR="00E731C8" w14:paraId="11B1AD0B" w14:textId="77777777">
        <w:trPr>
          <w:cantSplit/>
          <w:jc w:val="center"/>
        </w:trPr>
        <w:tc>
          <w:tcPr>
            <w:tcW w:w="2324" w:type="dxa"/>
            <w:shd w:val="clear" w:color="auto" w:fill="FFFFFF"/>
            <w:vAlign w:val="center"/>
          </w:tcPr>
          <w:p w14:paraId="7C5FF513" w14:textId="77777777" w:rsidR="00E731C8" w:rsidRDefault="009438EA">
            <w:pPr>
              <w:pStyle w:val="TableText"/>
            </w:pPr>
            <w:r>
              <w:t>codexpaper</w:t>
            </w:r>
          </w:p>
        </w:tc>
        <w:tc>
          <w:tcPr>
            <w:tcW w:w="7087" w:type="dxa"/>
            <w:shd w:val="clear" w:color="auto" w:fill="FFFFFF"/>
            <w:vAlign w:val="center"/>
          </w:tcPr>
          <w:p w14:paraId="0849C906" w14:textId="77777777" w:rsidR="00E731C8" w:rsidRDefault="009438EA">
            <w:pPr>
              <w:pStyle w:val="TableText"/>
            </w:pPr>
            <w:r>
              <w:t>本产品名称</w:t>
            </w:r>
          </w:p>
        </w:tc>
      </w:tr>
      <w:tr w:rsidR="00E731C8" w14:paraId="104CBBD1" w14:textId="77777777">
        <w:trPr>
          <w:cantSplit/>
          <w:jc w:val="center"/>
        </w:trPr>
        <w:tc>
          <w:tcPr>
            <w:tcW w:w="2324" w:type="dxa"/>
            <w:shd w:val="clear" w:color="auto" w:fill="F2F5F7"/>
            <w:vAlign w:val="center"/>
          </w:tcPr>
          <w:p w14:paraId="68484BDF" w14:textId="77777777" w:rsidR="00E731C8" w:rsidRDefault="009438EA">
            <w:pPr>
              <w:pStyle w:val="TableText"/>
            </w:pPr>
            <w:r>
              <w:t>Codex</w:t>
            </w:r>
          </w:p>
        </w:tc>
        <w:tc>
          <w:tcPr>
            <w:tcW w:w="7087" w:type="dxa"/>
            <w:shd w:val="clear" w:color="auto" w:fill="F2F5F7"/>
            <w:vAlign w:val="center"/>
          </w:tcPr>
          <w:p w14:paraId="389391CA" w14:textId="77777777" w:rsidR="00E731C8" w:rsidRDefault="009438EA">
            <w:pPr>
              <w:pStyle w:val="TableText"/>
            </w:pPr>
            <w:r>
              <w:t>背景应用的宿主桌面客户端</w:t>
            </w:r>
          </w:p>
        </w:tc>
      </w:tr>
      <w:tr w:rsidR="00E731C8" w14:paraId="53EC2475" w14:textId="77777777">
        <w:trPr>
          <w:cantSplit/>
          <w:jc w:val="center"/>
        </w:trPr>
        <w:tc>
          <w:tcPr>
            <w:tcW w:w="2324" w:type="dxa"/>
            <w:shd w:val="clear" w:color="auto" w:fill="FFFFFF"/>
            <w:vAlign w:val="center"/>
          </w:tcPr>
          <w:p w14:paraId="6ACDF4B3" w14:textId="77777777" w:rsidR="00E731C8" w:rsidRDefault="009438EA">
            <w:pPr>
              <w:pStyle w:val="TableText"/>
            </w:pPr>
            <w:r>
              <w:t>Background Engine</w:t>
            </w:r>
          </w:p>
        </w:tc>
        <w:tc>
          <w:tcPr>
            <w:tcW w:w="7087" w:type="dxa"/>
            <w:shd w:val="clear" w:color="auto" w:fill="FFFFFF"/>
            <w:vAlign w:val="center"/>
          </w:tcPr>
          <w:p w14:paraId="7A316492" w14:textId="77777777" w:rsidR="00E731C8" w:rsidRDefault="009438EA">
            <w:pPr>
              <w:pStyle w:val="TableText"/>
            </w:pPr>
            <w:r>
              <w:t>管理媒体渲染与生命周期的模块</w:t>
            </w:r>
          </w:p>
        </w:tc>
      </w:tr>
      <w:tr w:rsidR="00E731C8" w14:paraId="58FCF248" w14:textId="77777777">
        <w:trPr>
          <w:cantSplit/>
          <w:jc w:val="center"/>
        </w:trPr>
        <w:tc>
          <w:tcPr>
            <w:tcW w:w="2324" w:type="dxa"/>
            <w:shd w:val="clear" w:color="auto" w:fill="F2F5F7"/>
            <w:vAlign w:val="center"/>
          </w:tcPr>
          <w:p w14:paraId="253F7A3E" w14:textId="77777777" w:rsidR="00E731C8" w:rsidRDefault="009438EA">
            <w:pPr>
              <w:pStyle w:val="TableText"/>
            </w:pPr>
            <w:r>
              <w:t>Codex Adapter</w:t>
            </w:r>
          </w:p>
        </w:tc>
        <w:tc>
          <w:tcPr>
            <w:tcW w:w="7087" w:type="dxa"/>
            <w:shd w:val="clear" w:color="auto" w:fill="F2F5F7"/>
            <w:vAlign w:val="center"/>
          </w:tcPr>
          <w:p w14:paraId="0F4158EB" w14:textId="77777777" w:rsidR="00E731C8" w:rsidRDefault="009438EA">
            <w:pPr>
              <w:pStyle w:val="TableText"/>
            </w:pPr>
            <w:r>
              <w:t>隔离宿主构建差异与接入细节的模块</w:t>
            </w:r>
          </w:p>
        </w:tc>
      </w:tr>
      <w:tr w:rsidR="00E731C8" w14:paraId="709ABBAE" w14:textId="77777777">
        <w:trPr>
          <w:cantSplit/>
          <w:jc w:val="center"/>
        </w:trPr>
        <w:tc>
          <w:tcPr>
            <w:tcW w:w="2324" w:type="dxa"/>
            <w:shd w:val="clear" w:color="auto" w:fill="FFFFFF"/>
            <w:vAlign w:val="center"/>
          </w:tcPr>
          <w:p w14:paraId="7AE795DC" w14:textId="77777777" w:rsidR="00E731C8" w:rsidRDefault="009438EA">
            <w:pPr>
              <w:pStyle w:val="TableText"/>
            </w:pPr>
            <w:r>
              <w:t>客户区</w:t>
            </w:r>
          </w:p>
        </w:tc>
        <w:tc>
          <w:tcPr>
            <w:tcW w:w="7087" w:type="dxa"/>
            <w:shd w:val="clear" w:color="auto" w:fill="FFFFFF"/>
            <w:vAlign w:val="center"/>
          </w:tcPr>
          <w:p w14:paraId="216D13BB" w14:textId="77777777" w:rsidR="00E731C8" w:rsidRDefault="009438EA">
            <w:pPr>
              <w:pStyle w:val="TableText"/>
            </w:pPr>
            <w:r>
              <w:t>应用内容区域，不含操作系统原生非客户区</w:t>
            </w:r>
          </w:p>
        </w:tc>
      </w:tr>
      <w:tr w:rsidR="00E731C8" w14:paraId="29972F47" w14:textId="77777777">
        <w:trPr>
          <w:cantSplit/>
          <w:jc w:val="center"/>
        </w:trPr>
        <w:tc>
          <w:tcPr>
            <w:tcW w:w="2324" w:type="dxa"/>
            <w:shd w:val="clear" w:color="auto" w:fill="F2F5F7"/>
            <w:vAlign w:val="center"/>
          </w:tcPr>
          <w:p w14:paraId="7B1EFEBD" w14:textId="77777777" w:rsidR="00E731C8" w:rsidRDefault="009438EA">
            <w:pPr>
              <w:pStyle w:val="TableText"/>
            </w:pPr>
            <w:r>
              <w:t>ThemeDescriptor</w:t>
            </w:r>
          </w:p>
        </w:tc>
        <w:tc>
          <w:tcPr>
            <w:tcW w:w="7087" w:type="dxa"/>
            <w:shd w:val="clear" w:color="auto" w:fill="F2F5F7"/>
            <w:vAlign w:val="center"/>
          </w:tcPr>
          <w:p w14:paraId="6F1F94AA" w14:textId="77777777" w:rsidR="00E731C8" w:rsidRDefault="009438EA">
            <w:pPr>
              <w:pStyle w:val="TableText"/>
            </w:pPr>
            <w:r>
              <w:t>引擎内部规范化主题描述</w:t>
            </w:r>
          </w:p>
        </w:tc>
      </w:tr>
      <w:tr w:rsidR="00E731C8" w14:paraId="5024A38D" w14:textId="77777777">
        <w:trPr>
          <w:cantSplit/>
          <w:jc w:val="center"/>
        </w:trPr>
        <w:tc>
          <w:tcPr>
            <w:tcW w:w="2324" w:type="dxa"/>
            <w:shd w:val="clear" w:color="auto" w:fill="FFFFFF"/>
            <w:vAlign w:val="center"/>
          </w:tcPr>
          <w:p w14:paraId="27FD7177" w14:textId="77777777" w:rsidR="00E731C8" w:rsidRDefault="009438EA">
            <w:pPr>
              <w:pStyle w:val="TableText"/>
            </w:pPr>
            <w:r>
              <w:t>.codextheme</w:t>
            </w:r>
          </w:p>
        </w:tc>
        <w:tc>
          <w:tcPr>
            <w:tcW w:w="7087" w:type="dxa"/>
            <w:shd w:val="clear" w:color="auto" w:fill="FFFFFF"/>
            <w:vAlign w:val="center"/>
          </w:tcPr>
          <w:p w14:paraId="40F69E53" w14:textId="77777777" w:rsidR="00E731C8" w:rsidRDefault="009438EA">
            <w:pPr>
              <w:pStyle w:val="TableText"/>
            </w:pPr>
            <w:r>
              <w:t xml:space="preserve">V2 </w:t>
            </w:r>
            <w:r>
              <w:t>计划采用的项目主题包格式</w:t>
            </w:r>
          </w:p>
        </w:tc>
      </w:tr>
      <w:tr w:rsidR="00E731C8" w14:paraId="634119E6" w14:textId="77777777">
        <w:trPr>
          <w:cantSplit/>
          <w:jc w:val="center"/>
        </w:trPr>
        <w:tc>
          <w:tcPr>
            <w:tcW w:w="2324" w:type="dxa"/>
            <w:shd w:val="clear" w:color="auto" w:fill="F2F5F7"/>
            <w:vAlign w:val="center"/>
          </w:tcPr>
          <w:p w14:paraId="28A34A6A" w14:textId="77777777" w:rsidR="00E731C8" w:rsidRDefault="009438EA">
            <w:pPr>
              <w:pStyle w:val="TableText"/>
            </w:pPr>
            <w:r>
              <w:t>CDP</w:t>
            </w:r>
          </w:p>
        </w:tc>
        <w:tc>
          <w:tcPr>
            <w:tcW w:w="7087" w:type="dxa"/>
            <w:shd w:val="clear" w:color="auto" w:fill="F2F5F7"/>
            <w:vAlign w:val="center"/>
          </w:tcPr>
          <w:p w14:paraId="1B6A9775" w14:textId="77777777" w:rsidR="00E731C8" w:rsidRDefault="009438EA">
            <w:pPr>
              <w:pStyle w:val="TableText"/>
            </w:pPr>
            <w:r>
              <w:t>Chrome DevTools Protocol</w:t>
            </w:r>
            <w:r>
              <w:t>，候选运行时通信协议</w:t>
            </w:r>
          </w:p>
        </w:tc>
      </w:tr>
      <w:tr w:rsidR="00E731C8" w14:paraId="55E7FE69" w14:textId="77777777">
        <w:trPr>
          <w:cantSplit/>
          <w:jc w:val="center"/>
        </w:trPr>
        <w:tc>
          <w:tcPr>
            <w:tcW w:w="2324" w:type="dxa"/>
            <w:shd w:val="clear" w:color="auto" w:fill="FFFFFF"/>
            <w:vAlign w:val="center"/>
          </w:tcPr>
          <w:p w14:paraId="538B87D0" w14:textId="77777777" w:rsidR="00E731C8" w:rsidRDefault="009438EA">
            <w:pPr>
              <w:pStyle w:val="TableText"/>
            </w:pPr>
            <w:r>
              <w:t>不透明度</w:t>
            </w:r>
          </w:p>
        </w:tc>
        <w:tc>
          <w:tcPr>
            <w:tcW w:w="7087" w:type="dxa"/>
            <w:shd w:val="clear" w:color="auto" w:fill="FFFFFF"/>
            <w:vAlign w:val="center"/>
          </w:tcPr>
          <w:p w14:paraId="2AE608AF" w14:textId="77777777" w:rsidR="00E731C8" w:rsidRDefault="009438EA">
            <w:pPr>
              <w:pStyle w:val="TableText"/>
            </w:pPr>
            <w:r>
              <w:t xml:space="preserve">0 </w:t>
            </w:r>
            <w:r>
              <w:t>为完全透明，</w:t>
            </w:r>
            <w:r>
              <w:t xml:space="preserve">1 </w:t>
            </w:r>
            <w:r>
              <w:t>为完全不透明</w:t>
            </w:r>
          </w:p>
        </w:tc>
      </w:tr>
      <w:tr w:rsidR="00E731C8" w14:paraId="746A7CC7" w14:textId="77777777">
        <w:trPr>
          <w:cantSplit/>
          <w:jc w:val="center"/>
        </w:trPr>
        <w:tc>
          <w:tcPr>
            <w:tcW w:w="2324" w:type="dxa"/>
            <w:shd w:val="clear" w:color="auto" w:fill="F2F5F7"/>
            <w:vAlign w:val="center"/>
          </w:tcPr>
          <w:p w14:paraId="4017DE02" w14:textId="77777777" w:rsidR="00E731C8" w:rsidRDefault="009438EA">
            <w:pPr>
              <w:pStyle w:val="TableText"/>
            </w:pPr>
            <w:r>
              <w:t>p95</w:t>
            </w:r>
          </w:p>
        </w:tc>
        <w:tc>
          <w:tcPr>
            <w:tcW w:w="7087" w:type="dxa"/>
            <w:shd w:val="clear" w:color="auto" w:fill="F2F5F7"/>
            <w:vAlign w:val="center"/>
          </w:tcPr>
          <w:p w14:paraId="6EACC0B9" w14:textId="77777777" w:rsidR="00E731C8" w:rsidRDefault="009438EA">
            <w:pPr>
              <w:pStyle w:val="TableText"/>
            </w:pPr>
            <w:r>
              <w:t xml:space="preserve">95% </w:t>
            </w:r>
            <w:r>
              <w:t>的观测样本不超过该值</w:t>
            </w:r>
          </w:p>
        </w:tc>
      </w:tr>
      <w:tr w:rsidR="00E731C8" w14:paraId="5D139BA5" w14:textId="77777777">
        <w:trPr>
          <w:cantSplit/>
          <w:jc w:val="center"/>
        </w:trPr>
        <w:tc>
          <w:tcPr>
            <w:tcW w:w="2324" w:type="dxa"/>
            <w:shd w:val="clear" w:color="auto" w:fill="FFFFFF"/>
            <w:vAlign w:val="center"/>
          </w:tcPr>
          <w:p w14:paraId="3441DCFF" w14:textId="77777777" w:rsidR="00E731C8" w:rsidRDefault="009438EA">
            <w:pPr>
              <w:pStyle w:val="TableText"/>
            </w:pPr>
            <w:r>
              <w:t xml:space="preserve">MiB </w:t>
            </w:r>
            <w:r>
              <w:t>与</w:t>
            </w:r>
            <w:r>
              <w:t xml:space="preserve"> GiB</w:t>
            </w:r>
          </w:p>
        </w:tc>
        <w:tc>
          <w:tcPr>
            <w:tcW w:w="7087" w:type="dxa"/>
            <w:shd w:val="clear" w:color="auto" w:fill="FFFFFF"/>
            <w:vAlign w:val="center"/>
          </w:tcPr>
          <w:p w14:paraId="5DC80278" w14:textId="77777777" w:rsidR="00E731C8" w:rsidRDefault="009438EA">
            <w:pPr>
              <w:pStyle w:val="TableText"/>
            </w:pPr>
            <w:r>
              <w:t>以</w:t>
            </w:r>
            <w:r>
              <w:t xml:space="preserve"> 1024 </w:t>
            </w:r>
            <w:r>
              <w:t>为进位的存储单位</w:t>
            </w:r>
          </w:p>
        </w:tc>
      </w:tr>
    </w:tbl>
    <w:p w14:paraId="5446F1EA" w14:textId="77777777" w:rsidR="00E731C8" w:rsidRDefault="00E731C8">
      <w:pPr>
        <w:spacing w:line="160" w:lineRule="exact"/>
      </w:pPr>
    </w:p>
    <w:p w14:paraId="40BB8A34" w14:textId="77777777" w:rsidR="00E731C8" w:rsidRDefault="009438EA">
      <w:pPr>
        <w:pStyle w:val="21"/>
      </w:pPr>
      <w:r>
        <w:t>参考资料</w:t>
      </w:r>
    </w:p>
    <w:p w14:paraId="75B1D1D1" w14:textId="77777777" w:rsidR="00E731C8" w:rsidRDefault="009438EA">
      <w:pPr>
        <w:pStyle w:val="ReferenceText"/>
      </w:pPr>
      <w:r>
        <w:t xml:space="preserve">[R1] OpenAI </w:t>
      </w:r>
      <w:r>
        <w:t>官方文档</w:t>
      </w:r>
      <w:r>
        <w:t xml:space="preserve"> Settings</w:t>
      </w:r>
      <w:r>
        <w:t>。用于核实基础外观和自定义主题能力。访问日期</w:t>
      </w:r>
      <w:r>
        <w:t xml:space="preserve"> 2026 </w:t>
      </w:r>
      <w:r>
        <w:t>年</w:t>
      </w:r>
      <w:r>
        <w:t xml:space="preserve"> 10 </w:t>
      </w:r>
      <w:r>
        <w:t>月</w:t>
      </w:r>
      <w:r>
        <w:t xml:space="preserve"> 14 </w:t>
      </w:r>
      <w:r>
        <w:t>日。</w:t>
      </w:r>
    </w:p>
    <w:p w14:paraId="41CB3277" w14:textId="77777777" w:rsidR="00E731C8" w:rsidRDefault="009438EA">
      <w:pPr>
        <w:pStyle w:val="ReferenceText"/>
      </w:pPr>
      <w:hyperlink r:id="rId8">
        <w:r>
          <w:rPr>
            <w:color w:val="225477"/>
            <w:sz w:val="18"/>
          </w:rPr>
          <w:t>https://learn.chatgpt.com/docs/reference/settings</w:t>
        </w:r>
      </w:hyperlink>
    </w:p>
    <w:p w14:paraId="2B5BDCAB" w14:textId="77777777" w:rsidR="00E731C8" w:rsidRDefault="009438EA">
      <w:pPr>
        <w:pStyle w:val="ReferenceText"/>
      </w:pPr>
      <w:r>
        <w:t xml:space="preserve">[R2] Electron </w:t>
      </w:r>
      <w:r>
        <w:t>官方文档</w:t>
      </w:r>
      <w:r>
        <w:t xml:space="preserve"> Supported Command Line Switches</w:t>
      </w:r>
      <w:r>
        <w:t>。用于候选接入方案，不证明</w:t>
      </w:r>
      <w:r>
        <w:t xml:space="preserve"> Codex </w:t>
      </w:r>
      <w:r>
        <w:t>特定构建已开放。访问日期</w:t>
      </w:r>
      <w:r>
        <w:t xml:space="preserve"> 2026 </w:t>
      </w:r>
      <w:r>
        <w:t>年</w:t>
      </w:r>
      <w:r>
        <w:t xml:space="preserve"> 10 </w:t>
      </w:r>
      <w:r>
        <w:t>月</w:t>
      </w:r>
      <w:r>
        <w:t xml:space="preserve"> 14 </w:t>
      </w:r>
      <w:r>
        <w:t>日。</w:t>
      </w:r>
    </w:p>
    <w:p w14:paraId="7E2D5300" w14:textId="77777777" w:rsidR="00E731C8" w:rsidRDefault="009438EA">
      <w:pPr>
        <w:pStyle w:val="ReferenceText"/>
      </w:pPr>
      <w:hyperlink r:id="rId9">
        <w:r>
          <w:rPr>
            <w:color w:val="225477"/>
            <w:sz w:val="18"/>
          </w:rPr>
          <w:t>https://www.electronjs.org/docs/latest/api/command-line-switches</w:t>
        </w:r>
      </w:hyperlink>
    </w:p>
    <w:p w14:paraId="2BD620C3" w14:textId="77777777" w:rsidR="00E731C8" w:rsidRDefault="009438EA">
      <w:pPr>
        <w:pStyle w:val="ReferenceText"/>
      </w:pPr>
      <w:r>
        <w:t xml:space="preserve">[R3] Chrome DevTools Protocol </w:t>
      </w:r>
      <w:r>
        <w:t>官方</w:t>
      </w:r>
      <w:r>
        <w:t xml:space="preserve"> Runtime </w:t>
      </w:r>
      <w:r>
        <w:t>参考。用于运行时接口设计，依目标协议版本验证。访问日期</w:t>
      </w:r>
      <w:r>
        <w:t xml:space="preserve"> 2026 </w:t>
      </w:r>
      <w:r>
        <w:t>年</w:t>
      </w:r>
      <w:r>
        <w:t xml:space="preserve"> 10 </w:t>
      </w:r>
      <w:r>
        <w:t>月</w:t>
      </w:r>
      <w:r>
        <w:t xml:space="preserve"> 14 </w:t>
      </w:r>
      <w:r>
        <w:t>日。</w:t>
      </w:r>
    </w:p>
    <w:p w14:paraId="50B392C2" w14:textId="77777777" w:rsidR="00E731C8" w:rsidRDefault="009438EA">
      <w:pPr>
        <w:pStyle w:val="ReferenceText"/>
      </w:pPr>
      <w:hyperlink r:id="rId10">
        <w:r>
          <w:rPr>
            <w:color w:val="225477"/>
            <w:sz w:val="18"/>
          </w:rPr>
          <w:t>https://chromedevtools.github.io/devtools-protocol/tot/Runtime/</w:t>
        </w:r>
      </w:hyperlink>
    </w:p>
    <w:p w14:paraId="141205FB" w14:textId="77777777" w:rsidR="00E731C8" w:rsidRDefault="009438EA">
      <w:pPr>
        <w:pStyle w:val="ReferenceText"/>
      </w:pPr>
      <w:r>
        <w:t>[R4] MDN Web Docs Media container formats</w:t>
      </w:r>
      <w:r>
        <w:t>。用于区分容器与音视频编码。访问日期</w:t>
      </w:r>
      <w:r>
        <w:t xml:space="preserve"> 2026 </w:t>
      </w:r>
      <w:r>
        <w:t>年</w:t>
      </w:r>
      <w:r>
        <w:t xml:space="preserve"> 10 </w:t>
      </w:r>
      <w:r>
        <w:t>月</w:t>
      </w:r>
      <w:r>
        <w:t xml:space="preserve"> 14 </w:t>
      </w:r>
      <w:r>
        <w:t>日。</w:t>
      </w:r>
    </w:p>
    <w:p w14:paraId="127C1812" w14:textId="77777777" w:rsidR="00E731C8" w:rsidRDefault="009438EA">
      <w:pPr>
        <w:pStyle w:val="ReferenceText"/>
      </w:pPr>
      <w:hyperlink r:id="rId11">
        <w:r>
          <w:rPr>
            <w:color w:val="225477"/>
            <w:sz w:val="18"/>
          </w:rPr>
          <w:t>https://developer.mozilla.org/en-US/docs/Web/Media/Guides/Formats/Containers</w:t>
        </w:r>
      </w:hyperlink>
    </w:p>
    <w:sectPr w:rsidR="00E731C8" w:rsidSect="00034616">
      <w:headerReference w:type="default" r:id="rId12"/>
      <w:footerReference w:type="default" r:id="rId13"/>
      <w:pgSz w:w="11906" w:h="16838"/>
      <w:pgMar w:top="1134" w:right="1247" w:bottom="1134" w:left="124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CCA30" w14:textId="77777777" w:rsidR="009438EA" w:rsidRDefault="009438EA">
      <w:pPr>
        <w:spacing w:after="0" w:line="240" w:lineRule="auto"/>
      </w:pPr>
      <w:r>
        <w:separator/>
      </w:r>
    </w:p>
  </w:endnote>
  <w:endnote w:type="continuationSeparator" w:id="0">
    <w:p w14:paraId="1FDEBA9C" w14:textId="77777777" w:rsidR="009438EA" w:rsidRDefault="00943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502E" w14:textId="77777777" w:rsidR="00E731C8" w:rsidRDefault="009438EA">
    <w:pPr>
      <w:pStyle w:val="a7"/>
      <w:jc w:val="right"/>
    </w:pPr>
    <w:r>
      <w:t>第</w:t>
    </w:r>
    <w:r>
      <w:t xml:space="preserve"> </w:t>
    </w:r>
    <w:r>
      <w:fldChar w:fldCharType="begin"/>
    </w:r>
    <w:r>
      <w:instrText xml:space="preserve"> PAGE </w:instrText>
    </w:r>
    <w:r>
      <w:fldChar w:fldCharType="separate"/>
    </w:r>
    <w:r w:rsidR="00E3217F">
      <w:rPr>
        <w:noProof/>
      </w:rPr>
      <w:t>2</w:t>
    </w:r>
    <w:r>
      <w:fldChar w:fldCharType="end"/>
    </w:r>
    <w:r>
      <w:t xml:space="preserve"> </w:t>
    </w:r>
    <w:r>
      <w:t>页</w:t>
    </w:r>
    <w:r>
      <w:t xml:space="preserve">  </w:t>
    </w:r>
    <w:r>
      <w:t>共</w:t>
    </w:r>
    <w:r>
      <w:t xml:space="preserve"> </w:t>
    </w:r>
    <w:r>
      <w:fldChar w:fldCharType="begin"/>
    </w:r>
    <w:r>
      <w:instrText xml:space="preserve"> NUMPAGES </w:instrText>
    </w:r>
    <w:r>
      <w:fldChar w:fldCharType="separate"/>
    </w:r>
    <w:r w:rsidR="00E3217F">
      <w:rPr>
        <w:noProof/>
      </w:rPr>
      <w:t>3</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1FBDA" w14:textId="77777777" w:rsidR="009438EA" w:rsidRDefault="009438EA">
      <w:pPr>
        <w:spacing w:after="0" w:line="240" w:lineRule="auto"/>
      </w:pPr>
      <w:r>
        <w:separator/>
      </w:r>
    </w:p>
  </w:footnote>
  <w:footnote w:type="continuationSeparator" w:id="0">
    <w:p w14:paraId="37A1F79B" w14:textId="77777777" w:rsidR="009438EA" w:rsidRDefault="00943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035D" w14:textId="77777777" w:rsidR="00E731C8" w:rsidRDefault="009438EA">
    <w:pPr>
      <w:pStyle w:val="a5"/>
    </w:pPr>
    <w:r>
      <w:t xml:space="preserve">codexpaper    </w:t>
    </w:r>
    <w:r>
      <w:t>产品需求文档</w:t>
    </w:r>
    <w: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6008623">
    <w:abstractNumId w:val="8"/>
  </w:num>
  <w:num w:numId="2" w16cid:durableId="1822699157">
    <w:abstractNumId w:val="6"/>
  </w:num>
  <w:num w:numId="3" w16cid:durableId="551577261">
    <w:abstractNumId w:val="5"/>
  </w:num>
  <w:num w:numId="4" w16cid:durableId="41488201">
    <w:abstractNumId w:val="4"/>
  </w:num>
  <w:num w:numId="5" w16cid:durableId="2114933988">
    <w:abstractNumId w:val="7"/>
  </w:num>
  <w:num w:numId="6" w16cid:durableId="1191186565">
    <w:abstractNumId w:val="3"/>
  </w:num>
  <w:num w:numId="7" w16cid:durableId="603153761">
    <w:abstractNumId w:val="2"/>
  </w:num>
  <w:num w:numId="8" w16cid:durableId="259144120">
    <w:abstractNumId w:val="1"/>
  </w:num>
  <w:num w:numId="9" w16cid:durableId="489100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38EA"/>
    <w:rsid w:val="00AA1D8D"/>
    <w:rsid w:val="00B47730"/>
    <w:rsid w:val="00B703A8"/>
    <w:rsid w:val="00CB0664"/>
    <w:rsid w:val="00E3217F"/>
    <w:rsid w:val="00E731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31A2FD"/>
  <w14:defaultImageDpi w14:val="300"/>
  <w15:docId w15:val="{221359F3-3E9E-4F12-B42C-1694B685E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93" w:lineRule="auto"/>
    </w:pPr>
    <w:rPr>
      <w:rFonts w:ascii="Aptos" w:eastAsia="微软雅黑" w:hAnsi="Aptos"/>
      <w:color w:val="000000"/>
      <w:sz w:val="21"/>
    </w:rPr>
  </w:style>
  <w:style w:type="paragraph" w:styleId="1">
    <w:name w:val="heading 1"/>
    <w:basedOn w:val="a1"/>
    <w:next w:val="a1"/>
    <w:link w:val="10"/>
    <w:uiPriority w:val="9"/>
    <w:qFormat/>
    <w:rsid w:val="00FC693F"/>
    <w:pPr>
      <w:keepNext/>
      <w:keepLines/>
      <w:spacing w:before="300" w:after="140" w:line="264" w:lineRule="auto"/>
      <w:outlineLvl w:val="0"/>
    </w:pPr>
    <w:rPr>
      <w:b/>
      <w:bCs/>
      <w:sz w:val="32"/>
      <w:szCs w:val="28"/>
    </w:rPr>
  </w:style>
  <w:style w:type="paragraph" w:styleId="21">
    <w:name w:val="heading 2"/>
    <w:basedOn w:val="a1"/>
    <w:next w:val="a1"/>
    <w:link w:val="22"/>
    <w:uiPriority w:val="9"/>
    <w:unhideWhenUsed/>
    <w:qFormat/>
    <w:rsid w:val="00FC693F"/>
    <w:pPr>
      <w:keepNext/>
      <w:keepLines/>
      <w:spacing w:before="200" w:line="264" w:lineRule="auto"/>
      <w:outlineLvl w:val="1"/>
    </w:pPr>
    <w:rPr>
      <w:b/>
      <w:bCs/>
      <w:sz w:val="25"/>
      <w:szCs w:val="26"/>
    </w:rPr>
  </w:style>
  <w:style w:type="paragraph" w:styleId="31">
    <w:name w:val="heading 3"/>
    <w:basedOn w:val="a1"/>
    <w:next w:val="a1"/>
    <w:link w:val="32"/>
    <w:uiPriority w:val="9"/>
    <w:unhideWhenUsed/>
    <w:qFormat/>
    <w:rsid w:val="00FC693F"/>
    <w:pPr>
      <w:keepNext/>
      <w:keepLines/>
      <w:spacing w:before="200" w:line="264" w:lineRule="auto"/>
      <w:outlineLvl w:val="2"/>
    </w:pPr>
    <w:rPr>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7"/>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7"/>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before="200" w:line="264" w:lineRule="auto"/>
      <w:contextualSpacing/>
    </w:pPr>
    <w:rPr>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keepLines/>
      <w:numPr>
        <w:ilvl w:val="1"/>
      </w:numPr>
      <w:spacing w:before="200" w:line="264" w:lineRule="auto"/>
    </w:pPr>
    <w:rPr>
      <w:iCs/>
      <w:spacing w:val="15"/>
      <w:sz w:val="3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255" w:hanging="198"/>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ind w:left="255" w:hanging="198"/>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52" w:lineRule="auto"/>
      <w:ind w:left="170"/>
    </w:pPr>
    <w:rPr>
      <w:rFonts w:ascii="Consolas" w:eastAsia="微软雅黑" w:hAnsi="Consolas"/>
      <w:color w:val="000000"/>
      <w:sz w:val="18"/>
    </w:rPr>
  </w:style>
  <w:style w:type="paragraph" w:customStyle="1" w:styleId="TableText">
    <w:name w:val="Table Text"/>
    <w:pPr>
      <w:spacing w:before="40" w:after="40" w:line="269" w:lineRule="auto"/>
    </w:pPr>
    <w:rPr>
      <w:rFonts w:ascii="Aptos" w:eastAsia="微软雅黑" w:hAnsi="Aptos"/>
      <w:color w:val="000000"/>
      <w:sz w:val="19"/>
    </w:rPr>
  </w:style>
  <w:style w:type="paragraph" w:customStyle="1" w:styleId="TOC11">
    <w:name w:val="TOC 11"/>
    <w:pPr>
      <w:spacing w:after="120"/>
    </w:pPr>
    <w:rPr>
      <w:rFonts w:ascii="Aptos" w:eastAsia="微软雅黑" w:hAnsi="Aptos"/>
      <w:color w:val="000000"/>
      <w:sz w:val="21"/>
    </w:rPr>
  </w:style>
  <w:style w:type="paragraph" w:customStyle="1" w:styleId="ReferenceText">
    <w:name w:val="Reference Text"/>
    <w:pPr>
      <w:snapToGrid w:val="0"/>
      <w:spacing w:after="80" w:line="300" w:lineRule="auto"/>
    </w:pPr>
    <w:rPr>
      <w:rFonts w:ascii="Aptos" w:eastAsia="微软雅黑" w:hAnsi="Aptos"/>
      <w:color w:val="000000"/>
      <w:sz w:val="19"/>
    </w:rPr>
  </w:style>
  <w:style w:type="paragraph" w:styleId="TOC1">
    <w:name w:val="toc 1"/>
    <w:basedOn w:val="a1"/>
    <w:next w:val="a1"/>
    <w:autoRedefine/>
    <w:uiPriority w:val="39"/>
    <w:unhideWhenUsed/>
    <w:rsid w:val="00E3217F"/>
  </w:style>
  <w:style w:type="character" w:styleId="aff9">
    <w:name w:val="Hyperlink"/>
    <w:basedOn w:val="a2"/>
    <w:uiPriority w:val="99"/>
    <w:unhideWhenUsed/>
    <w:rsid w:val="00E321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chatgpt.com/docs/reference/setting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docs/Web/Media/Guides/Formats/Container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hromedevtools.github.io/devtools-protocol/tot/Runtime/" TargetMode="External"/><Relationship Id="rId4" Type="http://schemas.openxmlformats.org/officeDocument/2006/relationships/settings" Target="settings.xml"/><Relationship Id="rId9" Type="http://schemas.openxmlformats.org/officeDocument/2006/relationships/hyperlink" Target="https://www.electronjs.org/docs/latest/api/command-line-switch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3726</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codexpaper 产品需求文档 PRD v1.0</dc:title>
  <dc:subject>开放导入 全窗口背景 主题规范与生态</dc:subject>
  <dc:creator>codexpaper</dc:creator>
  <cp:keywords>codexpaper, PRD, Codex, Background Engine</cp:keywords>
  <dc:description/>
  <cp:lastModifiedBy>money7 rong</cp:lastModifiedBy>
  <cp:revision>2</cp:revision>
  <dcterms:created xsi:type="dcterms:W3CDTF">2013-12-23T23:15:00Z</dcterms:created>
  <dcterms:modified xsi:type="dcterms:W3CDTF">2026-10-14T07:06:00Z</dcterms:modified>
  <cp:category/>
</cp:coreProperties>
</file>