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Roger Williams |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https://www.linkedin.com/in/rgrwilliams9865/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SUMMARY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Senior AI/ML Engineer with 8+ years of experience specializing in Agentic AI, multi-agent orchestration, and LLM-powered systems. Six years at Amazon Web Services building production-scale autonomous agent frameworks. Proven track record in reinforcement learning, transformer architectures, tool-use frameworks, and scalable ML infrastructure. Currently freelancing and open to full-time opportunities.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TECHNICAL SKILLS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Languages: Python, SQL, Java, Bash Frameworks &amp; Libraries: PyTorch, TensorFlow, LangChain, AutoGen, Hugging Face, Spark AWS: SageMaker, Bedrock, Lambda, Step Functions, DynamoDB, ECS/EKS, S3 ML/AI: Reinforcement Learning, NLP/NLU, RAG Pipelines, Multi-Agent Systems, Prompt Engineering, LLM Fine-Tuning Tools &amp; Platforms: Kubernetes, Docker, MLflow, Git, CI/CD, Terraform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PROFESSIONAL EXPERIENCE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Freelance AI/ML Consultant Self-Employed | Los Angeles (Remote) Sep 2026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 Present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Site: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https://sites.google.com/view/roger-roger9865/home</w:t>
        </w:r>
      </w:hyperlink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Advise startups and mid-size companies on agentic AI architecture and LLM integration strategies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Designed a multi-agent customer support system for a Series B fintech startup, reducing ticket resolution time by 40%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Build custom RAG pipelines and tool-use frameworks for enterprise clients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Contribute to open-source agentic AI tooling and community projects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Senior AI/ML Engineer (promoted from AI/ML Engineer II, 2023) AWS | Seattle Mar 2020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 Sep 2026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Core member of the Agentic AI team, building autonomous agent frameworks for internal and customer-facing AWS products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Led design and deployment of a multi-agent orchestration platform handling 2M+ daily agent invocations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Developed novel tool-use and planning modules for LLM-based agents, resulting in 3 internal patent filings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Built reinforcement learning pipelines for agent self-improvement and feedback loops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Mentored 4 junior engineers and led intern cohorts across two summers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Collaborated cross-functionally with product, science, and infrastructure teams to ship production features on aggressive timelines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Machine Learning Engineering Intern Microsoft Research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 Semantic Machines Group | May 2019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 Aug 2019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Developed few-shot learning techniques for natural language understanding tasks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Built a prototype dialogue agent using pre-trained language models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Co-authored an internal research paper on task-oriented dialogue systems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Data Science Intern NVIDIA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 Deep Learning Solutions | Santa Clara May 2018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 Aug 2018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Built ML models for GPU performance prediction and workload optimization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Created data pipelines for telemetry analysis using Spark and Python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Presented findings and recommendations to the Deep Learning Solutions team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Research Assistant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 NLP Lab Georgia Institute of Technology | Atlanta Aug 2017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 May 2019</w:t>
      </w:r>
    </w:p>
    <w:p>
      <w:pPr>
        <w:numPr>
          <w:ilvl w:val="0"/>
          <w:numId w:val="10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Conducted research on attention mechanisms and sequence-to-sequence models</w:t>
      </w:r>
    </w:p>
    <w:p>
      <w:pPr>
        <w:numPr>
          <w:ilvl w:val="0"/>
          <w:numId w:val="10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Published paper at EMNLP 2018 Workshop on low-resource machine translation</w:t>
      </w:r>
    </w:p>
    <w:p>
      <w:pPr>
        <w:numPr>
          <w:ilvl w:val="0"/>
          <w:numId w:val="10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Assisted with graduate-level coursework and lab infrastructure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EDUCATION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M.S. in Computer Science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Machine Learning Specialization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Georgia Institute of Technology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2017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2019 GPA: 3.87/4.0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B.S. in Computer Science, Minor in Statistics University of California, Irvine | 2013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2017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Dean's List (6 semesters)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Undergraduate Research Award, 2016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CERTIFICATIONS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 Certified Machine Learning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Specialty (2021)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 Certified Solutions Architect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Associate (2020)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PUBLICATIONS &amp; PATENTS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"Adaptive Planning in Neural Dialogue Agents"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EMNLP Workshop, 2018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internal patent filings at Amazon (agent orchestration, tool-use optimization)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VOLUNTEER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Mentor, AI4ALL (2022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2025)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Mentored underrepresented high school students in ML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Speaker, PyData Seattle (2023, 2024)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Talks on agentic AI and multi-agent systems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2">
    <w:abstractNumId w:val="24"/>
  </w:num>
  <w:num w:numId="4">
    <w:abstractNumId w:val="18"/>
  </w:num>
  <w:num w:numId="6">
    <w:abstractNumId w:val="12"/>
  </w:num>
  <w:num w:numId="8">
    <w:abstractNumId w:val="6"/>
  </w:num>
  <w:num w:numId="1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linkedin.com/in/rgrwilliams9865/" Id="docRId0" Type="http://schemas.openxmlformats.org/officeDocument/2006/relationships/hyperlink" /><Relationship TargetMode="External" Target="https://sites.google.com/view/roger-roger9865/home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