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300"/>
        <w:jc w:val="center"/>
      </w:pPr>
      <w:r>
        <w:rPr>
          <w:rFonts w:ascii="Arial" w:cs="Arial" w:eastAsia="Arial" w:hAnsi="Arial"/>
          <w:b/>
          <w:bCs/>
          <w:color w:val="1C140D"/>
          <w:sz w:val="72"/>
          <w:szCs w:val="72"/>
        </w:rPr>
        <w:t xml:space="preserve">digby.rocks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A4E2A"/>
          <w:sz w:val="48"/>
          <w:szCs w:val="48"/>
        </w:rPr>
        <w:t xml:space="preserve">Digby Strata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40D"/>
          <w:sz w:val="36"/>
          <w:szCs w:val="36"/>
        </w:rPr>
        <w:t xml:space="preserve">Geological Time Subscription Box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Full Product Spec — Monthly Ontario Geology Narrative Subscription</w:t>
      </w: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The Concept</w:t>
      </w:r>
    </w:p>
    <w:p>
      <w:pPr>
        <w:pBdr>
          <w:left w:val="single" w:color="8A4E2A" w:sz="18" w:space="12"/>
        </w:pBdr>
        <w:spacing w:after="200" w:before="200"/>
        <w:ind w:left="720" w:right="720"/>
      </w:pPr>
      <w:r>
        <w:rPr>
          <w:rFonts w:ascii="Arial" w:cs="Arial" w:eastAsia="Arial" w:hAnsi="Arial"/>
          <w:b/>
          <w:bCs/>
          <w:i/>
          <w:iCs/>
          <w:color w:val="3A3A3A"/>
          <w:sz w:val="25"/>
          <w:szCs w:val="25"/>
        </w:rPr>
        <w:t xml:space="preserve">Not a rock box. A time machine. One geological moment in Ontario’s history, delivered to your door every month.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Digby Strata is a monthly subscription box built around a single narrative conceit: each box is a curated, story-driven journey to a specific moment in Ontario’s geological past. Not a random assortment of pretty minerals — a themed, editorially produced collection anchored to a real geological event, a real Ontario formation, and real specimens with documented provenance.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box serves every digby audience simultaneously. A ten-year-old gets the story, the specimen, and the desire to go find more. A serious collector gets a documented Ontario locality piece they might not otherwise source. A professional geologist gets a beautifully produced narrative about their own province. A parent gets a family activity with genuine educational depth.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geological time framing is what separates Digby Strata from every other mineral subscription box on the market. It’s not “pretty crystals” — it’s Ontario’s four-billion-year history, told one chapter at a time.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Why This Works for Digby Specifically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Predictable recurring revenue that smooths out the seasonal nature of dig site 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box drives traffic to a digby booking site — “the site where this sodalite came from is bookable at digby.rocks”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box sells gear — a UV lamp insert showing fluorescence, a loupe included in month three, a hammer card in month six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box builds the digby brand as the authoritative voice on Ontario geology — not a booking platform, a geological institution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Subscriber base becomes a citizen science audience — people who receive and engage with specimens monthly are motivated to log finds and contribute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Physical presence in homes and offices is marketing that no digital campaign replicates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Box Contents &amp; Format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Standard Monthly Box Contents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4E2A"/>
                <w:sz w:val="20"/>
                <w:szCs w:val="20"/>
              </w:rPr>
              <w:t xml:space="preserve">Specimens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0D"/>
                <w:sz w:val="20"/>
                <w:szCs w:val="20"/>
              </w:rPr>
              <w:t xml:space="preserve">2-3 Ontario-sourced mineral specimens directly related to the month’s geological theme. Each specimen includes a small label with: mineral name, Ontario locality, formation, approximate age.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4E2A"/>
                <w:sz w:val="20"/>
                <w:szCs w:val="20"/>
              </w:rPr>
              <w:t xml:space="preserve">Field card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0D"/>
                <w:sz w:val="20"/>
                <w:szCs w:val="20"/>
              </w:rPr>
              <w:t xml:space="preserve">A beautifully printed A5 card with the month’s geological narrative on one side and a formation map or cross-section on the other. This is the editorial heart of the box.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4E2A"/>
                <w:sz w:val="20"/>
                <w:szCs w:val="20"/>
              </w:rPr>
              <w:t xml:space="preserve">Formation poster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0D"/>
                <w:sz w:val="20"/>
                <w:szCs w:val="20"/>
              </w:rPr>
              <w:t xml:space="preserve">A folded A4 map or illustration specific to the month’s theme — a geological province map, a formation cross-section, a historical mining map.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4E2A"/>
                <w:sz w:val="20"/>
                <w:szCs w:val="20"/>
              </w:rPr>
              <w:t xml:space="preserve">QR insert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0D"/>
                <w:sz w:val="20"/>
                <w:szCs w:val="20"/>
              </w:rPr>
              <w:t xml:space="preserve">A small card with a QR code linking to a digby page with extended content: a longer geology lesson, the dig site where the specimen came from, related gear in the shop.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4E2A"/>
                <w:sz w:val="20"/>
                <w:szCs w:val="20"/>
              </w:rPr>
              <w:t xml:space="preserve">Collector card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0D"/>
                <w:sz w:val="20"/>
                <w:szCs w:val="20"/>
              </w:rPr>
              <w:t xml:space="preserve">A collectible card for the month’s featured mineral — identical to the Specimen Collector game cards, building the physical/digital collection bridge.</w:t>
            </w:r>
          </w:p>
        </w:tc>
      </w:tr>
    </w:tbl>
    <w:p>
      <w:pPr>
        <w:spacing w:after="0" w:before="0"/>
      </w:pP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Premium Tier Additions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 fourth specimen — rarer or larger than the standard three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 printed booklet (12–16 pages) with deeper geological context, photographs, and a curated reading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 gear item relevant to the month’s theme — UV lamp, loupe, specimen display box, field hammer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Priority access to the month’s Specimen Drop (if one runs that month)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The Box Series — First Twelve Months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Each box is a chapter. The series is designed to be coherent as a collection — twelve boxes covering the full arc of Ontario’s geological history, from the earliest Shield rocks to the glacial events that shaped the modern landscape.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40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40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&amp; Contents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Grenville Orogeny — 1 billion years ago. Specimens: sodalite, calcite, phlogopite mica. Story: the continental collision that built the Grenville Province. Map: Eastern Ontario geological provinces.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Thunder Bay Amethyst — volcanic Ontario. Specimens: amethyst, prehnite, basalt host rock. Story: ancient lava flows and the vesicles that trapped mineral-rich fluid. UV insert: amethyst under shortwave UV.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Silver Rush — Cobalt, 1903. Specimens: native silver ore, cobaltite, calcite vein. Story: the accidental discovery that launched one of Canada’s greatest mining booms. Map: Cobalt silver camp historical map.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Pegmatite Country — Haliburton Highlands. Specimens: amazonite, tourmaline (schorl), muscovite mica. Story: how pegmatites form and why they concentrate rare minerals. Cross-section: pegmatite anatomy.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Great Lakes Copper — Lake Superior shore. Specimens: native copper, prehnite, epidote. Story: ten thousand years of copper use by Indigenous peoples and the geological source. Map: Lake Superior copper belt.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Shield in Deep Time — Precambrian. Specimens: banded iron formation, quartzite, hornblende gneiss. Story: what the oldest rocks in Ontario tell us about a world before life. Timeline: Ontario’s geological history.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Fluorescent Ontario — UV minerals. Specimens: fluorite, calcite (fluorescent var.), willemite if sourceable. Story: why some minerals glow and what UV light reveals. UV lamp included in premium tier.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Fossils of Southern Ontario — Ordovician sea. Specimens: brachiopod fossil, coral fragment, trilobite fragment. Story: when Ontario was a shallow tropical sea. Map: Ordovician paleogeography of Ontario.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Sudbury Impact — 1.85 billion years ago. Specimens: sudburite (impact melt rock), pyrite, chalcopyrite. Story: the meteorite impact that created one of the world’s great mining districts. Map: Sudbury Igneous Complex.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Bancroft Corundum — rubies in Ontario. Specimens: corundum (ruby/sapphire var.), marble host, apatite. Story: how metamorphism in the Grenville Province produced gem corundum. Dig site card: bookable Bancroft sites.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Last Ice Age — glacial Ontario. Specimens: glacially striated cobble, garnet schist erratic, glacial calcite. Story: how the Laurentide Ice Sheet shaped the landscape rockhounders dig in today. Map: glacial retreat across Ontario.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12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The Complete Shield — a collector’s year. Specimens: one specimen from each of the four main geological provinces. Story: synthesis of the year’s geological journey. Poster: full Ontario geology map, print-quality.</w:t>
            </w:r>
          </w:p>
        </w:tc>
      </w:tr>
    </w:tbl>
    <w:p>
      <w:pPr>
        <w:spacing w:after="0" w:before="0"/>
      </w:pPr>
    </w:p>
    <w:p>
      <w:pPr>
        <w:pBdr>
          <w:left w:val="single" w:color="8A4E2A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series can continue beyond twelve months — Ontario’s geology is deep enough for years of material. After month 12, consider a “Deep Dives” series focusing on single formations or specific mineral groups in greater detail.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Sourcing &amp; Supply Chain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Specimen Sourcing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All specimens Ontario-sourced wherever possible — this is non-negotiable for the brand’s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Documented provenance for every specimen: locality, formation, approximate collection date, collector if known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No specimens from sites that require permits or are protected — only from legitimate commercial sources, club-operated sites, or private land with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Quality over quantity — two excellent specimens are better than four mediocre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Size appropriate for a subscription box: 3–8cm for primary specimens, smaller for secondary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Sourcing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Bancroft-area mineral dealers and dig site operators — primary source for months 1, 4, 7,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Thunder Bay area dealers for amethyst and Lake Superior minerals — months 2,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Cobalt area historical dealers and estate collections for silver specimens — month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Sudbury area sources for impact-related and base metal specimens — month 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Southern Ontario fossil dealers for Ordovician material — month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Bancroft Gem and Mineral Show as an annual sourcing event — bulk purchasing for the following year’s 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Digby site operators as direct specimen suppliers — creates a revenue relationship with site owners</w:t>
      </w:r>
    </w:p>
    <w:p>
      <w:pPr>
        <w:pBdr>
          <w:left w:val="single" w:color="8A4E2A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Build 3–6 months of specimen inventory before launch. Supply chain failures will kill a subscription box faster than anything else. Never launch a month without having the specimens in hand.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The Provenance Card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specimen includes a small printed provenance card: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Mineral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Ontario locality (as specific as possible: “Bancroft area, Hastings County” or “Haliburton Highlands, near Gooderham”)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Formation: OGS formation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Approximate collection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 one-line geological note: “Formed during the Grenville orogeny approximately 1 billion years ago”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provenance card is what separates a Digby Strata specimen from a rock you bought at a gift shop. It is the physical embodiment of the platform’s geological authority.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Editorial Production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The Field Card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field card is the editorial heart of every box. It should be written with the same voice and quality standard as the digby GIS education content — knowledgeable, specific, accessible without being condescending.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Front: narrative text (400–600 words). The geological story of this month’s theme, written for a general audience with genuine geological depth. No dumbing down, but no unnecessary jargon.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Back: a map, cross-section, or illustration specific to the theme. Print quality. Something worth keeping.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Design: consistent visual language with the digby brand — dark, textural, editorial. The field card should look like it belongs in a serious geology library, not a children’s craft kit.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Author credit: each field card credits its author. If written by a P.Geo or academic partner, that credential is displayed. This builds credibility and gives expert contributors a tangible reason to participate.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Content Production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 N-3: theme confirmed, specimen sourcing initiated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 N-2: field card written, formation map commissioned or sourced from OGS public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 N-2: specimens received, photographed, provenance cards produced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 N-1: all print materials to printer, box assembly initiated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 N: boxes shipped by the 15th of the month</w:t>
      </w:r>
    </w:p>
    <w:p>
      <w:pPr>
        <w:pBdr>
          <w:left w:val="single" w:color="8A4E2A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three-month production pipeline is the minimum for a quality subscription box. Do not compress this. The editorial quality is what makes subscribers renew.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Subscription Tiers &amp; Pricing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40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40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&amp; Price (CAD)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Discoverer — $39/month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2 specimens, field card, formation map, collector card, QR insert. Free shipping within Ontario; flat rate rest of Canada.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Collector — $59/month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3 specimens, field card, formation map, collector card, QR insert, extended booklet. Free shipping Canada-wide.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Geologist — $89/month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40D"/>
                <w:sz w:val="19"/>
                <w:szCs w:val="19"/>
              </w:rPr>
              <w:t xml:space="preserve">4 specimens (one rare), full booklet, field card, formation map, collector card, gear item, priority Specimen Drop access. Free shipping Canada-wide + US.</w:t>
            </w:r>
          </w:p>
        </w:tc>
      </w:tr>
    </w:tbl>
    <w:p>
      <w:pPr>
        <w:spacing w:after="120" w:before="0"/>
      </w:pP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Annual prepay discount: 10% off any tier. Gift subscriptions available at all tiers — a priority feature for the first Bancroft show.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Revenue Model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At 200 subscribers (conservative early target):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Blended ARPU assuming tier mix (60% Discoverer, 30% Collector, 10% Geologist): approximately $50/month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Monthly gross revenue: ~$10,000 CAD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COGS target: 35–40% of revenue (specimens, printing, packaging, shipping)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Monthly gross margin at 200 subscribers: ~$6,000 CAD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At 500 subscribers (6–12 month target): ~$15,000 CAD monthly gross margin. This is meaningful supplementary revenue for a platform where the primary revenue is transactional bookings.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Platform Integration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Subscription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Subscription sign-up flow at /strata — tier selection, billing frequency, shipping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Stripe Billing for recurring subscriptions (already on the digby stack)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Subscriber portal: manage tier, pause subscription, update address, view box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Gift subscription flow: purchase for a specific person with a delivery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Cancellation: easy, no dark patterns, option to pause instead of cancel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Box Archive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past box available as a browsable archive at /strata/archive: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Box contents, field card text, formation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Individual specimens available for purchase in the gear shop (while stock lasts)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Links to the dig sites featured in each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archive grows over time into a geological reference library — twelve months of boxes is twelve detailed essays on Ontario geology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Collector Card Bridge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physical collector card in each box corresponds exactly to a Specimen Collector game card in the digby junior games. A unique code printed on the physical card unlocks the digital card in the game.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Bridges the physical and digital product in a way that has no equivalent in competing subscription 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Drives parents to create junior accounts for their children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Creates an additional reason to subscribe — completing the digital collection requires the physical 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Implementation: unique redemption codes generated per box per subscriber, validated at GET /api/strata/redeem/:code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Dig Site Connection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Every box includes a “Find it yourself” section linking to digby booking sites where the month’s featured minerals can be found: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Displayed on the QR insert and on the box archive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Tracked with UTM parameters: booking conversions from Strata subscribers measured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Target: 5–10% of subscribers book at least one dig per year as a direct result of a box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Launch Strategy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Soft Launch at Bancroft Gemboree — August 2026</w:t>
      </w:r>
    </w:p>
    <w:p>
      <w:pPr>
        <w:spacing w:after="130" w:before="8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Bancroft Gem and Mineral Show is the ideal launch venue. The audience is exactly right — serious collectors, families, professionals, and enthusiasts who already value Ontario’s geological heritage. A Digby Strata table at the show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 display of sample box contents for Month 1 (The Grenville Orogeny)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Pre-subscription sign-up — subscribers who sign up at the show receive a founding member rate ($5/month off their chosen tier, locked for life)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 sodalite specimen as a free gift for anyone who signs up on the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The pamphlet prominently featuring Strata alongside the platform features</w:t>
      </w:r>
    </w:p>
    <w:p>
      <w:pPr>
        <w:pBdr>
          <w:left w:val="single" w:color="8A4E2A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Bancroft show is August 1st weekend. That’s a tight timeline for specimen sourcing and box production. Aim to have Month 1 boxes ready to ship by September 1st for show sign-ups. Be honest with sign-ups about the ship date.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8A4E2A"/>
          <w:sz w:val="27"/>
          <w:szCs w:val="27"/>
        </w:rPr>
        <w:t xml:space="preserve">Pre-Launch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100 founding member subscribers before first box ships — validates demand before full COGS commitment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3 months of Month 1 specimen inventory secured before show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Field card for Month 1 written, designed, and print-ready before show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Subscription sign-up flow live at digby.rocks/strata before show</w:t>
      </w:r>
    </w:p>
    <w:p>
      <w:pPr>
        <w:pBdr>
          <w:bottom w:val="single" w:color="8A4E2A" w:sz="6" w:space="1"/>
        </w:pBdr>
        <w:spacing w:after="280" w:before="280"/>
      </w:pPr>
    </w:p>
    <w:p>
      <w:pPr>
        <w:pStyle w:val="Heading1"/>
        <w:spacing w:after="180" w:before="520"/>
      </w:pPr>
      <w:r>
        <w:rPr>
          <w:rFonts w:ascii="Arial" w:cs="Arial" w:eastAsia="Arial" w:hAnsi="Arial"/>
          <w:b/>
          <w:bCs/>
          <w:color w:val="1C140D"/>
          <w:sz w:val="34"/>
          <w:szCs w:val="34"/>
        </w:rPr>
        <w:t xml:space="preserve">Build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Subscription sign-up page at /strata — tier selection, Stripe Billing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Subscriber portal — manage tier, pause, update address, box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Gift subscription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Box archive at /strata/archive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Collector card redemption: GET /api/strata/redeem/:code + junior account card unlock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Dig site connection UTM tracking on box QR codes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Admin tools: subscriber list, box fulfilment status, shipping label generation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Cancellation and pause flows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40D"/>
          <w:sz w:val="22"/>
          <w:szCs w:val="22"/>
        </w:rPr>
        <w:t xml:space="preserve">Annual prepay billing option</w:t>
      </w:r>
    </w:p>
    <w:p>
      <w:pPr>
        <w:pBdr>
          <w:bottom w:val="single" w:color="8A4E2A" w:sz="6" w:space="1"/>
        </w:pBdr>
        <w:spacing w:after="280" w:before="280"/>
      </w:pP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Spec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digby.rocks —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4E2A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May 2026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4E2A" w:sz="4" w:space="4"/>
      </w:pBdr>
      <w:spacing w:after="120"/>
    </w:pPr>
    <w:r>
      <w:rPr>
        <w:rFonts w:ascii="Arial" w:cs="Arial" w:eastAsia="Arial" w:hAnsi="Arial"/>
        <w:b/>
        <w:bCs/>
        <w:color w:val="1C140D"/>
        <w:sz w:val="20"/>
        <w:szCs w:val="20"/>
      </w:rPr>
      <w:t xml:space="preserve">digby.rocks</w:t>
    </w:r>
    <w:r>
      <w:rPr>
        <w:rFonts w:ascii="Arial" w:cs="Arial" w:eastAsia="Arial" w:hAnsi="Arial"/>
        <w:color w:val="888888"/>
        <w:sz w:val="20"/>
        <w:szCs w:val="20"/>
      </w:rPr>
      <w:t xml:space="preserve">  —  Digby Strata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4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C140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340"/>
      <w:outlineLvl w:val="1"/>
    </w:pPr>
    <w:rPr>
      <w:rFonts w:ascii="Arial" w:cs="Arial" w:eastAsia="Arial" w:hAnsi="Arial"/>
      <w:b/>
      <w:bCs/>
      <w:color w:val="8A4E2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2026-05-22T14:02:43.931Z</dcterms:created>
  <dcterms:modified xsi:type="dcterms:W3CDTF">2026-05-22T14:02:43.931Z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