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0.7.0.0 -->
  <w:body>
    <w:p w:rsidR="005C715D" w:rsidRPr="005C715D" w:rsidP="005C715D">
      <w:pPr>
        <w:tabs>
          <w:tab w:val="left" w:pos="990"/>
          <w:tab w:val="left" w:pos="4680"/>
          <w:tab w:val="left" w:pos="5400"/>
          <w:tab w:val="right" w:pos="9000"/>
        </w:tabs>
        <w:spacing w:line="260" w:lineRule="exact"/>
        <w:rPr>
          <w:rFonts w:ascii="Clan-News" w:hAnsi="Clan-News"/>
          <w:b/>
          <w:color w:val="336699"/>
          <w:spacing w:val="-2"/>
          <w:sz w:val="22"/>
          <w:szCs w:val="22"/>
        </w:rPr>
      </w:pPr>
      <w:r>
        <w:rPr>
          <w:noProof/>
          <w:sz w:val="22"/>
          <w:szCs w:val="22"/>
        </w:rPr>
        <w:drawing>
          <wp:anchor distT="0" distB="0" distL="114300" distR="114300" simplePos="0" relativeHeight="251659264" behindDoc="0" locked="0" layoutInCell="1" allowOverlap="1">
            <wp:simplePos x="0" y="0"/>
            <wp:positionH relativeFrom="column">
              <wp:posOffset>3461385</wp:posOffset>
            </wp:positionH>
            <wp:positionV relativeFrom="paragraph">
              <wp:posOffset>20955</wp:posOffset>
            </wp:positionV>
            <wp:extent cx="2625090" cy="479425"/>
            <wp:effectExtent l="0" t="0" r="0" b="0"/>
            <wp:wrapSquare wrapText="bothSides"/>
            <wp:docPr id="3" name="Picture 1" descr="SG_Dual_linear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G_Dual_linear_CMYK"/>
                    <pic:cNvPicPr>
                      <a:picLocks noChangeAspect="1" noChangeArrowheads="1"/>
                    </pic:cNvPicPr>
                  </pic:nvPicPr>
                  <pic:blipFill>
                    <a:blip xmlns:r="http://schemas.openxmlformats.org/officeDocument/2006/relationships" r:embed="rId5">
                      <a:extLst>
                        <a:ext uri="{28A0092B-C50C-407E-A947-70E740481C1C}">
                          <a14:useLocalDpi xmlns:a14="http://schemas.microsoft.com/office/drawing/2010/main" val="0"/>
                        </a:ext>
                      </a:extLst>
                    </a:blip>
                    <a:srcRect/>
                    <a:stretch>
                      <a:fillRect/>
                    </a:stretch>
                  </pic:blipFill>
                  <pic:spPr bwMode="auto">
                    <a:xfrm>
                      <a:off x="0" y="0"/>
                      <a:ext cx="2625090" cy="479425"/>
                    </a:xfrm>
                    <a:prstGeom prst="rect">
                      <a:avLst/>
                    </a:prstGeom>
                    <a:noFill/>
                  </pic:spPr>
                </pic:pic>
              </a:graphicData>
            </a:graphic>
          </wp:anchor>
        </w:drawing>
      </w:r>
      <w:r>
        <w:rPr>
          <w:rFonts w:ascii="Clan-News" w:hAnsi="Clan-News"/>
          <w:b/>
          <w:color w:val="336699"/>
          <w:spacing w:val="-2"/>
          <w:sz w:val="22"/>
          <w:szCs w:val="22"/>
        </w:rPr>
        <w:t>Planning and Environmental Appeals Division</w:t>
      </w:r>
    </w:p>
    <w:p w:rsidR="005C715D" w:rsidRPr="00E75758" w:rsidP="005C715D">
      <w:pPr>
        <w:tabs>
          <w:tab w:val="left" w:pos="990"/>
          <w:tab w:val="left" w:pos="4680"/>
          <w:tab w:val="left" w:pos="5400"/>
          <w:tab w:val="right" w:pos="9000"/>
        </w:tabs>
        <w:spacing w:line="260" w:lineRule="exact"/>
        <w:rPr>
          <w:rFonts w:ascii="Clan-News" w:hAnsi="Clan-News"/>
          <w:spacing w:val="-2"/>
          <w:sz w:val="19"/>
          <w:szCs w:val="19"/>
        </w:rPr>
      </w:pPr>
    </w:p>
    <w:p w:rsidR="005C715D" w:rsidRPr="00E75758" w:rsidP="005C715D">
      <w:pPr>
        <w:tabs>
          <w:tab w:val="left" w:pos="720"/>
          <w:tab w:val="left" w:pos="1440"/>
          <w:tab w:val="left" w:pos="2160"/>
          <w:tab w:val="left" w:pos="2880"/>
          <w:tab w:val="left" w:pos="4680"/>
          <w:tab w:val="left" w:pos="5400"/>
          <w:tab w:val="left" w:pos="7200"/>
          <w:tab w:val="right" w:pos="9000"/>
        </w:tabs>
        <w:spacing w:line="260" w:lineRule="exact"/>
        <w:rPr>
          <w:rFonts w:ascii="Clan-News" w:hAnsi="Clan-News"/>
          <w:sz w:val="19"/>
          <w:szCs w:val="19"/>
        </w:rPr>
      </w:pPr>
    </w:p>
    <w:p w:rsidR="005C715D" w:rsidRPr="00E75758" w:rsidP="005C715D">
      <w:pPr>
        <w:tabs>
          <w:tab w:val="left" w:pos="720"/>
          <w:tab w:val="left" w:pos="1440"/>
          <w:tab w:val="left" w:pos="2160"/>
          <w:tab w:val="left" w:pos="2880"/>
          <w:tab w:val="left" w:pos="4680"/>
          <w:tab w:val="left" w:pos="5400"/>
          <w:tab w:val="left" w:pos="7200"/>
          <w:tab w:val="right" w:pos="9000"/>
          <w:tab w:val="right" w:pos="9907"/>
        </w:tabs>
        <w:spacing w:line="260" w:lineRule="exact"/>
        <w:rPr>
          <w:rFonts w:ascii="Clan-News" w:hAnsi="Clan-News"/>
          <w:sz w:val="19"/>
          <w:szCs w:val="19"/>
        </w:rPr>
      </w:pPr>
      <w:r w:rsidRPr="00E75758">
        <w:rPr>
          <w:rFonts w:ascii="Clan-News" w:hAnsi="Clan-News"/>
          <w:sz w:val="19"/>
          <w:szCs w:val="19"/>
        </w:rPr>
        <w:t xml:space="preserve">Telephone: </w:t>
      </w:r>
      <w:r w:rsidRPr="00E75758">
        <w:rPr>
          <w:rFonts w:ascii="Clan-News" w:hAnsi="Clan-News"/>
          <w:sz w:val="19"/>
          <w:szCs w:val="19"/>
        </w:rPr>
        <w:t>0131 244 6945</w:t>
      </w:r>
    </w:p>
    <w:p w:rsidR="005C715D" w:rsidRPr="00E75758" w:rsidP="005C715D">
      <w:pPr>
        <w:tabs>
          <w:tab w:val="left" w:pos="720"/>
          <w:tab w:val="left" w:pos="1440"/>
          <w:tab w:val="left" w:pos="2160"/>
          <w:tab w:val="left" w:pos="2880"/>
          <w:tab w:val="left" w:pos="4680"/>
          <w:tab w:val="left" w:pos="5400"/>
          <w:tab w:val="left" w:pos="7200"/>
          <w:tab w:val="right" w:pos="9000"/>
        </w:tabs>
        <w:spacing w:line="260" w:lineRule="exact"/>
        <w:rPr>
          <w:rFonts w:ascii="Clan-News" w:hAnsi="Clan-News"/>
          <w:sz w:val="19"/>
          <w:szCs w:val="19"/>
        </w:rPr>
      </w:pPr>
      <w:r w:rsidRPr="00E75758">
        <w:rPr>
          <w:rFonts w:ascii="Clan-News" w:hAnsi="Clan-News"/>
          <w:sz w:val="19"/>
          <w:szCs w:val="19"/>
        </w:rPr>
        <w:t xml:space="preserve">E-mail: </w:t>
      </w:r>
      <w:r w:rsidRPr="00E75758">
        <w:rPr>
          <w:rFonts w:ascii="Clan-News" w:hAnsi="Clan-News"/>
          <w:sz w:val="19"/>
          <w:szCs w:val="19"/>
        </w:rPr>
        <w:t>Liz.Kerr@scot.gov.uk</w:t>
      </w:r>
    </w:p>
    <w:p w:rsidR="005C715D" w:rsidRPr="00E75758" w:rsidP="005C715D">
      <w:pPr>
        <w:tabs>
          <w:tab w:val="left" w:pos="720"/>
          <w:tab w:val="left" w:pos="1440"/>
          <w:tab w:val="left" w:pos="2160"/>
          <w:tab w:val="left" w:pos="2880"/>
          <w:tab w:val="right" w:pos="9907"/>
        </w:tabs>
        <w:spacing w:line="240" w:lineRule="atLeast"/>
        <w:rPr>
          <w:rFonts w:ascii="Arial" w:hAnsi="Arial" w:cs="Arial"/>
          <w:szCs w:val="24"/>
        </w:rPr>
      </w:pPr>
    </w:p>
    <w:p w:rsidR="005C715D" w:rsidRPr="00E75758" w:rsidP="005C715D">
      <w:pPr>
        <w:rPr>
          <w:rFonts w:ascii="Arial" w:hAnsi="Arial" w:cs="Arial"/>
        </w:rPr>
      </w:pPr>
      <w:r w:rsidRPr="00E75758">
        <w:rPr>
          <w:rFonts w:ascii="Arial" w:hAnsi="Arial" w:cs="Arial"/>
        </w:rPr>
        <w:t>Mr P Chandler</w:t>
      </w:r>
    </w:p>
    <w:p w:rsidR="005C715D" w:rsidRPr="00E75758" w:rsidP="005C715D">
      <w:pPr>
        <w:rPr>
          <w:rFonts w:ascii="Arial" w:hAnsi="Arial" w:cs="Arial"/>
        </w:rPr>
      </w:pPr>
      <w:r w:rsidRPr="00E75758">
        <w:rPr>
          <w:rFonts w:ascii="Arial" w:hAnsi="Arial" w:cs="Arial"/>
        </w:rPr>
        <w:t>Community of Arran Seabed Trust</w:t>
      </w:r>
    </w:p>
    <w:p w:rsidRPr="00E75758" w:rsidP="005C715D">
      <w:pPr>
        <w:rPr>
          <w:rFonts w:ascii="Arial" w:hAnsi="Arial" w:cs="Arial"/>
        </w:rPr>
      </w:pPr>
      <w:r w:rsidRPr="00E75758">
        <w:rPr>
          <w:rFonts w:ascii="Arial" w:hAnsi="Arial" w:cs="Arial"/>
        </w:rPr>
        <w:t>Old Pavilion</w:t>
      </w:r>
    </w:p>
    <w:p w:rsidRPr="00E75758" w:rsidP="005C715D">
      <w:pPr>
        <w:rPr>
          <w:rFonts w:ascii="Arial" w:hAnsi="Arial" w:cs="Arial"/>
        </w:rPr>
      </w:pPr>
      <w:r w:rsidRPr="00E75758">
        <w:rPr>
          <w:rFonts w:ascii="Arial" w:hAnsi="Arial" w:cs="Arial"/>
        </w:rPr>
        <w:t>Lamlash</w:t>
      </w:r>
    </w:p>
    <w:p w:rsidRPr="00E75758" w:rsidP="005C715D">
      <w:pPr>
        <w:rPr>
          <w:rFonts w:ascii="Arial" w:hAnsi="Arial" w:cs="Arial"/>
        </w:rPr>
      </w:pPr>
      <w:r w:rsidRPr="00E75758">
        <w:rPr>
          <w:rFonts w:ascii="Arial" w:hAnsi="Arial" w:cs="Arial"/>
        </w:rPr>
        <w:t>Isle of Arran</w:t>
      </w:r>
    </w:p>
    <w:p w:rsidRPr="00E75758" w:rsidP="005C715D">
      <w:pPr>
        <w:rPr>
          <w:rFonts w:ascii="Arial" w:hAnsi="Arial" w:cs="Arial"/>
        </w:rPr>
      </w:pPr>
      <w:r w:rsidRPr="00E75758">
        <w:rPr>
          <w:rFonts w:ascii="Arial" w:hAnsi="Arial" w:cs="Arial"/>
        </w:rPr>
        <w:t>KA27 8LS</w:t>
      </w:r>
    </w:p>
    <w:p w:rsidRPr="00E75758" w:rsidP="005C715D">
      <w:pPr>
        <w:rPr>
          <w:rFonts w:ascii="Arial" w:hAnsi="Arial" w:cs="Arial"/>
        </w:rPr>
      </w:pPr>
    </w:p>
    <w:p w:rsidR="00296941" w:rsidP="00296941">
      <w:pPr>
        <w:spacing w:line="240" w:lineRule="atLeast"/>
        <w:rPr>
          <w:rFonts w:ascii="Arial" w:hAnsi="Arial" w:cs="Arial"/>
          <w:szCs w:val="24"/>
        </w:rPr>
      </w:pPr>
      <w:r>
        <w:rPr>
          <w:rFonts w:ascii="Arial" w:hAnsi="Arial" w:cs="Arial"/>
          <w:szCs w:val="24"/>
        </w:rPr>
        <w:t xml:space="preserve">Our ref: </w:t>
      </w:r>
      <w:r w:rsidRPr="00D2365E">
        <w:rPr>
          <w:rFonts w:ascii="Arial" w:hAnsi="Arial" w:cs="Arial"/>
          <w:szCs w:val="24"/>
        </w:rPr>
        <w:t>PPA-310-2033</w:t>
      </w:r>
    </w:p>
    <w:p w:rsidR="009A6B79" w:rsidP="009A6B79">
      <w:pPr>
        <w:rPr>
          <w:rFonts w:ascii="Arial" w:hAnsi="Arial" w:cs="Arial"/>
          <w:szCs w:val="24"/>
        </w:rPr>
      </w:pPr>
      <w:r>
        <w:rPr>
          <w:rFonts w:ascii="Arial" w:hAnsi="Arial" w:cs="Arial"/>
        </w:rPr>
        <w:t>Planning Authority ref:</w:t>
      </w:r>
      <w:r>
        <w:rPr>
          <w:rFonts w:ascii="Arial" w:hAnsi="Arial" w:cs="Arial"/>
        </w:rPr>
        <w:t>19/00609/PPM</w:t>
      </w:r>
      <w:r>
        <w:rPr>
          <w:rFonts w:ascii="Arial" w:hAnsi="Arial" w:cs="Arial"/>
          <w:szCs w:val="24"/>
        </w:rPr>
        <w:t xml:space="preserve"> </w:t>
      </w:r>
    </w:p>
    <w:p w:rsidR="00296941" w:rsidP="00296941">
      <w:pPr>
        <w:rPr>
          <w:rFonts w:ascii="Arial" w:hAnsi="Arial" w:cs="Arial"/>
          <w:szCs w:val="24"/>
        </w:rPr>
      </w:pPr>
    </w:p>
    <w:p w:rsidR="00296941" w:rsidRPr="00D2365E" w:rsidP="00296941">
      <w:pPr>
        <w:rPr>
          <w:rFonts w:ascii="Arial" w:hAnsi="Arial" w:cs="Arial"/>
          <w:szCs w:val="24"/>
        </w:rPr>
      </w:pPr>
      <w:r w:rsidRPr="00D2365E">
        <w:rPr>
          <w:rFonts w:ascii="Arial" w:hAnsi="Arial" w:cs="Arial"/>
          <w:szCs w:val="24"/>
        </w:rPr>
        <w:t>9 November 2021</w:t>
      </w:r>
    </w:p>
    <w:p w:rsidR="00296941" w:rsidP="00296941">
      <w:pPr>
        <w:spacing w:line="240" w:lineRule="atLeast"/>
        <w:outlineLvl w:val="0"/>
        <w:rPr>
          <w:rFonts w:ascii="Arial" w:hAnsi="Arial" w:cs="Arial"/>
          <w:szCs w:val="24"/>
        </w:rPr>
      </w:pPr>
    </w:p>
    <w:p w:rsidR="00A64F1B" w:rsidP="001A7D66">
      <w:pPr>
        <w:spacing w:line="240" w:lineRule="atLeast"/>
        <w:outlineLvl w:val="0"/>
        <w:rPr>
          <w:rFonts w:ascii="Arial" w:hAnsi="Arial" w:cs="Arial"/>
          <w:szCs w:val="24"/>
        </w:rPr>
      </w:pPr>
      <w:r>
        <w:rPr>
          <w:rFonts w:ascii="Arial" w:hAnsi="Arial" w:cs="Arial"/>
          <w:szCs w:val="24"/>
        </w:rPr>
        <w:t xml:space="preserve">Dear </w:t>
      </w:r>
      <w:r>
        <w:rPr>
          <w:rFonts w:ascii="Arial" w:hAnsi="Arial" w:cs="Arial"/>
          <w:szCs w:val="24"/>
        </w:rPr>
        <w:t>Paul Chandler</w:t>
      </w:r>
      <w:r w:rsidRPr="000F0F9F" w:rsidR="000F0F9F">
        <w:rPr>
          <w:rFonts w:ascii="Arial" w:hAnsi="Arial" w:cs="Arial"/>
          <w:b/>
          <w:i/>
          <w:vanish/>
        </w:rPr>
        <w:t xml:space="preserve"> </w:t>
      </w:r>
    </w:p>
    <w:p w:rsidR="007F4722" w:rsidP="00442B01">
      <w:pPr>
        <w:spacing w:line="240" w:lineRule="atLeast"/>
        <w:rPr>
          <w:rFonts w:ascii="Arial" w:hAnsi="Arial" w:cs="Arial"/>
          <w:szCs w:val="24"/>
        </w:rPr>
      </w:pPr>
    </w:p>
    <w:p w:rsidR="008343C8" w:rsidRPr="00837C0D" w:rsidP="008343C8">
      <w:pPr>
        <w:rPr>
          <w:rFonts w:ascii="Arial" w:hAnsi="Arial" w:cs="Arial"/>
          <w:b/>
        </w:rPr>
      </w:pPr>
      <w:r w:rsidRPr="00493633">
        <w:rPr>
          <w:rFonts w:ascii="Arial" w:hAnsi="Arial" w:cs="Arial"/>
          <w:b/>
        </w:rPr>
        <w:t>PLANNING PERMISSION APPEAL</w:t>
      </w:r>
      <w:r w:rsidRPr="00493633">
        <w:rPr>
          <w:rFonts w:ascii="Arial" w:hAnsi="Arial" w:cs="Arial"/>
          <w:b/>
        </w:rPr>
        <w:t xml:space="preserve">: </w:t>
      </w:r>
      <w:r w:rsidRPr="00493633">
        <w:rPr>
          <w:rFonts w:ascii="Arial" w:hAnsi="Arial" w:cs="Arial"/>
          <w:b/>
        </w:rPr>
        <w:t>SITE TO THE EAST OF MILLSTONE POINT LOCHRANZA BRODICK, ISLE OF ARRAN KA27 8HH</w:t>
      </w:r>
    </w:p>
    <w:p w:rsidR="004022C7" w:rsidP="00442B01">
      <w:pPr>
        <w:rPr>
          <w:rFonts w:ascii="Arial" w:hAnsi="Arial" w:cs="Arial"/>
        </w:rPr>
      </w:pPr>
    </w:p>
    <w:p w:rsidR="00F20A9A" w:rsidRPr="009E1E76" w:rsidP="00F20A9A">
      <w:pPr>
        <w:tabs>
          <w:tab w:val="left" w:pos="720"/>
          <w:tab w:val="left" w:pos="1440"/>
          <w:tab w:val="left" w:pos="2160"/>
          <w:tab w:val="left" w:pos="2880"/>
          <w:tab w:val="left" w:pos="4680"/>
          <w:tab w:val="left" w:pos="5400"/>
          <w:tab w:val="right" w:pos="9000"/>
        </w:tabs>
        <w:autoSpaceDE w:val="0"/>
        <w:autoSpaceDN w:val="0"/>
        <w:adjustRightInd w:val="0"/>
        <w:spacing w:line="240" w:lineRule="atLeast"/>
        <w:jc w:val="both"/>
        <w:rPr>
          <w:rFonts w:ascii="Arial" w:hAnsi="Arial" w:cs="Arial"/>
          <w:szCs w:val="24"/>
        </w:rPr>
      </w:pPr>
      <w:r w:rsidRPr="009E1E76">
        <w:rPr>
          <w:rFonts w:ascii="Arial" w:hAnsi="Arial" w:cs="Arial"/>
          <w:szCs w:val="24"/>
        </w:rPr>
        <w:t>Please find attached a copy of the decision on this appeal.</w:t>
      </w:r>
    </w:p>
    <w:p w:rsidR="00F20A9A" w:rsidRPr="009E1E76" w:rsidP="00F20A9A">
      <w:pPr>
        <w:tabs>
          <w:tab w:val="left" w:pos="720"/>
          <w:tab w:val="left" w:pos="1440"/>
          <w:tab w:val="left" w:pos="2160"/>
          <w:tab w:val="left" w:pos="2880"/>
          <w:tab w:val="left" w:pos="4680"/>
          <w:tab w:val="left" w:pos="5400"/>
          <w:tab w:val="right" w:pos="9000"/>
        </w:tabs>
        <w:autoSpaceDE w:val="0"/>
        <w:autoSpaceDN w:val="0"/>
        <w:adjustRightInd w:val="0"/>
        <w:spacing w:line="240" w:lineRule="atLeast"/>
        <w:jc w:val="both"/>
        <w:rPr>
          <w:rFonts w:ascii="Arial" w:hAnsi="Arial" w:cs="Arial"/>
          <w:szCs w:val="24"/>
        </w:rPr>
      </w:pPr>
    </w:p>
    <w:p w:rsidR="00F20A9A" w:rsidRPr="00210C47" w:rsidP="00F20A9A">
      <w:pPr>
        <w:rPr>
          <w:rFonts w:ascii="Arial" w:hAnsi="Arial" w:cs="Arial"/>
        </w:rPr>
      </w:pPr>
      <w:r w:rsidRPr="009E1E76">
        <w:rPr>
          <w:rFonts w:ascii="Arial" w:hAnsi="Arial" w:cs="Arial"/>
          <w:szCs w:val="24"/>
        </w:rPr>
        <w:t xml:space="preserve">The reporter’s decision is final.  However you may wish to know that individuals unhappy with the decision made by the reporter may have the right to appeal to the Court of Session, Parliament House, Parliament Square, Edinburgh, EH1 1RQ.  An appeal </w:t>
      </w:r>
      <w:r w:rsidRPr="009E1E76">
        <w:rPr>
          <w:rFonts w:ascii="Arial" w:hAnsi="Arial" w:cs="Arial"/>
          <w:b/>
          <w:bCs/>
          <w:szCs w:val="24"/>
          <w:u w:val="single"/>
        </w:rPr>
        <w:t>must</w:t>
      </w:r>
      <w:r w:rsidRPr="009E1E76">
        <w:rPr>
          <w:rFonts w:ascii="Arial" w:hAnsi="Arial" w:cs="Arial"/>
          <w:szCs w:val="24"/>
        </w:rPr>
        <w:t xml:space="preserve"> be made within six weeks of the date of the appeal decision.  Please note though, that an appeal to the Court of Session can only be made on a point of law and it may be useful to seek professional advice before taking this course of action.  For more information on challenging decisions made by DPEA please see </w:t>
      </w:r>
      <w:r>
        <w:fldChar w:fldCharType="begin"/>
      </w:r>
      <w:r>
        <w:instrText xml:space="preserve"> HYPERLINK "https://beta.gov.scot/publications/challenging-planning-decisions-guidance/" </w:instrText>
      </w:r>
      <w:r>
        <w:fldChar w:fldCharType="separate"/>
      </w:r>
      <w:r w:rsidRPr="00E838C1">
        <w:rPr>
          <w:rStyle w:val="Hyperlink"/>
          <w:rFonts w:ascii="Arial" w:hAnsi="Arial" w:cs="Arial"/>
          <w:szCs w:val="24"/>
        </w:rPr>
        <w:t>https://beta.gov.scot/publications/challenging-planning-decisions-guidance/</w:t>
      </w:r>
      <w:r>
        <w:fldChar w:fldCharType="end"/>
      </w:r>
      <w:r>
        <w:rPr>
          <w:rFonts w:ascii="Arial" w:hAnsi="Arial" w:cs="Arial"/>
          <w:szCs w:val="24"/>
        </w:rPr>
        <w:t>.</w:t>
      </w:r>
    </w:p>
    <w:p w:rsidR="00F20A9A" w:rsidRPr="00F20118" w:rsidP="00F20A9A">
      <w:pPr>
        <w:rPr>
          <w:rFonts w:ascii="Arial" w:hAnsi="Arial" w:cs="Arial"/>
        </w:rPr>
      </w:pPr>
    </w:p>
    <w:p w:rsidR="00F20A9A" w:rsidRPr="00B1313E" w:rsidP="00F20A9A">
      <w:pPr>
        <w:rPr>
          <w:rFonts w:ascii="Arial" w:hAnsi="Arial" w:cs="Arial"/>
        </w:rPr>
      </w:pPr>
      <w:r w:rsidRPr="009E1E76">
        <w:rPr>
          <w:rFonts w:ascii="Arial" w:hAnsi="Arial" w:cs="Arial"/>
        </w:rPr>
        <w:t xml:space="preserve">If you organised a petition regarding this appeal please note we are not writing to the other signatories to the petition, therefore you may wish to notify them of the decision yourself.  This can be done by directing them to our website </w:t>
      </w:r>
      <w:r>
        <w:fldChar w:fldCharType="begin"/>
      </w:r>
      <w:r>
        <w:instrText xml:space="preserve"> HYPERLINK "http://www.dpea.scotland.gov.uk/Default.aspx" </w:instrText>
      </w:r>
      <w:r>
        <w:fldChar w:fldCharType="separate"/>
      </w:r>
      <w:r w:rsidRPr="00B1313E">
        <w:rPr>
          <w:rStyle w:val="Hyperlink"/>
          <w:rFonts w:ascii="Arial" w:hAnsi="Arial" w:cs="Arial"/>
        </w:rPr>
        <w:t>http://www.dpea.scotland.gov.uk/Default.aspx</w:t>
      </w:r>
      <w:r>
        <w:fldChar w:fldCharType="end"/>
      </w:r>
      <w:r w:rsidRPr="00B1313E">
        <w:rPr>
          <w:rFonts w:ascii="Arial" w:hAnsi="Arial" w:cs="Arial"/>
        </w:rPr>
        <w:t xml:space="preserve">.  </w:t>
      </w:r>
    </w:p>
    <w:p w:rsidR="00F20A9A" w:rsidP="00F20A9A">
      <w:pPr>
        <w:rPr>
          <w:rFonts w:ascii="Arial" w:hAnsi="Arial" w:cs="Arial"/>
          <w:b/>
        </w:rPr>
      </w:pPr>
    </w:p>
    <w:p w:rsidR="009D4505" w:rsidRPr="004B0CC4" w:rsidP="009D4505">
      <w:pPr>
        <w:rPr>
          <w:rFonts w:ascii="Arial" w:hAnsi="Arial" w:cs="Arial"/>
          <w:iCs/>
          <w:szCs w:val="24"/>
        </w:rPr>
      </w:pPr>
      <w:r w:rsidRPr="004B0CC4">
        <w:rPr>
          <w:rFonts w:ascii="Arial" w:hAnsi="Arial" w:cs="Arial"/>
          <w:iCs/>
          <w:szCs w:val="24"/>
        </w:rPr>
        <w:t xml:space="preserve">DPEA is continuing to look at how we can improve the services we deliver and welcomes contributions from all those involved.  In this regard I would be grateful if you could take five minutes to complete </w:t>
      </w:r>
      <w:r>
        <w:fldChar w:fldCharType="begin"/>
      </w:r>
      <w:r>
        <w:instrText xml:space="preserve"> HYPERLINK "https://forms.office.com/r/FdutaBquj7" </w:instrText>
      </w:r>
      <w:r>
        <w:fldChar w:fldCharType="separate"/>
      </w:r>
      <w:r w:rsidRPr="004B0CC4">
        <w:rPr>
          <w:rStyle w:val="Hyperlink"/>
          <w:rFonts w:ascii="Arial" w:hAnsi="Arial" w:cs="Arial"/>
          <w:iCs/>
          <w:szCs w:val="24"/>
        </w:rPr>
        <w:t>our customer survey</w:t>
      </w:r>
      <w:r>
        <w:fldChar w:fldCharType="end"/>
      </w:r>
      <w:r w:rsidRPr="004B0CC4">
        <w:rPr>
          <w:rFonts w:ascii="Arial" w:hAnsi="Arial" w:cs="Arial"/>
          <w:iCs/>
          <w:szCs w:val="24"/>
        </w:rPr>
        <w:t>.</w:t>
      </w:r>
    </w:p>
    <w:p w:rsidR="00F20A9A" w:rsidP="00F20A9A">
      <w:pPr>
        <w:rPr>
          <w:rFonts w:ascii="Arial" w:hAnsi="Arial" w:cs="Arial"/>
        </w:rPr>
      </w:pPr>
    </w:p>
    <w:p w:rsidR="00F20A9A" w:rsidP="00F20A9A">
      <w:pPr>
        <w:rPr>
          <w:rFonts w:ascii="Arial" w:hAnsi="Arial" w:cs="Arial"/>
          <w:lang w:eastAsia="en-US"/>
        </w:rPr>
      </w:pPr>
      <w:r>
        <w:rPr>
          <w:rFonts w:ascii="Arial" w:hAnsi="Arial" w:cs="Arial"/>
        </w:rPr>
        <w:t xml:space="preserve">We collect information if you take part in the planning process, use DPEA websites, send correspondence to DPEA or attend a webcast.  To find out more about what information is collected, how the information is used and managed please read the </w:t>
      </w:r>
      <w:r w:rsidRPr="00F20A9A">
        <w:rPr>
          <w:rFonts w:ascii="Arial" w:hAnsi="Arial" w:cs="Arial"/>
        </w:rPr>
        <w:t>DPEA's</w:t>
      </w:r>
      <w:r w:rsidRPr="00F20A9A">
        <w:rPr>
          <w:rFonts w:ascii="Arial" w:hAnsi="Arial" w:cs="Arial"/>
        </w:rPr>
        <w:t xml:space="preserve"> privacy notice</w:t>
      </w:r>
      <w:r>
        <w:rPr>
          <w:rFonts w:ascii="Arial" w:hAnsi="Arial" w:cs="Arial"/>
        </w:rPr>
        <w:t xml:space="preserve"> - </w:t>
      </w:r>
      <w:r>
        <w:fldChar w:fldCharType="begin"/>
      </w:r>
      <w:r>
        <w:instrText xml:space="preserve"> HYPERLINK "https://beta.gov.scot/publications/planning-and-environmental-appeals-division-privacy-notice/" </w:instrText>
      </w:r>
      <w:r>
        <w:fldChar w:fldCharType="separate"/>
      </w:r>
      <w:r>
        <w:rPr>
          <w:rStyle w:val="Hyperlink"/>
          <w:rFonts w:ascii="Arial" w:hAnsi="Arial" w:cs="Arial"/>
          <w:lang w:eastAsia="en-US"/>
        </w:rPr>
        <w:t>https://beta.gov.scot/publications/planning-and-environmental-appeals-division-privacy-notice/</w:t>
      </w:r>
      <w:r>
        <w:fldChar w:fldCharType="end"/>
      </w:r>
      <w:r>
        <w:rPr>
          <w:rFonts w:ascii="Arial" w:hAnsi="Arial" w:cs="Arial"/>
          <w:lang w:eastAsia="en-US"/>
        </w:rPr>
        <w:t xml:space="preserve"> </w:t>
      </w:r>
    </w:p>
    <w:p w:rsidR="009E1E76">
      <w:pPr>
        <w:rPr>
          <w:rFonts w:ascii="Arial" w:hAnsi="Arial" w:cs="Arial"/>
        </w:rPr>
      </w:pPr>
      <w:r>
        <w:rPr>
          <w:rFonts w:ascii="Arial" w:hAnsi="Arial" w:cs="Arial"/>
        </w:rPr>
        <w:br w:type="page"/>
      </w:r>
    </w:p>
    <w:p w:rsidR="00F20A9A" w:rsidP="00F20A9A">
      <w:pPr>
        <w:spacing w:line="240" w:lineRule="atLeast"/>
        <w:rPr>
          <w:rFonts w:ascii="Arial" w:hAnsi="Arial" w:cs="Arial"/>
        </w:rPr>
      </w:pPr>
      <w:bookmarkStart w:id="0" w:name="_GoBack"/>
      <w:bookmarkEnd w:id="0"/>
    </w:p>
    <w:p w:rsidR="00F20A9A" w:rsidP="00F20A9A">
      <w:pPr>
        <w:spacing w:line="240" w:lineRule="atLeast"/>
        <w:rPr>
          <w:rFonts w:ascii="Arial" w:hAnsi="Arial" w:cs="Arial"/>
        </w:rPr>
      </w:pPr>
      <w:r>
        <w:rPr>
          <w:rFonts w:ascii="Arial" w:hAnsi="Arial" w:cs="Arial"/>
        </w:rPr>
        <w:t>I trust this information is clear.  Please do not hesitate to contact me if you require any further information.</w:t>
      </w:r>
      <w:r w:rsidRPr="006E6530">
        <w:rPr>
          <w:rFonts w:ascii="Arial" w:hAnsi="Arial" w:cs="Arial"/>
        </w:rPr>
        <w:t xml:space="preserve"> </w:t>
      </w:r>
    </w:p>
    <w:p w:rsidR="009A6B79" w:rsidP="00442B01">
      <w:pPr>
        <w:rPr>
          <w:rFonts w:ascii="Arial" w:hAnsi="Arial" w:cs="Arial"/>
        </w:rPr>
      </w:pPr>
    </w:p>
    <w:p w:rsidR="001A25B1" w:rsidP="00A7138F">
      <w:pPr>
        <w:rPr>
          <w:rFonts w:ascii="Arial" w:hAnsi="Arial" w:cs="Arial"/>
        </w:rPr>
      </w:pPr>
      <w:r>
        <w:rPr>
          <w:rFonts w:ascii="Arial" w:hAnsi="Arial" w:cs="Arial"/>
        </w:rPr>
        <w:t xml:space="preserve">Yours </w:t>
      </w:r>
      <w:r w:rsidR="00CA0E55">
        <w:rPr>
          <w:rFonts w:ascii="Arial" w:hAnsi="Arial" w:cs="Arial"/>
        </w:rPr>
        <w:t>s</w:t>
      </w:r>
      <w:r>
        <w:rPr>
          <w:rFonts w:ascii="Arial" w:hAnsi="Arial" w:cs="Arial"/>
        </w:rPr>
        <w:t>incerely</w:t>
      </w:r>
    </w:p>
    <w:p w:rsidR="001A25B1" w:rsidP="00A7138F">
      <w:pPr>
        <w:rPr>
          <w:rFonts w:ascii="Arial" w:hAnsi="Arial" w:cs="Arial"/>
        </w:rPr>
      </w:pPr>
    </w:p>
    <w:p w:rsidR="001A25B1" w:rsidP="00A7138F">
      <w:pPr>
        <w:rPr>
          <w:rFonts w:ascii="Arial" w:hAnsi="Arial" w:cs="Arial"/>
        </w:rPr>
      </w:pPr>
      <w:r w:rsidRPr="001A25B1">
        <w:rPr>
          <w:rFonts w:ascii="Monotype Corsiva" w:hAnsi="Monotype Corsiva" w:cs="Arial"/>
          <w:b/>
          <w:sz w:val="36"/>
          <w:szCs w:val="36"/>
        </w:rPr>
        <w:t xml:space="preserve">Liz Kerr </w:t>
      </w:r>
    </w:p>
    <w:p w:rsidR="001A25B1" w:rsidP="00A7138F">
      <w:pPr>
        <w:rPr>
          <w:rFonts w:ascii="Arial" w:hAnsi="Arial" w:cs="Arial"/>
        </w:rPr>
      </w:pPr>
    </w:p>
    <w:p w:rsidR="001A25B1" w:rsidP="00A7138F">
      <w:pPr>
        <w:rPr>
          <w:rFonts w:ascii="Arial" w:hAnsi="Arial" w:cs="Arial"/>
        </w:rPr>
      </w:pPr>
      <w:r w:rsidRPr="001A25B1">
        <w:rPr>
          <w:rFonts w:ascii="Arial" w:hAnsi="Arial" w:cs="Arial"/>
          <w:b/>
          <w:szCs w:val="24"/>
        </w:rPr>
        <w:t xml:space="preserve">LIZ KERR </w:t>
      </w:r>
    </w:p>
    <w:p w:rsidR="001A25B1" w:rsidRPr="001A25B1" w:rsidP="00A7138F">
      <w:pPr>
        <w:rPr>
          <w:rFonts w:ascii="Arial" w:hAnsi="Arial" w:cs="Arial"/>
          <w:b/>
        </w:rPr>
      </w:pPr>
      <w:r w:rsidRPr="001A25B1">
        <w:rPr>
          <w:rFonts w:ascii="Arial" w:hAnsi="Arial" w:cs="Arial"/>
          <w:b/>
        </w:rPr>
        <w:t>Case Officer</w:t>
      </w:r>
    </w:p>
    <w:p w:rsidR="001A25B1" w:rsidP="00A7138F">
      <w:pPr>
        <w:rPr>
          <w:rFonts w:ascii="Arial" w:hAnsi="Arial" w:cs="Arial"/>
          <w:b/>
        </w:rPr>
      </w:pPr>
      <w:r w:rsidRPr="001A25B1">
        <w:rPr>
          <w:rFonts w:ascii="Arial" w:hAnsi="Arial" w:cs="Arial"/>
          <w:b/>
        </w:rPr>
        <w:t>Planning And Environmental Appeals Division</w:t>
      </w:r>
    </w:p>
    <w:p w:rsidR="004347DC" w:rsidP="004347DC">
      <w:pPr>
        <w:spacing w:line="240" w:lineRule="atLeast"/>
        <w:rPr>
          <w:rFonts w:ascii="Arial" w:hAnsi="Arial" w:cs="Arial"/>
          <w:b/>
        </w:rPr>
      </w:pPr>
    </w:p>
    <w:p w:rsidR="004347DC" w:rsidP="004347DC">
      <w:pPr>
        <w:rPr>
          <w:rFonts w:ascii="Verdana" w:hAnsi="Verdana"/>
          <w:noProof/>
          <w:color w:val="0065BD"/>
          <w:sz w:val="18"/>
          <w:szCs w:val="18"/>
        </w:rPr>
      </w:pPr>
      <w:r>
        <w:rPr>
          <w:rFonts w:ascii="Verdana" w:hAnsi="Verdana"/>
          <w:noProof/>
          <w:color w:val="0065BD"/>
          <w:sz w:val="18"/>
          <w:szCs w:val="18"/>
        </w:rPr>
        <w:drawing>
          <wp:inline distT="0" distB="0" distL="0" distR="0">
            <wp:extent cx="1424940" cy="191135"/>
            <wp:effectExtent l="0" t="0" r="0" b="0"/>
            <wp:docPr id="1" name="Picture 1" descr="Twitter Butt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tter Button"/>
                    <pic:cNvPicPr>
                      <a:picLocks noChangeAspect="1" noChangeArrowheads="1"/>
                    </pic:cNvPicPr>
                  </pic:nvPicPr>
                  <pic:blipFill>
                    <a:blip xmlns:r="http://schemas.openxmlformats.org/officeDocument/2006/relationships" r:embed="rId6">
                      <a:extLst>
                        <a:ext uri="{28A0092B-C50C-407E-A947-70E740481C1C}">
                          <a14:useLocalDpi xmlns:a14="http://schemas.microsoft.com/office/drawing/2010/main" val="0"/>
                        </a:ext>
                      </a:extLst>
                    </a:blip>
                    <a:srcRect/>
                    <a:stretch>
                      <a:fillRect/>
                    </a:stretch>
                  </pic:blipFill>
                  <pic:spPr bwMode="auto">
                    <a:xfrm>
                      <a:off x="0" y="0"/>
                      <a:ext cx="1424940" cy="191135"/>
                    </a:xfrm>
                    <a:prstGeom prst="rect">
                      <a:avLst/>
                    </a:prstGeom>
                    <a:noFill/>
                    <a:ln>
                      <a:noFill/>
                    </a:ln>
                  </pic:spPr>
                </pic:pic>
              </a:graphicData>
            </a:graphic>
          </wp:inline>
        </w:drawing>
      </w:r>
    </w:p>
    <w:p w:rsidR="002E3AD7" w:rsidRPr="004347DC" w:rsidP="004347DC">
      <w:pPr>
        <w:rPr>
          <w:rFonts w:ascii="Arial" w:hAnsi="Arial" w:cs="Arial"/>
        </w:rPr>
      </w:pPr>
    </w:p>
    <w:sectPr w:rsidSect="005C715D">
      <w:headerReference w:type="even" r:id="rId8"/>
      <w:headerReference w:type="default" r:id="rId9"/>
      <w:footerReference w:type="even" r:id="rId10"/>
      <w:footerReference w:type="default" r:id="rId11"/>
      <w:headerReference w:type="first" r:id="rId12"/>
      <w:footerReference w:type="first" r:id="rId13"/>
      <w:pgSz w:w="11909" w:h="16834" w:code="9"/>
      <w:pgMar w:top="964" w:right="964" w:bottom="1140" w:left="1247" w:header="284" w:footer="0" w:gutter="0"/>
      <w:paperSrc w:first="7" w:other="7"/>
      <w:pgNumType w:start="1"/>
      <w:cols w:space="720"/>
      <w:titlePg/>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lan-News">
    <w:panose1 w:val="02000503030000020004"/>
    <w:charset w:val="00"/>
    <w:family w:val="auto"/>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Friz Quadrata">
    <w:altName w:val="Clan-News"/>
    <w:panose1 w:val="02020500000000000000"/>
    <w:charset w:val="00"/>
    <w:family w:val="roman"/>
    <w:pitch w:val="variable"/>
    <w:sig w:usb0="00000003" w:usb1="00000000" w:usb2="00000000" w:usb3="00000000" w:csb0="00000001" w:csb1="00000000"/>
  </w:font>
  <w:font w:name="BSI Env Cert. No. 39456">
    <w:panose1 w:val="05090102010202020202"/>
    <w:charset w:val="02"/>
    <w:family w:val="roman"/>
    <w:pitch w:val="variable"/>
    <w:sig w:usb0="00000000" w:usb1="10000000" w:usb2="00000000" w:usb3="00000000" w:csb0="80000000" w:csb1="00000000"/>
  </w:font>
  <w:font w:name="Investor In People Logo">
    <w:panose1 w:val="05000000000000000000"/>
    <w:charset w:val="02"/>
    <w:family w:val="auto"/>
    <w:pitch w:val="variable"/>
    <w:sig w:usb0="00000000" w:usb1="10000000" w:usb2="00000000" w:usb3="00000000" w:csb0="80000000" w:csb1="00000000"/>
  </w:font>
  <w:font w:name="Positive About Disabled People">
    <w:altName w:val="Symbol"/>
    <w:panose1 w:val="05000000000000000000"/>
    <w:charset w:val="02"/>
    <w:family w:val="auto"/>
    <w:pitch w:val="variable"/>
    <w:sig w:usb0="00000000" w:usb1="10000000" w:usb2="00000000" w:usb3="00000000" w:csb0="80000000" w:csb1="00000000"/>
  </w:font>
  <w:font w:name="Recycled Symbol">
    <w:altName w:val="Symbol"/>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9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515E5">
      <w:rPr>
        <w:rStyle w:val="PageNumber"/>
        <w:noProof/>
      </w:rPr>
      <w:t>1</w:t>
    </w:r>
    <w:r>
      <w:rPr>
        <w:rStyle w:val="PageNumber"/>
      </w:rPr>
      <w:fldChar w:fldCharType="end"/>
    </w:r>
  </w:p>
  <w:p w:rsidR="0062593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93E">
    <w:pPr>
      <w:pStyle w:val="Footer"/>
      <w:tabs>
        <w:tab w:val="center" w:pos="4500"/>
        <w:tab w:val="right" w:pos="9000"/>
      </w:tabs>
      <w:ind w:right="-69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1E0"/>
    </w:tblPr>
    <w:tblGrid>
      <w:gridCol w:w="6061"/>
      <w:gridCol w:w="3637"/>
    </w:tblGrid>
    <w:tr w:rsidTr="00784063">
      <w:tblPrEx>
        <w:tblW w:w="5000" w:type="pct"/>
        <w:tblLook w:val="01E0"/>
      </w:tblPrEx>
      <w:trPr>
        <w:trHeight w:val="837"/>
      </w:trPr>
      <w:tc>
        <w:tcPr>
          <w:tcW w:w="3125" w:type="pct"/>
          <w:shd w:val="clear" w:color="auto" w:fill="auto"/>
        </w:tcPr>
        <w:p w:rsidR="002E3AD7" w:rsidP="002E3AD7">
          <w:pPr>
            <w:tabs>
              <w:tab w:val="left" w:pos="720"/>
            </w:tabs>
            <w:spacing w:line="240" w:lineRule="exact"/>
            <w:rPr>
              <w:rFonts w:ascii="Clan-News" w:hAnsi="Clan-News"/>
              <w:spacing w:val="-2"/>
              <w:sz w:val="17"/>
              <w:szCs w:val="17"/>
            </w:rPr>
          </w:pPr>
          <w:r>
            <w:rPr>
              <w:rFonts w:ascii="Clan-News" w:hAnsi="Clan-News"/>
              <w:spacing w:val="-2"/>
              <w:sz w:val="17"/>
              <w:szCs w:val="17"/>
            </w:rPr>
            <w:t>DPEA, Hadrian House, Callendar Business Park, Falkirk, FK1 1XR</w:t>
          </w:r>
        </w:p>
        <w:p w:rsidR="002E3AD7" w:rsidP="002E3AD7">
          <w:pPr>
            <w:tabs>
              <w:tab w:val="left" w:pos="720"/>
            </w:tabs>
            <w:spacing w:line="240" w:lineRule="exact"/>
            <w:rPr>
              <w:rFonts w:ascii="Friz Quadrata" w:hAnsi="Friz Quadrata" w:cs="Friz Quadrata"/>
              <w:sz w:val="17"/>
              <w:szCs w:val="17"/>
            </w:rPr>
          </w:pPr>
          <w:r>
            <w:rPr>
              <w:rFonts w:ascii="Clan-News" w:hAnsi="Clan-News"/>
              <w:spacing w:val="-2"/>
              <w:sz w:val="17"/>
              <w:szCs w:val="17"/>
            </w:rPr>
            <w:t>DX 557005 Falkirk                        www.dpea.scotland.gov.uk</w:t>
          </w:r>
        </w:p>
        <w:p w:rsidR="002E3AD7" w:rsidRPr="006F2F32" w:rsidP="002E3AD7">
          <w:pPr>
            <w:tabs>
              <w:tab w:val="left" w:pos="720"/>
            </w:tabs>
            <w:spacing w:line="240" w:lineRule="exact"/>
            <w:rPr>
              <w:rFonts w:ascii="Clan-News" w:hAnsi="Clan-News" w:cs="Arial"/>
              <w:spacing w:val="-2"/>
              <w:sz w:val="19"/>
              <w:szCs w:val="19"/>
            </w:rPr>
          </w:pPr>
          <w:r>
            <w:rPr>
              <w:rFonts w:ascii="Clan-News" w:hAnsi="Clan-News" w:cs="Arial"/>
              <w:spacing w:val="-2"/>
              <w:sz w:val="17"/>
              <w:szCs w:val="17"/>
            </w:rPr>
            <w:t>www.gov.scot/policies/planning-environmental-appeals</w:t>
          </w:r>
        </w:p>
      </w:tc>
      <w:tc>
        <w:tcPr>
          <w:tcW w:w="1875" w:type="pct"/>
          <w:shd w:val="clear" w:color="auto" w:fill="auto"/>
        </w:tcPr>
        <w:p w:rsidR="002E3AD7" w:rsidRPr="006F2F32" w:rsidP="002E3AD7">
          <w:pPr>
            <w:pStyle w:val="Footer"/>
            <w:ind w:left="-6589" w:right="-18"/>
            <w:jc w:val="right"/>
            <w:rPr>
              <w:rFonts w:ascii="Clan-News" w:hAnsi="Clan-News"/>
              <w:sz w:val="19"/>
              <w:szCs w:val="19"/>
            </w:rPr>
          </w:pPr>
          <w:r w:rsidRPr="006F2F32">
            <w:rPr>
              <w:rFonts w:ascii="BSI Env Cert. No. 39456" w:hAnsi="BSI Env Cert. No. 39456"/>
              <w:sz w:val="80"/>
            </w:rPr>
            <w:sym w:font="BSI Env Cert. No. 39456" w:char="F061"/>
          </w:r>
          <w:r w:rsidRPr="006F2F32">
            <w:rPr>
              <w:rFonts w:ascii="BSI Env Cert. No. 39456" w:hAnsi="BSI Env Cert. No. 39456"/>
              <w:sz w:val="80"/>
            </w:rPr>
            <w:sym w:font="BSI Env Cert. No. 39456" w:char="F062"/>
          </w:r>
          <w:r w:rsidRPr="006F2F32">
            <w:rPr>
              <w:rFonts w:ascii="BSI Env Cert. No. 39456" w:hAnsi="BSI Env Cert. No. 39456"/>
              <w:sz w:val="80"/>
            </w:rPr>
            <w:sym w:font="BSI Env Cert. No. 39456" w:char="F063"/>
          </w:r>
          <w:r w:rsidRPr="006F2F32">
            <w:rPr>
              <w:rFonts w:ascii="BSI Env Cert. No. 39456" w:hAnsi="BSI Env Cert. No. 39456"/>
              <w:sz w:val="80"/>
            </w:rPr>
            <w:sym w:font="BSI Env Cert. No. 39456" w:char="F064"/>
          </w:r>
          <w:r w:rsidRPr="006F2F32">
            <w:rPr>
              <w:rFonts w:ascii="BSI Env Cert. No. 39456" w:hAnsi="BSI Env Cert. No. 39456"/>
              <w:sz w:val="80"/>
            </w:rPr>
            <w:sym w:font="BSI Env Cert. No. 39456" w:char="F065"/>
          </w:r>
          <w:r w:rsidRPr="006F2F32">
            <w:rPr>
              <w:rFonts w:ascii="BSI Env Cert. No. 39456" w:hAnsi="BSI Env Cert. No. 39456"/>
              <w:sz w:val="80"/>
            </w:rPr>
            <w:sym w:font="BSI Env Cert. No. 39456" w:char="F066"/>
          </w:r>
          <w:r w:rsidRPr="006F2F32">
            <w:rPr>
              <w:rFonts w:ascii="BSI Env Cert. No. 39456" w:hAnsi="BSI Env Cert. No. 39456"/>
              <w:sz w:val="80"/>
            </w:rPr>
            <w:sym w:font="BSI Env Cert. No. 39456" w:char="F067"/>
          </w:r>
          <w:r w:rsidRPr="006F2F32">
            <w:rPr>
              <w:rFonts w:ascii="BSI Env Cert. No. 39456" w:hAnsi="BSI Env Cert. No. 39456"/>
              <w:sz w:val="80"/>
            </w:rPr>
            <w:sym w:font="BSI Env Cert. No. 39456" w:char="F068"/>
          </w:r>
          <w:r w:rsidRPr="006F2F32">
            <w:rPr>
              <w:rFonts w:ascii="BSI Env Cert. No. 39456" w:hAnsi="BSI Env Cert. No. 39456"/>
              <w:sz w:val="80"/>
            </w:rPr>
            <w:sym w:font="BSI Env Cert. No. 39456" w:char="F069"/>
          </w:r>
          <w:r w:rsidRPr="006F2F32">
            <w:rPr>
              <w:rFonts w:ascii="BSI Env Cert. No. 39456" w:hAnsi="BSI Env Cert. No. 39456"/>
              <w:sz w:val="80"/>
            </w:rPr>
            <w:sym w:font="BSI Env Cert. No. 39456" w:char="F06A"/>
          </w:r>
          <w:r w:rsidRPr="006F2F32">
            <w:rPr>
              <w:rFonts w:ascii="Investor In People Logo" w:hAnsi="Investor In People Logo"/>
              <w:sz w:val="60"/>
            </w:rPr>
            <w:sym w:font="Investor In People Logo" w:char="F020"/>
          </w:r>
          <w:r w:rsidRPr="006F2F32">
            <w:rPr>
              <w:rFonts w:ascii="Investor In People Logo" w:hAnsi="Investor In People Logo"/>
              <w:sz w:val="60"/>
            </w:rPr>
            <w:sym w:font="Investor In People Logo" w:char="F061"/>
          </w:r>
          <w:r w:rsidRPr="006F2F32">
            <w:rPr>
              <w:rFonts w:ascii="Investor In People Logo" w:hAnsi="Investor In People Logo"/>
              <w:sz w:val="60"/>
            </w:rPr>
            <w:sym w:font="Investor In People Logo" w:char="F062"/>
          </w:r>
          <w:r w:rsidRPr="006F2F32">
            <w:rPr>
              <w:rFonts w:ascii="Investor In People Logo" w:hAnsi="Investor In People Logo"/>
              <w:sz w:val="60"/>
            </w:rPr>
            <w:sym w:font="Investor In People Logo" w:char="F063"/>
          </w:r>
          <w:r w:rsidRPr="006F2F32">
            <w:rPr>
              <w:rFonts w:ascii="Investor In People Logo" w:hAnsi="Investor In People Logo"/>
              <w:sz w:val="60"/>
            </w:rPr>
            <w:sym w:font="Investor In People Logo" w:char="F064"/>
          </w:r>
          <w:r w:rsidRPr="006F2F32">
            <w:rPr>
              <w:rFonts w:ascii="Investor In People Logo" w:hAnsi="Investor In People Logo"/>
              <w:sz w:val="60"/>
            </w:rPr>
            <w:sym w:font="Investor In People Logo" w:char="F065"/>
          </w:r>
          <w:r w:rsidRPr="006F2F32">
            <w:rPr>
              <w:rFonts w:ascii="Investor In People Logo" w:hAnsi="Investor In People Logo"/>
              <w:sz w:val="60"/>
            </w:rPr>
            <w:sym w:font="Investor In People Logo" w:char="F020"/>
          </w:r>
          <w:r w:rsidRPr="006F2F32">
            <w:rPr>
              <w:rFonts w:ascii="Positive About Disabled People" w:hAnsi="Positive About Disabled People"/>
              <w:sz w:val="56"/>
            </w:rPr>
            <w:sym w:font="Positive About Disabled People" w:char="F061"/>
          </w:r>
          <w:r w:rsidRPr="006F2F32">
            <w:rPr>
              <w:rFonts w:ascii="Positive About Disabled People" w:hAnsi="Positive About Disabled People"/>
              <w:sz w:val="56"/>
            </w:rPr>
            <w:sym w:font="Positive About Disabled People" w:char="F062"/>
          </w:r>
          <w:r w:rsidRPr="006F2F32">
            <w:rPr>
              <w:rFonts w:ascii="Positive About Disabled People" w:hAnsi="Positive About Disabled People"/>
              <w:sz w:val="56"/>
            </w:rPr>
            <w:sym w:font="Positive About Disabled People" w:char="F063"/>
          </w:r>
          <w:r w:rsidRPr="006F2F32">
            <w:rPr>
              <w:rFonts w:ascii="Investor In People Logo" w:hAnsi="Investor In People Logo"/>
              <w:sz w:val="60"/>
            </w:rPr>
            <w:sym w:font="Investor In People Logo" w:char="F020"/>
          </w:r>
          <w:r w:rsidRPr="006F2F32">
            <w:rPr>
              <w:rFonts w:ascii="Recycled Symbol" w:hAnsi="Recycled Symbol"/>
              <w:sz w:val="32"/>
            </w:rPr>
            <w:sym w:font="Recycled Symbol" w:char="F061"/>
          </w:r>
          <w:r>
            <w:t xml:space="preserve"> </w:t>
          </w:r>
        </w:p>
      </w:tc>
    </w:tr>
  </w:tbl>
  <w:p w:rsidR="002E3AD7">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93E" w:rsidP="00EE2CC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515E5">
      <w:rPr>
        <w:rStyle w:val="PageNumber"/>
        <w:noProof/>
      </w:rPr>
      <w:t>1</w:t>
    </w:r>
    <w:r>
      <w:rPr>
        <w:rStyle w:val="PageNumber"/>
      </w:rPr>
      <w:fldChar w:fldCharType="end"/>
    </w:r>
  </w:p>
  <w:p w:rsidR="0062593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93E" w:rsidP="00342D71">
    <w:pPr>
      <w:pStyle w:val="Header"/>
      <w:tabs>
        <w:tab w:val="center" w:pos="4500"/>
        <w:tab w:val="right" w:pos="9000"/>
      </w:tabs>
      <w:ind w:right="-69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AD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oNotTrackMoves/>
  <w:defaultTabStop w:val="720"/>
  <w:displayHorizontalDrawingGridEvery w:val="0"/>
  <w:displayVerticalDrawingGridEvery w:val="0"/>
  <w:doNotUseMarginsForDrawingGridOrigin/>
  <w:noPunctuationKerning/>
  <w:characterSpacingControl w:val="doNotCompress"/>
  <m:mathPr>
    <m:mathFont m:val="Cambria Math"/>
  </m:mathPr>
  <w:compat/>
  <w:themeFontLang w:val="en-GB"/>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aliases w:val="Outline1"/>
    <w:basedOn w:val="Normal"/>
    <w:next w:val="Normal"/>
    <w:qFormat/>
    <w:pPr>
      <w:tabs>
        <w:tab w:val="left" w:pos="720"/>
        <w:tab w:val="left" w:pos="1440"/>
        <w:tab w:val="left" w:pos="2160"/>
        <w:tab w:val="left" w:pos="2880"/>
        <w:tab w:val="left" w:pos="4680"/>
        <w:tab w:val="left" w:pos="5400"/>
        <w:tab w:val="right" w:pos="9000"/>
      </w:tabs>
      <w:spacing w:line="240" w:lineRule="atLeast"/>
      <w:jc w:val="both"/>
      <w:outlineLvl w:val="0"/>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071"/>
      </w:tabs>
    </w:pPr>
  </w:style>
  <w:style w:type="paragraph" w:styleId="Footer">
    <w:name w:val="footer"/>
    <w:basedOn w:val="Normal"/>
    <w:pPr>
      <w:tabs>
        <w:tab w:val="center" w:pos="4819"/>
        <w:tab w:val="right" w:pos="9071"/>
      </w:tabs>
    </w:pPr>
  </w:style>
  <w:style w:type="character" w:styleId="PageNumber">
    <w:name w:val="page number"/>
    <w:basedOn w:val="DefaultParagraphFont"/>
  </w:style>
  <w:style w:type="table" w:styleId="TableGrid">
    <w:name w:val="Table Grid"/>
    <w:basedOn w:val="TableNormal"/>
    <w:rsid w:val="00EE2CC1"/>
    <w:pPr>
      <w:tabs>
        <w:tab w:val="left" w:pos="720"/>
        <w:tab w:val="left" w:pos="1440"/>
        <w:tab w:val="left" w:pos="2160"/>
        <w:tab w:val="left" w:pos="2880"/>
        <w:tab w:val="left" w:pos="4680"/>
        <w:tab w:val="left" w:pos="5400"/>
        <w:tab w:val="right" w:pos="9000"/>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E2CC1"/>
    <w:rPr>
      <w:rFonts w:ascii="Tahoma" w:hAnsi="Tahoma" w:cs="Tahoma"/>
      <w:sz w:val="16"/>
      <w:szCs w:val="16"/>
    </w:rPr>
  </w:style>
  <w:style w:type="character" w:styleId="Hyperlink">
    <w:name w:val="Hyperlink"/>
    <w:rsid w:val="004022C7"/>
    <w:rPr>
      <w:color w:val="0000FF"/>
      <w:u w:val="single"/>
    </w:rPr>
  </w:style>
  <w:style w:type="paragraph" w:styleId="DocumentMap">
    <w:name w:val="Document Map"/>
    <w:basedOn w:val="Normal"/>
    <w:semiHidden/>
    <w:rsid w:val="001A7D66"/>
    <w:pPr>
      <w:shd w:val="clear" w:color="auto" w:fill="000080"/>
    </w:pPr>
    <w:rPr>
      <w:rFonts w:ascii="Tahoma" w:hAnsi="Tahoma" w:cs="Tahoma"/>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image" Target="media/image2.jpeg" /><Relationship Id="rId7" Type="http://schemas.openxmlformats.org/officeDocument/2006/relationships/hyperlink" Target="https://twitter.com/DPEAScotland" TargetMode="External" /><Relationship Id="rId8" Type="http://schemas.openxmlformats.org/officeDocument/2006/relationships/header" Target="header1.xml" /><Relationship Id="rId9" Type="http://schemas.openxmlformats.org/officeDocument/2006/relationships/header" Target="header2.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u414608\AppData\Local\Microsoft\Windows\INetCache\IE\UB3W2FZ2\APP35a.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28BF6-422D-4034-A664-C5E63AD73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APP35a</Template>
  <TotalTime>3</TotalTime>
  <Pages>2</Pages>
  <Words>292</Words>
  <Characters>2677</Characters>
  <Application>Microsoft Office Word</Application>
  <DocSecurity>0</DocSecurity>
  <Lines>22</Lines>
  <Paragraphs>5</Paragraphs>
  <ScaleCrop>false</ScaleCrop>
  <HeadingPairs>
    <vt:vector size="2" baseType="variant">
      <vt:variant>
        <vt:lpstr>Title</vt:lpstr>
      </vt:variant>
      <vt:variant>
        <vt:i4>1</vt:i4>
      </vt:variant>
    </vt:vector>
  </HeadingPairs>
  <TitlesOfParts>
    <vt:vector size="1" baseType="lpstr">
      <vt:lpstr/>
    </vt:vector>
  </TitlesOfParts>
  <Company>The Scottish Office</Company>
  <LinksUpToDate>false</LinksUpToDate>
  <CharactersWithSpaces>2964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u414608</dc:creator>
  <cp:lastModifiedBy>Kerr L (Liz)</cp:lastModifiedBy>
  <cp:revision>1</cp:revision>
  <cp:lastPrinted>2020-08-13T09:44:00Z</cp:lastPrinted>
  <dcterms:created xsi:type="dcterms:W3CDTF">2021-11-09T09:18:00Z</dcterms:created>
  <dcterms:modified xsi:type="dcterms:W3CDTF">2021-11-09T09:21:00Z</dcterms:modified>
</cp:coreProperties>
</file>