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18854" w14:textId="77777777" w:rsidR="003C14E5" w:rsidRPr="003C14E5" w:rsidRDefault="003C14E5" w:rsidP="003C14E5">
      <w:pPr>
        <w:widowControl/>
        <w:shd w:val="clear" w:color="auto" w:fill="FAFAFA"/>
        <w:jc w:val="center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  <w:r w:rsidRPr="003C14E5">
        <w:rPr>
          <w:rFonts w:ascii="Times New Roman" w:eastAsia="MS PGothic" w:hAnsi="Times New Roman" w:cs="Times New Roman" w:hint="eastAsia"/>
          <w:b/>
          <w:bCs/>
          <w:kern w:val="0"/>
          <w:sz w:val="24"/>
          <w:szCs w:val="24"/>
        </w:rPr>
        <w:t>P</w:t>
      </w:r>
      <w:r w:rsidRPr="003C14E5"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  <w:t xml:space="preserve">ELAJARAN </w:t>
      </w:r>
      <w:r w:rsidRPr="003C14E5">
        <w:rPr>
          <w:rFonts w:ascii="Times New Roman" w:eastAsia="MS PGothic" w:hAnsi="Times New Roman" w:cs="Times New Roman" w:hint="eastAsia"/>
          <w:b/>
          <w:bCs/>
          <w:kern w:val="0"/>
          <w:sz w:val="24"/>
          <w:szCs w:val="24"/>
        </w:rPr>
        <w:t>３</w:t>
      </w:r>
    </w:p>
    <w:p w14:paraId="0C17C507" w14:textId="77777777" w:rsidR="003C14E5" w:rsidRPr="003C14E5" w:rsidRDefault="003C14E5" w:rsidP="003C14E5">
      <w:pPr>
        <w:widowControl/>
        <w:shd w:val="clear" w:color="auto" w:fill="FAFAFA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06EE4E1A" w14:textId="77777777" w:rsidR="003C14E5" w:rsidRPr="003C14E5" w:rsidRDefault="003C14E5" w:rsidP="003C14E5">
      <w:pPr>
        <w:widowControl/>
        <w:shd w:val="clear" w:color="auto" w:fill="FAFAFA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  <w:proofErr w:type="spellStart"/>
      <w:r w:rsidRPr="003C14E5">
        <w:rPr>
          <w:rFonts w:ascii="Times New Roman" w:eastAsia="MS PGothic" w:hAnsi="Times New Roman" w:cs="Times New Roman" w:hint="eastAsia"/>
          <w:b/>
          <w:bCs/>
          <w:kern w:val="0"/>
          <w:sz w:val="24"/>
          <w:szCs w:val="24"/>
        </w:rPr>
        <w:t>K</w:t>
      </w:r>
      <w:r w:rsidRPr="003C14E5"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  <w:t>ompetensi</w:t>
      </w:r>
      <w:proofErr w:type="spellEnd"/>
      <w:r w:rsidRPr="003C14E5"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  <w:t>:</w:t>
      </w:r>
    </w:p>
    <w:p w14:paraId="7F36E387" w14:textId="77777777" w:rsidR="003C14E5" w:rsidRPr="003C14E5" w:rsidRDefault="003C14E5" w:rsidP="003C14E5">
      <w:pPr>
        <w:widowControl/>
        <w:numPr>
          <w:ilvl w:val="0"/>
          <w:numId w:val="1"/>
        </w:numPr>
        <w:shd w:val="clear" w:color="auto" w:fill="FAFAFA"/>
        <w:outlineLvl w:val="1"/>
        <w:rPr>
          <w:rFonts w:ascii="Times New Roman" w:eastAsia="MS PGothic" w:hAnsi="Times New Roman" w:cs="Times New Roman"/>
          <w:bCs/>
          <w:kern w:val="0"/>
          <w:sz w:val="24"/>
          <w:szCs w:val="24"/>
        </w:rPr>
      </w:pPr>
      <w:r w:rsidRPr="003C14E5">
        <w:rPr>
          <w:rFonts w:ascii="Times New Roman" w:eastAsia="MS PGothic" w:hAnsi="Times New Roman" w:cs="Times New Roman"/>
          <w:bCs/>
          <w:kern w:val="0"/>
          <w:sz w:val="24"/>
          <w:szCs w:val="24"/>
        </w:rPr>
        <w:t xml:space="preserve">Mampu </w:t>
      </w:r>
      <w:proofErr w:type="spellStart"/>
      <w:r w:rsidRPr="003C14E5">
        <w:rPr>
          <w:rFonts w:ascii="Times New Roman" w:eastAsia="MS PGothic" w:hAnsi="Times New Roman" w:cs="Times New Roman"/>
          <w:bCs/>
          <w:kern w:val="0"/>
          <w:sz w:val="24"/>
          <w:szCs w:val="24"/>
        </w:rPr>
        <w:t>membaca</w:t>
      </w:r>
      <w:proofErr w:type="spellEnd"/>
      <w:r w:rsidRPr="003C14E5">
        <w:rPr>
          <w:rFonts w:ascii="Times New Roman" w:eastAsia="MS PGothic" w:hAnsi="Times New Roman" w:cs="Times New Roman"/>
          <w:bCs/>
          <w:kern w:val="0"/>
          <w:sz w:val="24"/>
          <w:szCs w:val="24"/>
        </w:rPr>
        <w:t xml:space="preserve"> hiragana </w:t>
      </w:r>
      <w:r w:rsidRPr="003C14E5">
        <w:rPr>
          <w:rFonts w:ascii="Times New Roman" w:eastAsia="MS PGothic" w:hAnsi="Times New Roman" w:cs="Times New Roman"/>
          <w:bCs/>
          <w:kern w:val="0"/>
          <w:sz w:val="24"/>
          <w:szCs w:val="24"/>
        </w:rPr>
        <w:t>あ</w:t>
      </w:r>
      <w:proofErr w:type="spellStart"/>
      <w:r w:rsidRPr="003C14E5">
        <w:rPr>
          <w:rFonts w:ascii="Times New Roman" w:eastAsia="MS PGothic" w:hAnsi="Times New Roman" w:cs="Times New Roman"/>
          <w:bCs/>
          <w:kern w:val="0"/>
          <w:sz w:val="24"/>
          <w:szCs w:val="24"/>
        </w:rPr>
        <w:t>sampai</w:t>
      </w:r>
      <w:proofErr w:type="spellEnd"/>
      <w:r w:rsidRPr="003C14E5">
        <w:rPr>
          <w:rFonts w:ascii="Times New Roman" w:eastAsia="MS PGothic" w:hAnsi="Times New Roman" w:cs="Times New Roman"/>
          <w:bCs/>
          <w:kern w:val="0"/>
          <w:sz w:val="24"/>
          <w:szCs w:val="24"/>
        </w:rPr>
        <w:t xml:space="preserve"> </w:t>
      </w:r>
      <w:r w:rsidRPr="003C14E5">
        <w:rPr>
          <w:rFonts w:ascii="Times New Roman" w:eastAsia="MS PGothic" w:hAnsi="Times New Roman" w:cs="Times New Roman"/>
          <w:bCs/>
          <w:kern w:val="0"/>
          <w:sz w:val="24"/>
          <w:szCs w:val="24"/>
        </w:rPr>
        <w:t>と</w:t>
      </w:r>
    </w:p>
    <w:p w14:paraId="77C3B910" w14:textId="77777777" w:rsidR="003C14E5" w:rsidRPr="003C14E5" w:rsidRDefault="003C14E5" w:rsidP="003C14E5">
      <w:pPr>
        <w:widowControl/>
        <w:numPr>
          <w:ilvl w:val="0"/>
          <w:numId w:val="1"/>
        </w:numPr>
        <w:shd w:val="clear" w:color="auto" w:fill="FAFAFA"/>
        <w:outlineLvl w:val="1"/>
        <w:rPr>
          <w:rFonts w:ascii="Times New Roman" w:eastAsia="MS PGothic" w:hAnsi="Times New Roman" w:cs="Times New Roman"/>
          <w:bCs/>
          <w:kern w:val="0"/>
          <w:sz w:val="24"/>
          <w:szCs w:val="24"/>
        </w:rPr>
      </w:pPr>
      <w:r w:rsidRPr="003C14E5">
        <w:rPr>
          <w:rFonts w:ascii="Times New Roman" w:eastAsia="MS PGothic" w:hAnsi="Times New Roman" w:cs="Times New Roman"/>
          <w:bCs/>
          <w:kern w:val="0"/>
          <w:sz w:val="24"/>
          <w:szCs w:val="24"/>
        </w:rPr>
        <w:t xml:space="preserve">Mampu </w:t>
      </w:r>
      <w:proofErr w:type="spellStart"/>
      <w:r w:rsidRPr="003C14E5">
        <w:rPr>
          <w:rFonts w:ascii="Times New Roman" w:eastAsia="MS PGothic" w:hAnsi="Times New Roman" w:cs="Times New Roman"/>
          <w:bCs/>
          <w:kern w:val="0"/>
          <w:sz w:val="24"/>
          <w:szCs w:val="24"/>
        </w:rPr>
        <w:t>menulis</w:t>
      </w:r>
      <w:proofErr w:type="spellEnd"/>
      <w:r w:rsidRPr="003C14E5">
        <w:rPr>
          <w:rFonts w:ascii="Times New Roman" w:eastAsia="MS PGothic" w:hAnsi="Times New Roman" w:cs="Times New Roman"/>
          <w:bCs/>
          <w:kern w:val="0"/>
          <w:sz w:val="24"/>
          <w:szCs w:val="24"/>
        </w:rPr>
        <w:t xml:space="preserve"> hiragana</w:t>
      </w:r>
      <w:r w:rsidRPr="003C14E5">
        <w:rPr>
          <w:rFonts w:ascii="Times New Roman" w:eastAsia="MS PGothic" w:hAnsi="Times New Roman" w:cs="Times New Roman" w:hint="eastAsia"/>
          <w:bCs/>
          <w:kern w:val="0"/>
          <w:sz w:val="24"/>
          <w:szCs w:val="24"/>
        </w:rPr>
        <w:t xml:space="preserve">　な</w:t>
      </w:r>
      <w:proofErr w:type="spellStart"/>
      <w:r w:rsidRPr="003C14E5">
        <w:rPr>
          <w:rFonts w:ascii="Times New Roman" w:eastAsia="MS PGothic" w:hAnsi="Times New Roman" w:cs="Times New Roman"/>
          <w:bCs/>
          <w:kern w:val="0"/>
          <w:sz w:val="24"/>
          <w:szCs w:val="24"/>
        </w:rPr>
        <w:t>sampai</w:t>
      </w:r>
      <w:proofErr w:type="spellEnd"/>
      <w:r w:rsidRPr="003C14E5">
        <w:rPr>
          <w:rFonts w:ascii="Times New Roman" w:eastAsia="MS PGothic" w:hAnsi="Times New Roman" w:cs="Times New Roman"/>
          <w:bCs/>
          <w:kern w:val="0"/>
          <w:sz w:val="24"/>
          <w:szCs w:val="24"/>
        </w:rPr>
        <w:t xml:space="preserve">　ほ</w:t>
      </w:r>
    </w:p>
    <w:p w14:paraId="2A9F80F1" w14:textId="77777777" w:rsidR="003C14E5" w:rsidRPr="003C14E5" w:rsidRDefault="003C14E5" w:rsidP="003C14E5">
      <w:pPr>
        <w:widowControl/>
        <w:numPr>
          <w:ilvl w:val="0"/>
          <w:numId w:val="2"/>
        </w:numPr>
        <w:ind w:left="360"/>
        <w:jc w:val="left"/>
        <w:rPr>
          <w:rFonts w:ascii="Times New Roman" w:eastAsia="Cambria" w:hAnsi="Times New Roman" w:cs="Times New Roman"/>
          <w:sz w:val="24"/>
          <w:szCs w:val="24"/>
        </w:rPr>
      </w:pPr>
      <w:r w:rsidRPr="003C14E5">
        <w:rPr>
          <w:rFonts w:ascii="Times New Roman" w:eastAsia="MS PGothic" w:hAnsi="Times New Roman" w:cs="Times New Roman"/>
          <w:bCs/>
          <w:kern w:val="0"/>
          <w:sz w:val="24"/>
          <w:szCs w:val="24"/>
        </w:rPr>
        <w:t xml:space="preserve">Mampu </w:t>
      </w:r>
      <w:proofErr w:type="spellStart"/>
      <w:r w:rsidRPr="003C14E5">
        <w:rPr>
          <w:rFonts w:ascii="Times New Roman" w:eastAsia="Cambria" w:hAnsi="Times New Roman" w:cs="Times New Roman"/>
          <w:sz w:val="24"/>
          <w:szCs w:val="24"/>
        </w:rPr>
        <w:t>menguasai</w:t>
      </w:r>
      <w:proofErr w:type="spellEnd"/>
      <w:r w:rsidRPr="003C14E5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Cambria" w:hAnsi="Times New Roman" w:cs="Times New Roman"/>
          <w:sz w:val="24"/>
          <w:szCs w:val="24"/>
        </w:rPr>
        <w:t>kosakata</w:t>
      </w:r>
      <w:proofErr w:type="spellEnd"/>
      <w:r w:rsidRPr="003C14E5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Cambria" w:hAnsi="Times New Roman" w:cs="Times New Roman"/>
          <w:sz w:val="24"/>
          <w:szCs w:val="24"/>
        </w:rPr>
        <w:t>tentang</w:t>
      </w:r>
      <w:proofErr w:type="spellEnd"/>
      <w:r w:rsidRPr="003C14E5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Cambria" w:hAnsi="Times New Roman" w:cs="Times New Roman"/>
          <w:sz w:val="24"/>
          <w:szCs w:val="24"/>
        </w:rPr>
        <w:t>panggilan</w:t>
      </w:r>
      <w:proofErr w:type="spellEnd"/>
      <w:r w:rsidRPr="003C14E5">
        <w:rPr>
          <w:rFonts w:ascii="Times New Roman" w:eastAsia="Cambria" w:hAnsi="Times New Roman" w:cs="Times New Roman"/>
          <w:sz w:val="24"/>
          <w:szCs w:val="24"/>
        </w:rPr>
        <w:t xml:space="preserve"> orang, </w:t>
      </w:r>
      <w:proofErr w:type="spellStart"/>
      <w:r w:rsidRPr="003C14E5">
        <w:rPr>
          <w:rFonts w:ascii="Times New Roman" w:eastAsia="Cambria" w:hAnsi="Times New Roman" w:cs="Times New Roman"/>
          <w:sz w:val="24"/>
          <w:szCs w:val="24"/>
        </w:rPr>
        <w:t>nama</w:t>
      </w:r>
      <w:proofErr w:type="spellEnd"/>
      <w:r w:rsidRPr="003C14E5">
        <w:rPr>
          <w:rFonts w:ascii="Times New Roman" w:eastAsia="Cambria" w:hAnsi="Times New Roman" w:cs="Times New Roman"/>
          <w:sz w:val="24"/>
          <w:szCs w:val="24"/>
        </w:rPr>
        <w:t xml:space="preserve"> negara, </w:t>
      </w:r>
      <w:proofErr w:type="spellStart"/>
      <w:r w:rsidRPr="003C14E5">
        <w:rPr>
          <w:rFonts w:ascii="Times New Roman" w:eastAsia="Cambria" w:hAnsi="Times New Roman" w:cs="Times New Roman"/>
          <w:sz w:val="24"/>
          <w:szCs w:val="24"/>
        </w:rPr>
        <w:t>kebangsaan</w:t>
      </w:r>
      <w:proofErr w:type="spellEnd"/>
      <w:r w:rsidRPr="003C14E5">
        <w:rPr>
          <w:rFonts w:ascii="Times New Roman" w:eastAsia="Cambria" w:hAnsi="Times New Roman" w:cs="Times New Roman"/>
          <w:sz w:val="24"/>
          <w:szCs w:val="24"/>
        </w:rPr>
        <w:t xml:space="preserve">, dan </w:t>
      </w:r>
      <w:proofErr w:type="spellStart"/>
      <w:r w:rsidRPr="003C14E5">
        <w:rPr>
          <w:rFonts w:ascii="Times New Roman" w:eastAsia="Cambria" w:hAnsi="Times New Roman" w:cs="Times New Roman"/>
          <w:sz w:val="24"/>
          <w:szCs w:val="24"/>
        </w:rPr>
        <w:t>profesi</w:t>
      </w:r>
      <w:proofErr w:type="spellEnd"/>
    </w:p>
    <w:p w14:paraId="44226735" w14:textId="77777777" w:rsidR="003C14E5" w:rsidRPr="003C14E5" w:rsidRDefault="003C14E5" w:rsidP="003C14E5">
      <w:pPr>
        <w:widowControl/>
        <w:numPr>
          <w:ilvl w:val="0"/>
          <w:numId w:val="2"/>
        </w:numPr>
        <w:ind w:left="360"/>
        <w:jc w:val="left"/>
        <w:rPr>
          <w:rFonts w:ascii="Times New Roman" w:eastAsia="Cambria" w:hAnsi="Times New Roman" w:cs="Times New Roman"/>
          <w:sz w:val="24"/>
          <w:szCs w:val="24"/>
        </w:rPr>
      </w:pPr>
      <w:r w:rsidRPr="003C14E5">
        <w:rPr>
          <w:rFonts w:ascii="Times New Roman" w:eastAsia="Cambria" w:hAnsi="Times New Roman" w:cs="Times New Roman" w:hint="eastAsia"/>
          <w:sz w:val="24"/>
          <w:szCs w:val="24"/>
        </w:rPr>
        <w:t>M</w:t>
      </w:r>
      <w:r w:rsidRPr="003C14E5">
        <w:rPr>
          <w:rFonts w:ascii="Times New Roman" w:eastAsia="Cambria" w:hAnsi="Times New Roman" w:cs="Times New Roman"/>
          <w:sz w:val="24"/>
          <w:szCs w:val="24"/>
        </w:rPr>
        <w:t xml:space="preserve">ampu </w:t>
      </w:r>
      <w:proofErr w:type="spellStart"/>
      <w:r w:rsidRPr="003C14E5">
        <w:rPr>
          <w:rFonts w:ascii="Times New Roman" w:eastAsia="Cambria" w:hAnsi="Times New Roman" w:cs="Times New Roman"/>
          <w:sz w:val="24"/>
          <w:szCs w:val="24"/>
        </w:rPr>
        <w:t>memahami</w:t>
      </w:r>
      <w:proofErr w:type="spellEnd"/>
      <w:r w:rsidRPr="003C14E5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Cambria" w:hAnsi="Times New Roman" w:cs="Times New Roman"/>
          <w:sz w:val="24"/>
          <w:szCs w:val="24"/>
        </w:rPr>
        <w:t>pola</w:t>
      </w:r>
      <w:proofErr w:type="spellEnd"/>
      <w:r w:rsidRPr="003C14E5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Cambria" w:hAnsi="Times New Roman" w:cs="Times New Roman"/>
          <w:sz w:val="24"/>
          <w:szCs w:val="24"/>
        </w:rPr>
        <w:t>kalimat</w:t>
      </w:r>
      <w:proofErr w:type="spellEnd"/>
      <w:r w:rsidRPr="003C14E5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Cambria" w:hAnsi="Times New Roman" w:cs="Times New Roman"/>
          <w:sz w:val="24"/>
          <w:szCs w:val="24"/>
        </w:rPr>
        <w:t>dasar</w:t>
      </w:r>
      <w:proofErr w:type="spellEnd"/>
      <w:r w:rsidRPr="003C14E5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Cambria" w:hAnsi="Times New Roman" w:cs="Times New Roman"/>
          <w:sz w:val="24"/>
          <w:szCs w:val="24"/>
        </w:rPr>
        <w:t>dengan</w:t>
      </w:r>
      <w:proofErr w:type="spellEnd"/>
      <w:r w:rsidRPr="003C14E5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Cambria" w:hAnsi="Times New Roman" w:cs="Times New Roman"/>
          <w:sz w:val="24"/>
          <w:szCs w:val="24"/>
        </w:rPr>
        <w:t>subjek</w:t>
      </w:r>
      <w:proofErr w:type="spellEnd"/>
      <w:r w:rsidRPr="003C14E5">
        <w:rPr>
          <w:rFonts w:ascii="Times New Roman" w:eastAsia="Cambria" w:hAnsi="Times New Roman" w:cs="Times New Roman"/>
          <w:sz w:val="24"/>
          <w:szCs w:val="24"/>
        </w:rPr>
        <w:t xml:space="preserve"> dan </w:t>
      </w:r>
      <w:proofErr w:type="spellStart"/>
      <w:r w:rsidRPr="003C14E5">
        <w:rPr>
          <w:rFonts w:ascii="Times New Roman" w:eastAsia="Cambria" w:hAnsi="Times New Roman" w:cs="Times New Roman"/>
          <w:sz w:val="24"/>
          <w:szCs w:val="24"/>
        </w:rPr>
        <w:t>predikat</w:t>
      </w:r>
      <w:proofErr w:type="spellEnd"/>
      <w:r w:rsidRPr="003C14E5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Cambria" w:hAnsi="Times New Roman" w:cs="Times New Roman"/>
          <w:sz w:val="24"/>
          <w:szCs w:val="24"/>
        </w:rPr>
        <w:t>nomina</w:t>
      </w:r>
      <w:proofErr w:type="spellEnd"/>
    </w:p>
    <w:p w14:paraId="6C5FCB32" w14:textId="4E0D7910" w:rsidR="003C14E5" w:rsidRDefault="003C14E5"/>
    <w:p w14:paraId="44C7217D" w14:textId="77777777" w:rsidR="003C14E5" w:rsidRPr="003C14E5" w:rsidRDefault="003C14E5" w:rsidP="003C14E5">
      <w:pPr>
        <w:widowControl/>
        <w:shd w:val="clear" w:color="auto" w:fill="FAFAFA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  <w:r w:rsidRPr="003C14E5">
        <w:rPr>
          <w:rFonts w:ascii="Times New Roman" w:eastAsia="MS PGothic" w:hAnsi="Times New Roman" w:cs="Times New Roman" w:hint="eastAsia"/>
          <w:b/>
          <w:bCs/>
          <w:kern w:val="0"/>
          <w:sz w:val="24"/>
          <w:szCs w:val="24"/>
        </w:rPr>
        <w:t>H</w:t>
      </w:r>
      <w:r w:rsidRPr="003C14E5"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  <w:t xml:space="preserve">iragana: </w:t>
      </w:r>
      <w:r w:rsidRPr="003C14E5">
        <w:rPr>
          <w:rFonts w:ascii="Times New Roman" w:eastAsia="MS PGothic" w:hAnsi="Times New Roman" w:cs="Times New Roman" w:hint="eastAsia"/>
          <w:b/>
          <w:bCs/>
          <w:kern w:val="0"/>
          <w:sz w:val="24"/>
          <w:szCs w:val="24"/>
        </w:rPr>
        <w:t xml:space="preserve">　</w:t>
      </w:r>
      <w:r w:rsidRPr="003C14E5">
        <w:rPr>
          <w:rFonts w:ascii="Times New Roman" w:eastAsia="MS PGothic" w:hAnsi="Times New Roman" w:cs="Times New Roman" w:hint="eastAsia"/>
          <w:b/>
          <w:bCs/>
          <w:kern w:val="0"/>
          <w:sz w:val="24"/>
          <w:szCs w:val="24"/>
        </w:rPr>
        <w:t>NA, NI, NU NE NO</w:t>
      </w:r>
    </w:p>
    <w:p w14:paraId="265C8F54" w14:textId="3A4C7E27" w:rsidR="003C14E5" w:rsidRPr="003C14E5" w:rsidRDefault="003C14E5" w:rsidP="003C14E5">
      <w:pPr>
        <w:widowControl/>
        <w:shd w:val="clear" w:color="auto" w:fill="FAFAFA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  <w:r w:rsidRPr="003C14E5">
        <w:rPr>
          <w:rFonts w:ascii="Times New Roman" w:eastAsia="MS PGothic" w:hAnsi="Times New Roman" w:cs="Times New Roman" w:hint="eastAsia"/>
          <w:b/>
          <w:bCs/>
          <w:kern w:val="0"/>
          <w:sz w:val="24"/>
          <w:szCs w:val="24"/>
        </w:rPr>
        <w:t xml:space="preserve">           HA, HI, HU, </w:t>
      </w:r>
      <w:proofErr w:type="gramStart"/>
      <w:r w:rsidRPr="003C14E5">
        <w:rPr>
          <w:rFonts w:ascii="Times New Roman" w:eastAsia="MS PGothic" w:hAnsi="Times New Roman" w:cs="Times New Roman" w:hint="eastAsia"/>
          <w:b/>
          <w:bCs/>
          <w:kern w:val="0"/>
          <w:sz w:val="24"/>
          <w:szCs w:val="24"/>
        </w:rPr>
        <w:t>HE,HO</w:t>
      </w:r>
      <w:proofErr w:type="gramEnd"/>
      <w:r w:rsidRPr="003C14E5">
        <w:rPr>
          <w:rFonts w:ascii="Times New Roman" w:eastAsia="MS PGothic" w:hAnsi="Times New Roman" w:cs="Times New Roman" w:hint="eastAsia"/>
          <w:b/>
          <w:bCs/>
          <w:kern w:val="0"/>
          <w:sz w:val="24"/>
          <w:szCs w:val="24"/>
        </w:rPr>
        <w:t xml:space="preserve"> </w:t>
      </w:r>
    </w:p>
    <w:p w14:paraId="47F357F7" w14:textId="77777777" w:rsidR="003C14E5" w:rsidRPr="003C14E5" w:rsidRDefault="003C14E5" w:rsidP="003C14E5">
      <w:pPr>
        <w:widowControl/>
        <w:shd w:val="clear" w:color="auto" w:fill="FAFAFA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75EA4AC1" w14:textId="70B696E2" w:rsidR="003C14E5" w:rsidRDefault="003C14E5">
      <w:r w:rsidRPr="003C14E5">
        <w:rPr>
          <w:rFonts w:ascii="Calibri" w:eastAsia="MS Mincho" w:hAnsi="Calibri" w:cs="Times New Roman"/>
          <w:noProof/>
        </w:rPr>
        <w:drawing>
          <wp:inline distT="0" distB="0" distL="0" distR="0" wp14:anchorId="6A2B0165" wp14:editId="36E0FF80">
            <wp:extent cx="5943600" cy="93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3D96" w14:textId="506996C9" w:rsidR="003C14E5" w:rsidRDefault="003C14E5">
      <w:r w:rsidRPr="003C14E5">
        <w:rPr>
          <w:rFonts w:ascii="Calibri" w:eastAsia="MS Mincho" w:hAnsi="Calibri" w:cs="Times New Roman"/>
          <w:noProof/>
        </w:rPr>
        <w:drawing>
          <wp:inline distT="0" distB="0" distL="0" distR="0" wp14:anchorId="337621A4" wp14:editId="14EFD921">
            <wp:extent cx="5943600" cy="870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8804" w14:textId="0E18EDB4" w:rsidR="003C14E5" w:rsidRDefault="003C14E5"/>
    <w:p w14:paraId="62BB75E6" w14:textId="77777777" w:rsidR="003C14E5" w:rsidRPr="003C14E5" w:rsidRDefault="003C14E5" w:rsidP="003C14E5">
      <w:pPr>
        <w:widowControl/>
        <w:shd w:val="clear" w:color="auto" w:fill="FAFAFA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  <w:proofErr w:type="spellStart"/>
      <w:r w:rsidRPr="003C14E5">
        <w:rPr>
          <w:rFonts w:ascii="Times New Roman" w:eastAsia="MS PGothic" w:hAnsi="Times New Roman" w:cs="Times New Roman" w:hint="eastAsia"/>
          <w:b/>
          <w:bCs/>
          <w:kern w:val="0"/>
          <w:sz w:val="24"/>
          <w:szCs w:val="24"/>
        </w:rPr>
        <w:t>Pemakaian</w:t>
      </w:r>
      <w:proofErr w:type="spellEnd"/>
      <w:r w:rsidRPr="003C14E5">
        <w:rPr>
          <w:rFonts w:ascii="Times New Roman" w:eastAsia="MS PGothic" w:hAnsi="Times New Roman" w:cs="Times New Roman" w:hint="eastAsia"/>
          <w:b/>
          <w:bCs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 w:hint="eastAsia"/>
          <w:b/>
          <w:bCs/>
          <w:kern w:val="0"/>
          <w:sz w:val="24"/>
          <w:szCs w:val="24"/>
        </w:rPr>
        <w:t>sebutan</w:t>
      </w:r>
      <w:proofErr w:type="spellEnd"/>
      <w:r w:rsidRPr="003C14E5">
        <w:rPr>
          <w:rFonts w:ascii="Times New Roman" w:eastAsia="MS PGothic" w:hAnsi="Times New Roman" w:cs="Times New Roman" w:hint="eastAsia"/>
          <w:b/>
          <w:bCs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 w:hint="eastAsia"/>
          <w:b/>
          <w:bCs/>
          <w:kern w:val="0"/>
          <w:sz w:val="24"/>
          <w:szCs w:val="24"/>
        </w:rPr>
        <w:t>atau</w:t>
      </w:r>
      <w:proofErr w:type="spellEnd"/>
      <w:r w:rsidRPr="003C14E5">
        <w:rPr>
          <w:rFonts w:ascii="Times New Roman" w:eastAsia="MS PGothic" w:hAnsi="Times New Roman" w:cs="Times New Roman" w:hint="eastAsia"/>
          <w:b/>
          <w:bCs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 w:hint="eastAsia"/>
          <w:b/>
          <w:bCs/>
          <w:kern w:val="0"/>
          <w:sz w:val="24"/>
          <w:szCs w:val="24"/>
        </w:rPr>
        <w:t>panggilan</w:t>
      </w:r>
      <w:proofErr w:type="spellEnd"/>
    </w:p>
    <w:p w14:paraId="3783371F" w14:textId="77777777" w:rsidR="003C14E5" w:rsidRPr="003C14E5" w:rsidRDefault="003C14E5" w:rsidP="003C14E5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kern w:val="0"/>
          <w:sz w:val="24"/>
          <w:szCs w:val="24"/>
        </w:rPr>
      </w:pPr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…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chan</w:t>
      </w:r>
      <w:proofErr w:type="spellEnd"/>
    </w:p>
    <w:p w14:paraId="3FE6790D" w14:textId="77777777" w:rsidR="003C14E5" w:rsidRPr="003C14E5" w:rsidRDefault="003C14E5" w:rsidP="003C14E5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kern w:val="0"/>
          <w:sz w:val="24"/>
          <w:szCs w:val="24"/>
        </w:rPr>
      </w:pPr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Chan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biasanya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digunakan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untuk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memanggil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anak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kecil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atau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gadis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remaja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Namun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kadang-kadang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chan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digunakan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juga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untuk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memanggil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“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kakak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” oleh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adiknya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dengan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panggilan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“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oniichan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” mas…. “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Oneechan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”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mbak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….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Panggilan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ini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juga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biasa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digunakan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pada orang-orang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terdekat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misalnya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misalnya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sahabat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pacar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.</w:t>
      </w:r>
    </w:p>
    <w:p w14:paraId="3D7BD2D2" w14:textId="55E1A2A5" w:rsidR="003C14E5" w:rsidRPr="003C14E5" w:rsidRDefault="003C14E5" w:rsidP="003C14E5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kern w:val="0"/>
          <w:sz w:val="24"/>
          <w:szCs w:val="24"/>
        </w:rPr>
      </w:pPr>
      <w:r>
        <w:rPr>
          <w:rFonts w:ascii="Times New Roman" w:eastAsia="MS PGothic" w:hAnsi="Times New Roman" w:cs="Times New Roman"/>
          <w:kern w:val="0"/>
          <w:sz w:val="24"/>
          <w:szCs w:val="24"/>
        </w:rPr>
        <w:t>…ku</w:t>
      </w:r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n</w:t>
      </w:r>
    </w:p>
    <w:p w14:paraId="52538B45" w14:textId="55655185" w:rsidR="003C14E5" w:rsidRDefault="003C14E5" w:rsidP="003C14E5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kern w:val="0"/>
          <w:sz w:val="24"/>
          <w:szCs w:val="24"/>
        </w:rPr>
      </w:pP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Panggilan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…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kun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biasanya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untuk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memanggil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anak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laki-laki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Dipakai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juga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saat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memanggil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laki-laki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dewasa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yang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sudah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akrab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sejak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kecil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atau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seorang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atasan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kepada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anak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buahnya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. Kata …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kun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>ini</w:t>
      </w:r>
      <w:proofErr w:type="spellEnd"/>
      <w:r w:rsidRPr="003C14E5"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tidak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memiliki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pengecualian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seperti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…chan. Hanya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digunakan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untuk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laki-laki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>.</w:t>
      </w:r>
    </w:p>
    <w:p w14:paraId="2AF535E8" w14:textId="34B70609" w:rsidR="003C14E5" w:rsidRDefault="003C14E5" w:rsidP="003C14E5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kern w:val="0"/>
          <w:sz w:val="24"/>
          <w:szCs w:val="24"/>
        </w:rPr>
      </w:pPr>
      <w:r>
        <w:rPr>
          <w:rFonts w:ascii="Times New Roman" w:eastAsia="MS PGothic" w:hAnsi="Times New Roman" w:cs="Times New Roman"/>
          <w:kern w:val="0"/>
          <w:sz w:val="24"/>
          <w:szCs w:val="24"/>
        </w:rPr>
        <w:lastRenderedPageBreak/>
        <w:t>…san</w:t>
      </w:r>
    </w:p>
    <w:p w14:paraId="6C6F6A2C" w14:textId="7EAC252E" w:rsidR="003C14E5" w:rsidRDefault="003C14E5" w:rsidP="003C14E5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="MS PGothic" w:hAnsi="Times New Roman" w:cs="Times New Roman" w:hint="eastAsia"/>
          <w:kern w:val="0"/>
          <w:sz w:val="24"/>
          <w:szCs w:val="24"/>
        </w:rPr>
        <w:t>P</w:t>
      </w:r>
      <w:r>
        <w:rPr>
          <w:rFonts w:ascii="Times New Roman" w:eastAsia="MS PGothic" w:hAnsi="Times New Roman" w:cs="Times New Roman"/>
          <w:kern w:val="0"/>
          <w:sz w:val="24"/>
          <w:szCs w:val="24"/>
        </w:rPr>
        <w:t>anggilan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…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san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adalah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panggilan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yang universal. Jadi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bisa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digunakan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untuk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panggilan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kepada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kalangan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tua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muda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laki-laki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perempuan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.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Panggilan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…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san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boleh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digunakan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untuk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memanggil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orang yang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belum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terlalu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dikenal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dan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itu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adalah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panggilan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sopan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>.</w:t>
      </w:r>
    </w:p>
    <w:p w14:paraId="2D1B51DE" w14:textId="775DABF4" w:rsidR="003C14E5" w:rsidRDefault="003C14E5" w:rsidP="003C14E5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kern w:val="0"/>
          <w:sz w:val="24"/>
          <w:szCs w:val="24"/>
        </w:rPr>
      </w:pPr>
      <w:r>
        <w:rPr>
          <w:rFonts w:ascii="Times New Roman" w:eastAsia="MS PGothic" w:hAnsi="Times New Roman" w:cs="Times New Roman"/>
          <w:kern w:val="0"/>
          <w:sz w:val="24"/>
          <w:szCs w:val="24"/>
        </w:rPr>
        <w:t>…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sama</w:t>
      </w:r>
      <w:proofErr w:type="spellEnd"/>
    </w:p>
    <w:p w14:paraId="5F9AAE0B" w14:textId="5A1BC3FA" w:rsidR="003C14E5" w:rsidRDefault="003C14E5" w:rsidP="003C14E5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Panggilan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…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sama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untuk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memanggil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orang yang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derajatnya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jauh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lebih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tinggi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dari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="MS PGothic" w:hAnsi="Times New Roman" w:cs="Times New Roman"/>
          <w:kern w:val="0"/>
          <w:sz w:val="24"/>
          <w:szCs w:val="24"/>
        </w:rPr>
        <w:t>pembicara</w:t>
      </w:r>
      <w:proofErr w:type="spellEnd"/>
      <w:r>
        <w:rPr>
          <w:rFonts w:ascii="Times New Roman" w:eastAsia="MS PGothic" w:hAnsi="Times New Roman" w:cs="Times New Roman"/>
          <w:kern w:val="0"/>
          <w:sz w:val="24"/>
          <w:szCs w:val="24"/>
        </w:rPr>
        <w:t>.</w:t>
      </w:r>
    </w:p>
    <w:p w14:paraId="15B72F12" w14:textId="78B81725" w:rsidR="003C14E5" w:rsidRDefault="00D10B48" w:rsidP="003C14E5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kern w:val="0"/>
          <w:sz w:val="24"/>
          <w:szCs w:val="24"/>
        </w:rPr>
      </w:pPr>
      <w:r>
        <w:rPr>
          <w:rFonts w:ascii="Times New Roman" w:eastAsia="MS PGothic" w:hAnsi="Times New Roman" w:cs="Times New Roman"/>
          <w:kern w:val="0"/>
          <w:sz w:val="24"/>
          <w:szCs w:val="24"/>
        </w:rPr>
        <w:t>----sensei</w:t>
      </w:r>
    </w:p>
    <w:p w14:paraId="15A0B0FF" w14:textId="71FB95BD" w:rsidR="003C14E5" w:rsidRDefault="003C14E5" w:rsidP="003C14E5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  <w:r w:rsidRPr="003C14E5">
        <w:rPr>
          <w:rFonts w:ascii="Times New Roman" w:eastAsia="MS PGothic" w:hAnsi="Times New Roman" w:cs="Times New Roman" w:hint="eastAsia"/>
          <w:b/>
          <w:bCs/>
          <w:kern w:val="0"/>
          <w:sz w:val="24"/>
          <w:szCs w:val="24"/>
        </w:rPr>
        <w:t>N</w:t>
      </w:r>
      <w:r w:rsidRPr="003C14E5"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  <w:t>ama-</w:t>
      </w:r>
      <w:proofErr w:type="spellStart"/>
      <w:r w:rsidRPr="003C14E5"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  <w:t>nama</w:t>
      </w:r>
      <w:proofErr w:type="spellEnd"/>
      <w:r w:rsidRPr="003C14E5"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  <w:t xml:space="preserve"> negara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6"/>
        <w:gridCol w:w="1488"/>
        <w:gridCol w:w="2254"/>
        <w:gridCol w:w="2628"/>
      </w:tblGrid>
      <w:tr w:rsidR="003C14E5" w:rsidRPr="003C14E5" w14:paraId="6EAC5C1A" w14:textId="77777777" w:rsidTr="00FD0F86">
        <w:tc>
          <w:tcPr>
            <w:tcW w:w="1516" w:type="dxa"/>
          </w:tcPr>
          <w:p w14:paraId="65049614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B. Indonesia</w:t>
            </w:r>
          </w:p>
        </w:tc>
        <w:tc>
          <w:tcPr>
            <w:tcW w:w="1488" w:type="dxa"/>
          </w:tcPr>
          <w:p w14:paraId="7BFE7692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 xml:space="preserve">B. </w:t>
            </w:r>
            <w:proofErr w:type="spellStart"/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Jepang</w:t>
            </w:r>
            <w:proofErr w:type="spellEnd"/>
          </w:p>
        </w:tc>
        <w:tc>
          <w:tcPr>
            <w:tcW w:w="2254" w:type="dxa"/>
          </w:tcPr>
          <w:p w14:paraId="6C17C229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H</w:t>
            </w:r>
            <w:r w:rsidRPr="003C14E5">
              <w:rPr>
                <w:rFonts w:ascii="Times New Roman" w:eastAsia="MS Mincho" w:hAnsi="Times New Roman" w:cs="Times New Roman" w:hint="eastAsia"/>
                <w:bCs/>
                <w:sz w:val="24"/>
                <w:szCs w:val="24"/>
              </w:rPr>
              <w:t xml:space="preserve">uruf </w:t>
            </w:r>
          </w:p>
        </w:tc>
        <w:tc>
          <w:tcPr>
            <w:tcW w:w="2628" w:type="dxa"/>
          </w:tcPr>
          <w:p w14:paraId="66809A4D" w14:textId="61616FC0" w:rsidR="003C14E5" w:rsidRPr="003C14E5" w:rsidRDefault="00A51071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kebangsaan</w:t>
            </w:r>
            <w:proofErr w:type="spellEnd"/>
          </w:p>
        </w:tc>
      </w:tr>
      <w:tr w:rsidR="003C14E5" w:rsidRPr="003C14E5" w14:paraId="4D72BB1D" w14:textId="77777777" w:rsidTr="00FD0F86">
        <w:tc>
          <w:tcPr>
            <w:tcW w:w="1516" w:type="dxa"/>
          </w:tcPr>
          <w:p w14:paraId="6556535E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Indonesia</w:t>
            </w:r>
          </w:p>
        </w:tc>
        <w:tc>
          <w:tcPr>
            <w:tcW w:w="1488" w:type="dxa"/>
          </w:tcPr>
          <w:p w14:paraId="3BC93C27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Indoneshia</w:t>
            </w:r>
            <w:proofErr w:type="spellEnd"/>
          </w:p>
        </w:tc>
        <w:tc>
          <w:tcPr>
            <w:tcW w:w="2254" w:type="dxa"/>
          </w:tcPr>
          <w:p w14:paraId="32157970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 w:hint="eastAsia"/>
                <w:bCs/>
                <w:sz w:val="24"/>
                <w:szCs w:val="24"/>
              </w:rPr>
              <w:t>インドネシア</w:t>
            </w:r>
          </w:p>
        </w:tc>
        <w:tc>
          <w:tcPr>
            <w:tcW w:w="2628" w:type="dxa"/>
          </w:tcPr>
          <w:p w14:paraId="7CE08C49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Indoneshia</w:t>
            </w:r>
            <w:r w:rsidRPr="005B420F">
              <w:rPr>
                <w:rFonts w:ascii="Times New Roman" w:eastAsia="MS Mincho" w:hAnsi="Times New Roman" w:cs="Times New Roman"/>
                <w:bCs/>
                <w:color w:val="FF0000"/>
                <w:sz w:val="24"/>
                <w:szCs w:val="24"/>
              </w:rPr>
              <w:t>jin</w:t>
            </w:r>
            <w:proofErr w:type="spellEnd"/>
          </w:p>
        </w:tc>
      </w:tr>
      <w:tr w:rsidR="003C14E5" w:rsidRPr="003C14E5" w14:paraId="07D9ED44" w14:textId="77777777" w:rsidTr="00FD0F86">
        <w:tc>
          <w:tcPr>
            <w:tcW w:w="1516" w:type="dxa"/>
          </w:tcPr>
          <w:p w14:paraId="45812545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Jepang</w:t>
            </w:r>
            <w:proofErr w:type="spellEnd"/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88" w:type="dxa"/>
          </w:tcPr>
          <w:p w14:paraId="067FAAD3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Nihon</w:t>
            </w:r>
          </w:p>
        </w:tc>
        <w:tc>
          <w:tcPr>
            <w:tcW w:w="2254" w:type="dxa"/>
          </w:tcPr>
          <w:p w14:paraId="6AC92390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 w:hint="eastAsia"/>
                <w:bCs/>
                <w:sz w:val="24"/>
                <w:szCs w:val="24"/>
              </w:rPr>
              <w:t>にほん</w:t>
            </w:r>
          </w:p>
        </w:tc>
        <w:tc>
          <w:tcPr>
            <w:tcW w:w="2628" w:type="dxa"/>
          </w:tcPr>
          <w:p w14:paraId="41662D05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Nihonjin</w:t>
            </w:r>
            <w:proofErr w:type="spellEnd"/>
          </w:p>
        </w:tc>
      </w:tr>
      <w:tr w:rsidR="003C14E5" w:rsidRPr="003C14E5" w14:paraId="69C22945" w14:textId="77777777" w:rsidTr="00FD0F86">
        <w:tc>
          <w:tcPr>
            <w:tcW w:w="1516" w:type="dxa"/>
          </w:tcPr>
          <w:p w14:paraId="4E6FF204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 xml:space="preserve">Korea </w:t>
            </w:r>
          </w:p>
        </w:tc>
        <w:tc>
          <w:tcPr>
            <w:tcW w:w="1488" w:type="dxa"/>
          </w:tcPr>
          <w:p w14:paraId="37A452A7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Kankoku</w:t>
            </w:r>
            <w:proofErr w:type="spellEnd"/>
          </w:p>
        </w:tc>
        <w:tc>
          <w:tcPr>
            <w:tcW w:w="2254" w:type="dxa"/>
          </w:tcPr>
          <w:p w14:paraId="3603AA48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 w:hint="eastAsia"/>
                <w:bCs/>
                <w:sz w:val="24"/>
                <w:szCs w:val="24"/>
              </w:rPr>
              <w:t>かんこく</w:t>
            </w:r>
          </w:p>
        </w:tc>
        <w:tc>
          <w:tcPr>
            <w:tcW w:w="2628" w:type="dxa"/>
          </w:tcPr>
          <w:p w14:paraId="45A86F49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Kankokujin</w:t>
            </w:r>
            <w:proofErr w:type="spellEnd"/>
          </w:p>
        </w:tc>
      </w:tr>
      <w:tr w:rsidR="003C14E5" w:rsidRPr="003C14E5" w14:paraId="1BAC414E" w14:textId="77777777" w:rsidTr="00FD0F86">
        <w:tc>
          <w:tcPr>
            <w:tcW w:w="1516" w:type="dxa"/>
          </w:tcPr>
          <w:p w14:paraId="58B62F88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Cina</w:t>
            </w:r>
          </w:p>
        </w:tc>
        <w:tc>
          <w:tcPr>
            <w:tcW w:w="1488" w:type="dxa"/>
          </w:tcPr>
          <w:p w14:paraId="604A4AB9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Chuugoku</w:t>
            </w:r>
            <w:proofErr w:type="spellEnd"/>
          </w:p>
        </w:tc>
        <w:tc>
          <w:tcPr>
            <w:tcW w:w="2254" w:type="dxa"/>
          </w:tcPr>
          <w:p w14:paraId="1D217EA4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 w:hint="eastAsia"/>
                <w:bCs/>
                <w:sz w:val="24"/>
                <w:szCs w:val="24"/>
              </w:rPr>
              <w:t>ちゅうごく</w:t>
            </w:r>
          </w:p>
        </w:tc>
        <w:tc>
          <w:tcPr>
            <w:tcW w:w="2628" w:type="dxa"/>
          </w:tcPr>
          <w:p w14:paraId="29040E7B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Chuugokujin</w:t>
            </w:r>
            <w:proofErr w:type="spellEnd"/>
          </w:p>
        </w:tc>
      </w:tr>
      <w:tr w:rsidR="003C14E5" w:rsidRPr="003C14E5" w14:paraId="0AA9B14B" w14:textId="77777777" w:rsidTr="00FD0F86">
        <w:tc>
          <w:tcPr>
            <w:tcW w:w="1516" w:type="dxa"/>
          </w:tcPr>
          <w:p w14:paraId="3A51FECA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Malaysia</w:t>
            </w:r>
          </w:p>
        </w:tc>
        <w:tc>
          <w:tcPr>
            <w:tcW w:w="1488" w:type="dxa"/>
          </w:tcPr>
          <w:p w14:paraId="76A860B9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Mareeshia</w:t>
            </w:r>
            <w:proofErr w:type="spellEnd"/>
          </w:p>
        </w:tc>
        <w:tc>
          <w:tcPr>
            <w:tcW w:w="2254" w:type="dxa"/>
          </w:tcPr>
          <w:p w14:paraId="34939524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628" w:type="dxa"/>
          </w:tcPr>
          <w:p w14:paraId="1CCD4A57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Mareeshiajin</w:t>
            </w:r>
            <w:proofErr w:type="spellEnd"/>
          </w:p>
        </w:tc>
      </w:tr>
      <w:tr w:rsidR="003C14E5" w:rsidRPr="003C14E5" w14:paraId="7B8F29B5" w14:textId="77777777" w:rsidTr="00FD0F86">
        <w:tc>
          <w:tcPr>
            <w:tcW w:w="1516" w:type="dxa"/>
          </w:tcPr>
          <w:p w14:paraId="2B033AE0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Singapura</w:t>
            </w:r>
          </w:p>
        </w:tc>
        <w:tc>
          <w:tcPr>
            <w:tcW w:w="1488" w:type="dxa"/>
          </w:tcPr>
          <w:p w14:paraId="35F678CB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Shingapooru</w:t>
            </w:r>
            <w:proofErr w:type="spellEnd"/>
          </w:p>
        </w:tc>
        <w:tc>
          <w:tcPr>
            <w:tcW w:w="2254" w:type="dxa"/>
          </w:tcPr>
          <w:p w14:paraId="4B84E048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628" w:type="dxa"/>
          </w:tcPr>
          <w:p w14:paraId="439D1082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Shingapoorujin</w:t>
            </w:r>
            <w:proofErr w:type="spellEnd"/>
          </w:p>
        </w:tc>
      </w:tr>
      <w:tr w:rsidR="003C14E5" w:rsidRPr="003C14E5" w14:paraId="6B6BF5F1" w14:textId="77777777" w:rsidTr="00FD0F86">
        <w:tc>
          <w:tcPr>
            <w:tcW w:w="1516" w:type="dxa"/>
          </w:tcPr>
          <w:p w14:paraId="3E4006D4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Thailand</w:t>
            </w:r>
          </w:p>
        </w:tc>
        <w:tc>
          <w:tcPr>
            <w:tcW w:w="1488" w:type="dxa"/>
          </w:tcPr>
          <w:p w14:paraId="3952D971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Tai</w:t>
            </w:r>
          </w:p>
        </w:tc>
        <w:tc>
          <w:tcPr>
            <w:tcW w:w="2254" w:type="dxa"/>
          </w:tcPr>
          <w:p w14:paraId="3A6CA981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628" w:type="dxa"/>
          </w:tcPr>
          <w:p w14:paraId="75AF9174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Taijin</w:t>
            </w:r>
            <w:proofErr w:type="spellEnd"/>
          </w:p>
        </w:tc>
      </w:tr>
      <w:tr w:rsidR="003C14E5" w:rsidRPr="003C14E5" w14:paraId="155C8065" w14:textId="77777777" w:rsidTr="00FD0F86">
        <w:tc>
          <w:tcPr>
            <w:tcW w:w="1516" w:type="dxa"/>
          </w:tcPr>
          <w:p w14:paraId="27C7007C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Filiphina</w:t>
            </w:r>
            <w:proofErr w:type="spellEnd"/>
          </w:p>
        </w:tc>
        <w:tc>
          <w:tcPr>
            <w:tcW w:w="1488" w:type="dxa"/>
          </w:tcPr>
          <w:p w14:paraId="186A581C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Firipin</w:t>
            </w:r>
            <w:proofErr w:type="spellEnd"/>
          </w:p>
        </w:tc>
        <w:tc>
          <w:tcPr>
            <w:tcW w:w="2254" w:type="dxa"/>
          </w:tcPr>
          <w:p w14:paraId="42C2F374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628" w:type="dxa"/>
          </w:tcPr>
          <w:p w14:paraId="4C027558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Firipinjin</w:t>
            </w:r>
            <w:proofErr w:type="spellEnd"/>
          </w:p>
        </w:tc>
      </w:tr>
      <w:tr w:rsidR="003C14E5" w:rsidRPr="003C14E5" w14:paraId="322426A6" w14:textId="77777777" w:rsidTr="00FD0F86">
        <w:tc>
          <w:tcPr>
            <w:tcW w:w="1516" w:type="dxa"/>
          </w:tcPr>
          <w:p w14:paraId="18B66ADA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Australia</w:t>
            </w:r>
          </w:p>
        </w:tc>
        <w:tc>
          <w:tcPr>
            <w:tcW w:w="1488" w:type="dxa"/>
          </w:tcPr>
          <w:p w14:paraId="292DDD9A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Oosutoraria</w:t>
            </w:r>
            <w:proofErr w:type="spellEnd"/>
          </w:p>
        </w:tc>
        <w:tc>
          <w:tcPr>
            <w:tcW w:w="2254" w:type="dxa"/>
          </w:tcPr>
          <w:p w14:paraId="5F9B1D75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628" w:type="dxa"/>
          </w:tcPr>
          <w:p w14:paraId="5CC5FA67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Oosutorariajin</w:t>
            </w:r>
            <w:proofErr w:type="spellEnd"/>
          </w:p>
        </w:tc>
      </w:tr>
      <w:tr w:rsidR="003C14E5" w:rsidRPr="003C14E5" w14:paraId="126162E3" w14:textId="77777777" w:rsidTr="00FD0F86">
        <w:tc>
          <w:tcPr>
            <w:tcW w:w="1516" w:type="dxa"/>
          </w:tcPr>
          <w:p w14:paraId="2FEB70FE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Amerika</w:t>
            </w:r>
          </w:p>
        </w:tc>
        <w:tc>
          <w:tcPr>
            <w:tcW w:w="1488" w:type="dxa"/>
          </w:tcPr>
          <w:p w14:paraId="765A8D12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Amerika</w:t>
            </w:r>
          </w:p>
        </w:tc>
        <w:tc>
          <w:tcPr>
            <w:tcW w:w="2254" w:type="dxa"/>
          </w:tcPr>
          <w:p w14:paraId="0AE2F2B7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628" w:type="dxa"/>
          </w:tcPr>
          <w:p w14:paraId="3F85FDAB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Amerikajin</w:t>
            </w:r>
            <w:proofErr w:type="spellEnd"/>
          </w:p>
        </w:tc>
      </w:tr>
      <w:tr w:rsidR="003C14E5" w:rsidRPr="003C14E5" w14:paraId="56FEF7D7" w14:textId="77777777" w:rsidTr="00FD0F86">
        <w:tc>
          <w:tcPr>
            <w:tcW w:w="1516" w:type="dxa"/>
          </w:tcPr>
          <w:p w14:paraId="3D1B692B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Jerman</w:t>
            </w:r>
          </w:p>
        </w:tc>
        <w:tc>
          <w:tcPr>
            <w:tcW w:w="1488" w:type="dxa"/>
          </w:tcPr>
          <w:p w14:paraId="5F9E7421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Doitsu</w:t>
            </w:r>
            <w:proofErr w:type="spellEnd"/>
          </w:p>
        </w:tc>
        <w:tc>
          <w:tcPr>
            <w:tcW w:w="2254" w:type="dxa"/>
          </w:tcPr>
          <w:p w14:paraId="5CDA0A33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628" w:type="dxa"/>
          </w:tcPr>
          <w:p w14:paraId="33C63C2A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Doitsujin</w:t>
            </w:r>
            <w:proofErr w:type="spellEnd"/>
          </w:p>
        </w:tc>
      </w:tr>
      <w:tr w:rsidR="003C14E5" w:rsidRPr="003C14E5" w14:paraId="4C66CA78" w14:textId="77777777" w:rsidTr="00FD0F86">
        <w:tc>
          <w:tcPr>
            <w:tcW w:w="1516" w:type="dxa"/>
          </w:tcPr>
          <w:p w14:paraId="0E76D21E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Belanda</w:t>
            </w:r>
          </w:p>
        </w:tc>
        <w:tc>
          <w:tcPr>
            <w:tcW w:w="1488" w:type="dxa"/>
          </w:tcPr>
          <w:p w14:paraId="7F6788A9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Oranda</w:t>
            </w:r>
            <w:proofErr w:type="spellEnd"/>
          </w:p>
        </w:tc>
        <w:tc>
          <w:tcPr>
            <w:tcW w:w="2254" w:type="dxa"/>
          </w:tcPr>
          <w:p w14:paraId="41F2AB56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628" w:type="dxa"/>
          </w:tcPr>
          <w:p w14:paraId="15A3EA78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Orandajin</w:t>
            </w:r>
            <w:proofErr w:type="spellEnd"/>
          </w:p>
        </w:tc>
      </w:tr>
      <w:tr w:rsidR="003C14E5" w:rsidRPr="003C14E5" w14:paraId="4E1DB3F4" w14:textId="77777777" w:rsidTr="00FD0F86">
        <w:tc>
          <w:tcPr>
            <w:tcW w:w="1516" w:type="dxa"/>
          </w:tcPr>
          <w:p w14:paraId="1E72455F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Perancis</w:t>
            </w:r>
            <w:proofErr w:type="spellEnd"/>
          </w:p>
        </w:tc>
        <w:tc>
          <w:tcPr>
            <w:tcW w:w="1488" w:type="dxa"/>
          </w:tcPr>
          <w:p w14:paraId="20DC16F2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Furansu</w:t>
            </w:r>
            <w:proofErr w:type="spellEnd"/>
          </w:p>
        </w:tc>
        <w:tc>
          <w:tcPr>
            <w:tcW w:w="2254" w:type="dxa"/>
          </w:tcPr>
          <w:p w14:paraId="3668F5B1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628" w:type="dxa"/>
          </w:tcPr>
          <w:p w14:paraId="73A64E7B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Furansujin</w:t>
            </w:r>
            <w:proofErr w:type="spellEnd"/>
          </w:p>
        </w:tc>
      </w:tr>
      <w:tr w:rsidR="003C14E5" w:rsidRPr="003C14E5" w14:paraId="1D25B5AC" w14:textId="77777777" w:rsidTr="00FD0F86">
        <w:tc>
          <w:tcPr>
            <w:tcW w:w="1516" w:type="dxa"/>
          </w:tcPr>
          <w:p w14:paraId="648D6770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India</w:t>
            </w:r>
          </w:p>
        </w:tc>
        <w:tc>
          <w:tcPr>
            <w:tcW w:w="1488" w:type="dxa"/>
          </w:tcPr>
          <w:p w14:paraId="1FC61EB0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Indo</w:t>
            </w:r>
          </w:p>
        </w:tc>
        <w:tc>
          <w:tcPr>
            <w:tcW w:w="2254" w:type="dxa"/>
          </w:tcPr>
          <w:p w14:paraId="0E94081A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628" w:type="dxa"/>
          </w:tcPr>
          <w:p w14:paraId="60078FD5" w14:textId="77777777" w:rsidR="003C14E5" w:rsidRPr="003C14E5" w:rsidRDefault="003C14E5" w:rsidP="003C14E5">
            <w:pPr>
              <w:tabs>
                <w:tab w:val="left" w:pos="1080"/>
              </w:tabs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bCs/>
                <w:sz w:val="24"/>
                <w:szCs w:val="24"/>
              </w:rPr>
              <w:t>Indojin</w:t>
            </w:r>
            <w:proofErr w:type="spellEnd"/>
          </w:p>
        </w:tc>
      </w:tr>
    </w:tbl>
    <w:p w14:paraId="5BAC67DF" w14:textId="78ECC132" w:rsidR="003C14E5" w:rsidRDefault="003C14E5" w:rsidP="003C14E5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2DBC84F7" w14:textId="3445BD7D" w:rsidR="003C14E5" w:rsidRDefault="003C14E5" w:rsidP="003C14E5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7283425E" w14:textId="309607CF" w:rsidR="003C14E5" w:rsidRDefault="003C14E5" w:rsidP="003C14E5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06B66D30" w14:textId="1F878DE0" w:rsidR="003C14E5" w:rsidRDefault="003C14E5" w:rsidP="003C14E5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2E5A9022" w14:textId="77777777" w:rsidR="003C14E5" w:rsidRDefault="003C14E5" w:rsidP="003C14E5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1AE1A206" w14:textId="041BACBA" w:rsidR="003C14E5" w:rsidRDefault="003C14E5" w:rsidP="003C14E5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  <w:proofErr w:type="spellStart"/>
      <w:r>
        <w:rPr>
          <w:rFonts w:ascii="Times New Roman" w:eastAsia="MS PGothic" w:hAnsi="Times New Roman" w:cs="Times New Roman" w:hint="eastAsia"/>
          <w:b/>
          <w:bCs/>
          <w:kern w:val="0"/>
          <w:sz w:val="24"/>
          <w:szCs w:val="24"/>
        </w:rPr>
        <w:lastRenderedPageBreak/>
        <w:t>P</w:t>
      </w:r>
      <w:r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  <w:t>rofesi</w:t>
      </w:r>
      <w:proofErr w:type="spellEnd"/>
      <w:r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  <w:t>/</w:t>
      </w:r>
      <w:proofErr w:type="spellStart"/>
      <w:r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  <w:t>pekerjaan</w:t>
      </w:r>
      <w:proofErr w:type="spellEnd"/>
    </w:p>
    <w:tbl>
      <w:tblPr>
        <w:tblW w:w="836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8"/>
        <w:gridCol w:w="2518"/>
        <w:gridCol w:w="1982"/>
        <w:gridCol w:w="1845"/>
      </w:tblGrid>
      <w:tr w:rsidR="003C14E5" w:rsidRPr="003C14E5" w14:paraId="06E81FB2" w14:textId="77777777" w:rsidTr="00FD0F86">
        <w:tc>
          <w:tcPr>
            <w:tcW w:w="2018" w:type="dxa"/>
          </w:tcPr>
          <w:p w14:paraId="5B6D9CC6" w14:textId="77777777" w:rsidR="003C14E5" w:rsidRPr="003C14E5" w:rsidRDefault="003C14E5" w:rsidP="003C14E5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B. Indonesia</w:t>
            </w:r>
          </w:p>
        </w:tc>
        <w:tc>
          <w:tcPr>
            <w:tcW w:w="2518" w:type="dxa"/>
          </w:tcPr>
          <w:p w14:paraId="172432F8" w14:textId="77777777" w:rsidR="003C14E5" w:rsidRPr="003C14E5" w:rsidRDefault="003C14E5" w:rsidP="003C14E5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Jepang</w:t>
            </w:r>
            <w:proofErr w:type="spellEnd"/>
          </w:p>
        </w:tc>
        <w:tc>
          <w:tcPr>
            <w:tcW w:w="1982" w:type="dxa"/>
          </w:tcPr>
          <w:p w14:paraId="62C4222B" w14:textId="77777777" w:rsidR="003C14E5" w:rsidRPr="003C14E5" w:rsidRDefault="003C14E5" w:rsidP="003C14E5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B. Indonesia</w:t>
            </w:r>
          </w:p>
        </w:tc>
        <w:tc>
          <w:tcPr>
            <w:tcW w:w="1845" w:type="dxa"/>
          </w:tcPr>
          <w:p w14:paraId="195FAFCE" w14:textId="77777777" w:rsidR="003C14E5" w:rsidRPr="003C14E5" w:rsidRDefault="003C14E5" w:rsidP="003C14E5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Jepang</w:t>
            </w:r>
            <w:proofErr w:type="spellEnd"/>
          </w:p>
        </w:tc>
      </w:tr>
      <w:tr w:rsidR="003C14E5" w:rsidRPr="003C14E5" w14:paraId="3417A616" w14:textId="77777777" w:rsidTr="00FD0F86">
        <w:tc>
          <w:tcPr>
            <w:tcW w:w="2018" w:type="dxa"/>
          </w:tcPr>
          <w:p w14:paraId="1214A970" w14:textId="3520EBE9" w:rsidR="003C14E5" w:rsidRPr="003C14E5" w:rsidRDefault="005B420F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, </w:t>
            </w:r>
            <w:r w:rsidR="003C14E5"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2518" w:type="dxa"/>
          </w:tcPr>
          <w:p w14:paraId="3DB4E2E3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Kyoushi</w:t>
            </w:r>
            <w:proofErr w:type="spellEnd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, Sensei</w:t>
            </w:r>
          </w:p>
        </w:tc>
        <w:tc>
          <w:tcPr>
            <w:tcW w:w="1982" w:type="dxa"/>
          </w:tcPr>
          <w:p w14:paraId="5F70F6F4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Kasir</w:t>
            </w:r>
          </w:p>
        </w:tc>
        <w:tc>
          <w:tcPr>
            <w:tcW w:w="1845" w:type="dxa"/>
          </w:tcPr>
          <w:p w14:paraId="0BBEDC57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Kyasshā</w:t>
            </w:r>
            <w:proofErr w:type="spellEnd"/>
          </w:p>
        </w:tc>
      </w:tr>
      <w:tr w:rsidR="003C14E5" w:rsidRPr="003C14E5" w14:paraId="68BA7530" w14:textId="77777777" w:rsidTr="00FD0F86">
        <w:tc>
          <w:tcPr>
            <w:tcW w:w="2018" w:type="dxa"/>
          </w:tcPr>
          <w:p w14:paraId="0A4B617A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sekretaris</w:t>
            </w:r>
            <w:proofErr w:type="spellEnd"/>
          </w:p>
        </w:tc>
        <w:tc>
          <w:tcPr>
            <w:tcW w:w="2518" w:type="dxa"/>
          </w:tcPr>
          <w:p w14:paraId="08E743BD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Hisho</w:t>
            </w:r>
            <w:proofErr w:type="spellEnd"/>
          </w:p>
        </w:tc>
        <w:tc>
          <w:tcPr>
            <w:tcW w:w="1982" w:type="dxa"/>
          </w:tcPr>
          <w:p w14:paraId="2B1E68E7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Penyanyi</w:t>
            </w:r>
            <w:proofErr w:type="spellEnd"/>
          </w:p>
        </w:tc>
        <w:tc>
          <w:tcPr>
            <w:tcW w:w="1845" w:type="dxa"/>
          </w:tcPr>
          <w:p w14:paraId="48AB2515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kashu</w:t>
            </w:r>
            <w:proofErr w:type="spellEnd"/>
          </w:p>
        </w:tc>
      </w:tr>
      <w:tr w:rsidR="003C14E5" w:rsidRPr="003C14E5" w14:paraId="7748AB33" w14:textId="77777777" w:rsidTr="00FD0F86">
        <w:tc>
          <w:tcPr>
            <w:tcW w:w="2018" w:type="dxa"/>
          </w:tcPr>
          <w:p w14:paraId="542E951E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Pegawai</w:t>
            </w:r>
            <w:proofErr w:type="spellEnd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negeri</w:t>
            </w:r>
          </w:p>
        </w:tc>
        <w:tc>
          <w:tcPr>
            <w:tcW w:w="2518" w:type="dxa"/>
          </w:tcPr>
          <w:p w14:paraId="1A1B8235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Koumuin</w:t>
            </w:r>
            <w:proofErr w:type="spellEnd"/>
          </w:p>
        </w:tc>
        <w:tc>
          <w:tcPr>
            <w:tcW w:w="1982" w:type="dxa"/>
          </w:tcPr>
          <w:p w14:paraId="2C5EEAB8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Pelukis</w:t>
            </w:r>
            <w:proofErr w:type="spellEnd"/>
          </w:p>
        </w:tc>
        <w:tc>
          <w:tcPr>
            <w:tcW w:w="1845" w:type="dxa"/>
          </w:tcPr>
          <w:p w14:paraId="505F68EA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gaka</w:t>
            </w:r>
            <w:proofErr w:type="spellEnd"/>
          </w:p>
        </w:tc>
      </w:tr>
      <w:tr w:rsidR="003C14E5" w:rsidRPr="003C14E5" w14:paraId="7EC03B70" w14:textId="77777777" w:rsidTr="00FD0F86">
        <w:tc>
          <w:tcPr>
            <w:tcW w:w="2018" w:type="dxa"/>
          </w:tcPr>
          <w:p w14:paraId="39DCCDB2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Dokter</w:t>
            </w:r>
          </w:p>
        </w:tc>
        <w:tc>
          <w:tcPr>
            <w:tcW w:w="2518" w:type="dxa"/>
          </w:tcPr>
          <w:p w14:paraId="66CBFD67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Isha</w:t>
            </w:r>
          </w:p>
        </w:tc>
        <w:tc>
          <w:tcPr>
            <w:tcW w:w="1982" w:type="dxa"/>
          </w:tcPr>
          <w:p w14:paraId="3AC54D28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Waitress</w:t>
            </w:r>
          </w:p>
        </w:tc>
        <w:tc>
          <w:tcPr>
            <w:tcW w:w="1845" w:type="dxa"/>
          </w:tcPr>
          <w:p w14:paraId="3E2DD139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Waitoressu</w:t>
            </w:r>
            <w:proofErr w:type="spellEnd"/>
          </w:p>
        </w:tc>
      </w:tr>
      <w:tr w:rsidR="003C14E5" w:rsidRPr="003C14E5" w14:paraId="7FE77A6A" w14:textId="77777777" w:rsidTr="00FD0F86">
        <w:tc>
          <w:tcPr>
            <w:tcW w:w="2018" w:type="dxa"/>
          </w:tcPr>
          <w:p w14:paraId="2FB53FAF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Pegawai</w:t>
            </w:r>
            <w:proofErr w:type="spellEnd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bank</w:t>
            </w:r>
          </w:p>
        </w:tc>
        <w:tc>
          <w:tcPr>
            <w:tcW w:w="2518" w:type="dxa"/>
          </w:tcPr>
          <w:p w14:paraId="5758EA20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Ginkouin</w:t>
            </w:r>
            <w:proofErr w:type="spellEnd"/>
          </w:p>
        </w:tc>
        <w:tc>
          <w:tcPr>
            <w:tcW w:w="1982" w:type="dxa"/>
          </w:tcPr>
          <w:p w14:paraId="091AA765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Penjahit</w:t>
            </w:r>
            <w:proofErr w:type="spellEnd"/>
          </w:p>
        </w:tc>
        <w:tc>
          <w:tcPr>
            <w:tcW w:w="1845" w:type="dxa"/>
          </w:tcPr>
          <w:p w14:paraId="5E947208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saihō-shi</w:t>
            </w:r>
            <w:proofErr w:type="spellEnd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,</w:t>
            </w:r>
          </w:p>
        </w:tc>
      </w:tr>
      <w:tr w:rsidR="003C14E5" w:rsidRPr="003C14E5" w14:paraId="43D0B057" w14:textId="77777777" w:rsidTr="00FD0F86">
        <w:tc>
          <w:tcPr>
            <w:tcW w:w="2018" w:type="dxa"/>
          </w:tcPr>
          <w:p w14:paraId="6E5028B8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Pegawai</w:t>
            </w:r>
            <w:proofErr w:type="spellEnd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kantor</w:t>
            </w:r>
            <w:proofErr w:type="spellEnd"/>
          </w:p>
        </w:tc>
        <w:tc>
          <w:tcPr>
            <w:tcW w:w="2518" w:type="dxa"/>
          </w:tcPr>
          <w:p w14:paraId="1437108F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Kaishain</w:t>
            </w:r>
            <w:proofErr w:type="spellEnd"/>
          </w:p>
        </w:tc>
        <w:tc>
          <w:tcPr>
            <w:tcW w:w="1982" w:type="dxa"/>
          </w:tcPr>
          <w:p w14:paraId="1F82FF37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Petani</w:t>
            </w:r>
            <w:proofErr w:type="spellEnd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5" w:type="dxa"/>
          </w:tcPr>
          <w:p w14:paraId="7F859C78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nōmin</w:t>
            </w:r>
            <w:proofErr w:type="spellEnd"/>
          </w:p>
        </w:tc>
      </w:tr>
      <w:tr w:rsidR="003C14E5" w:rsidRPr="003C14E5" w14:paraId="7D93BFB7" w14:textId="77777777" w:rsidTr="00FD0F86">
        <w:tc>
          <w:tcPr>
            <w:tcW w:w="2018" w:type="dxa"/>
          </w:tcPr>
          <w:p w14:paraId="3809C01D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2518" w:type="dxa"/>
          </w:tcPr>
          <w:p w14:paraId="691BEF73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Sakka</w:t>
            </w:r>
          </w:p>
        </w:tc>
        <w:tc>
          <w:tcPr>
            <w:tcW w:w="1982" w:type="dxa"/>
          </w:tcPr>
          <w:p w14:paraId="6FBE0397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Pemandu</w:t>
            </w:r>
            <w:proofErr w:type="spellEnd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wisata</w:t>
            </w:r>
            <w:proofErr w:type="spellEnd"/>
          </w:p>
        </w:tc>
        <w:tc>
          <w:tcPr>
            <w:tcW w:w="1845" w:type="dxa"/>
          </w:tcPr>
          <w:p w14:paraId="679C9883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Gaido</w:t>
            </w:r>
          </w:p>
        </w:tc>
      </w:tr>
      <w:tr w:rsidR="003C14E5" w:rsidRPr="003C14E5" w14:paraId="61BD56E7" w14:textId="77777777" w:rsidTr="00FD0F86">
        <w:tc>
          <w:tcPr>
            <w:tcW w:w="2018" w:type="dxa"/>
          </w:tcPr>
          <w:p w14:paraId="282EBF6D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Wartawan</w:t>
            </w:r>
            <w:proofErr w:type="spellEnd"/>
          </w:p>
        </w:tc>
        <w:tc>
          <w:tcPr>
            <w:tcW w:w="2518" w:type="dxa"/>
          </w:tcPr>
          <w:p w14:paraId="24727A76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Shimbunkisha</w:t>
            </w:r>
            <w:proofErr w:type="spellEnd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jānarisuto</w:t>
            </w:r>
            <w:proofErr w:type="spellEnd"/>
          </w:p>
        </w:tc>
        <w:tc>
          <w:tcPr>
            <w:tcW w:w="1982" w:type="dxa"/>
          </w:tcPr>
          <w:p w14:paraId="56D0CDBE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Staff Hotel</w:t>
            </w:r>
          </w:p>
        </w:tc>
        <w:tc>
          <w:tcPr>
            <w:tcW w:w="1845" w:type="dxa"/>
          </w:tcPr>
          <w:p w14:paraId="2371D9CD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Hoteru</w:t>
            </w:r>
            <w:proofErr w:type="spellEnd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staffu</w:t>
            </w:r>
            <w:proofErr w:type="spellEnd"/>
          </w:p>
        </w:tc>
      </w:tr>
      <w:tr w:rsidR="003C14E5" w:rsidRPr="003C14E5" w14:paraId="0A781D8F" w14:textId="77777777" w:rsidTr="00FD0F86">
        <w:tc>
          <w:tcPr>
            <w:tcW w:w="2018" w:type="dxa"/>
          </w:tcPr>
          <w:p w14:paraId="37BBB60F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Pedagang</w:t>
            </w:r>
            <w:proofErr w:type="spellEnd"/>
          </w:p>
        </w:tc>
        <w:tc>
          <w:tcPr>
            <w:tcW w:w="2518" w:type="dxa"/>
          </w:tcPr>
          <w:p w14:paraId="374424A2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Shōnin</w:t>
            </w:r>
            <w:proofErr w:type="spellEnd"/>
          </w:p>
        </w:tc>
        <w:tc>
          <w:tcPr>
            <w:tcW w:w="1982" w:type="dxa"/>
          </w:tcPr>
          <w:p w14:paraId="4C3E23C2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Ibu </w:t>
            </w: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Rumah</w:t>
            </w:r>
            <w:proofErr w:type="spellEnd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Tangga</w:t>
            </w:r>
            <w:proofErr w:type="spellEnd"/>
          </w:p>
        </w:tc>
        <w:tc>
          <w:tcPr>
            <w:tcW w:w="1845" w:type="dxa"/>
          </w:tcPr>
          <w:p w14:paraId="06EE9934" w14:textId="77777777" w:rsidR="003C14E5" w:rsidRPr="003C14E5" w:rsidRDefault="003C14E5" w:rsidP="003C14E5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Shufu</w:t>
            </w:r>
          </w:p>
        </w:tc>
      </w:tr>
    </w:tbl>
    <w:p w14:paraId="36D0FD39" w14:textId="51525477" w:rsidR="003C14E5" w:rsidRDefault="003C14E5" w:rsidP="003C14E5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60"/>
        <w:gridCol w:w="2476"/>
        <w:gridCol w:w="1985"/>
        <w:gridCol w:w="1701"/>
      </w:tblGrid>
      <w:tr w:rsidR="003C14E5" w:rsidRPr="003C14E5" w14:paraId="76107282" w14:textId="77777777" w:rsidTr="00FD0F86">
        <w:tc>
          <w:tcPr>
            <w:tcW w:w="2060" w:type="dxa"/>
          </w:tcPr>
          <w:p w14:paraId="08B99FFF" w14:textId="628C5170" w:rsidR="003C14E5" w:rsidRPr="003C14E5" w:rsidRDefault="003C14E5" w:rsidP="003C14E5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PGothic" w:hAnsi="Times New Roman" w:cs="Times New Roman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Siswa TK</w:t>
            </w:r>
          </w:p>
        </w:tc>
        <w:tc>
          <w:tcPr>
            <w:tcW w:w="2476" w:type="dxa"/>
          </w:tcPr>
          <w:p w14:paraId="543BA638" w14:textId="77777777" w:rsidR="003C14E5" w:rsidRPr="003C14E5" w:rsidRDefault="003C14E5" w:rsidP="003C14E5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Youchien no seito</w:t>
            </w:r>
          </w:p>
        </w:tc>
        <w:tc>
          <w:tcPr>
            <w:tcW w:w="1985" w:type="dxa"/>
          </w:tcPr>
          <w:p w14:paraId="0F648F1C" w14:textId="77777777" w:rsidR="003C14E5" w:rsidRPr="003C14E5" w:rsidRDefault="003C14E5" w:rsidP="003C14E5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Siswa SMA</w:t>
            </w:r>
          </w:p>
        </w:tc>
        <w:tc>
          <w:tcPr>
            <w:tcW w:w="1701" w:type="dxa"/>
          </w:tcPr>
          <w:p w14:paraId="1FD2D3B4" w14:textId="77777777" w:rsidR="003C14E5" w:rsidRPr="003C14E5" w:rsidRDefault="003C14E5" w:rsidP="003C14E5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Koukousei</w:t>
            </w:r>
          </w:p>
        </w:tc>
      </w:tr>
      <w:tr w:rsidR="003C14E5" w:rsidRPr="003C14E5" w14:paraId="23E8405C" w14:textId="77777777" w:rsidTr="00FD0F86">
        <w:tc>
          <w:tcPr>
            <w:tcW w:w="2060" w:type="dxa"/>
          </w:tcPr>
          <w:p w14:paraId="7005E86C" w14:textId="77777777" w:rsidR="003C14E5" w:rsidRPr="003C14E5" w:rsidRDefault="003C14E5" w:rsidP="003C14E5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Siswa SD</w:t>
            </w:r>
          </w:p>
        </w:tc>
        <w:tc>
          <w:tcPr>
            <w:tcW w:w="2476" w:type="dxa"/>
          </w:tcPr>
          <w:p w14:paraId="2DB27989" w14:textId="77777777" w:rsidR="003C14E5" w:rsidRPr="003C14E5" w:rsidRDefault="003C14E5" w:rsidP="003C14E5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Shougakusei</w:t>
            </w:r>
          </w:p>
        </w:tc>
        <w:tc>
          <w:tcPr>
            <w:tcW w:w="1985" w:type="dxa"/>
          </w:tcPr>
          <w:p w14:paraId="32ED51D0" w14:textId="77777777" w:rsidR="003C14E5" w:rsidRPr="003C14E5" w:rsidRDefault="003C14E5" w:rsidP="003C14E5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Mahasiswa</w:t>
            </w:r>
          </w:p>
        </w:tc>
        <w:tc>
          <w:tcPr>
            <w:tcW w:w="1701" w:type="dxa"/>
          </w:tcPr>
          <w:p w14:paraId="5568789F" w14:textId="77777777" w:rsidR="003C14E5" w:rsidRPr="003C14E5" w:rsidRDefault="003C14E5" w:rsidP="003C14E5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Daigakusei </w:t>
            </w:r>
          </w:p>
        </w:tc>
      </w:tr>
      <w:tr w:rsidR="003C14E5" w:rsidRPr="003C14E5" w14:paraId="4B373120" w14:textId="77777777" w:rsidTr="00FD0F86">
        <w:tc>
          <w:tcPr>
            <w:tcW w:w="2060" w:type="dxa"/>
          </w:tcPr>
          <w:p w14:paraId="1FF9BFAC" w14:textId="77777777" w:rsidR="003C14E5" w:rsidRPr="003C14E5" w:rsidRDefault="003C14E5" w:rsidP="003C14E5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Siswa SMP</w:t>
            </w:r>
          </w:p>
        </w:tc>
        <w:tc>
          <w:tcPr>
            <w:tcW w:w="2476" w:type="dxa"/>
          </w:tcPr>
          <w:p w14:paraId="4B3AF071" w14:textId="77777777" w:rsidR="003C14E5" w:rsidRPr="003C14E5" w:rsidRDefault="003C14E5" w:rsidP="003C14E5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3C14E5">
              <w:rPr>
                <w:rFonts w:ascii="Times New Roman" w:eastAsia="MS Mincho" w:hAnsi="Times New Roman" w:cs="Times New Roman"/>
                <w:sz w:val="24"/>
                <w:szCs w:val="24"/>
              </w:rPr>
              <w:t>Chuugakusei</w:t>
            </w:r>
          </w:p>
        </w:tc>
        <w:tc>
          <w:tcPr>
            <w:tcW w:w="1985" w:type="dxa"/>
          </w:tcPr>
          <w:p w14:paraId="2F26F96A" w14:textId="743F8076" w:rsidR="003C14E5" w:rsidRPr="004C4FE2" w:rsidRDefault="004C4FE2" w:rsidP="003C14E5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Murid/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</w:p>
        </w:tc>
        <w:tc>
          <w:tcPr>
            <w:tcW w:w="1701" w:type="dxa"/>
          </w:tcPr>
          <w:p w14:paraId="053B3399" w14:textId="1685862A" w:rsidR="003C14E5" w:rsidRPr="004C4FE2" w:rsidRDefault="004C4FE2" w:rsidP="003C14E5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gakusei</w:t>
            </w:r>
            <w:proofErr w:type="spellEnd"/>
          </w:p>
        </w:tc>
      </w:tr>
    </w:tbl>
    <w:p w14:paraId="5E7F4AF8" w14:textId="4EAA665A" w:rsidR="003C14E5" w:rsidRPr="003C14E5" w:rsidRDefault="003C14E5" w:rsidP="003C14E5">
      <w:pPr>
        <w:widowControl/>
        <w:shd w:val="clear" w:color="auto" w:fill="FAFAFA"/>
        <w:spacing w:line="360" w:lineRule="auto"/>
        <w:jc w:val="left"/>
        <w:outlineLvl w:val="1"/>
        <w:rPr>
          <w:rFonts w:ascii="Times New Roman" w:eastAsia="MS PGothic" w:hAnsi="Times New Roman" w:cs="Times New Roman"/>
          <w:b/>
          <w:bCs/>
          <w:kern w:val="0"/>
          <w:sz w:val="24"/>
          <w:szCs w:val="24"/>
        </w:rPr>
      </w:pPr>
    </w:p>
    <w:p w14:paraId="3608434A" w14:textId="77777777" w:rsidR="003C14E5" w:rsidRPr="003C14E5" w:rsidRDefault="003C14E5" w:rsidP="003C14E5">
      <w:pPr>
        <w:spacing w:line="360" w:lineRule="auto"/>
        <w:rPr>
          <w:rFonts w:ascii="Times New Roman" w:eastAsia="MS Mincho" w:hAnsi="Times New Roman" w:cs="Times New Roman"/>
          <w:b/>
          <w:sz w:val="24"/>
          <w:szCs w:val="24"/>
        </w:rPr>
      </w:pPr>
      <w:proofErr w:type="spellStart"/>
      <w:r w:rsidRPr="003C14E5">
        <w:rPr>
          <w:rFonts w:ascii="Times New Roman" w:eastAsia="MS Mincho" w:hAnsi="Times New Roman" w:cs="Times New Roman"/>
          <w:b/>
          <w:sz w:val="24"/>
          <w:szCs w:val="24"/>
        </w:rPr>
        <w:t>Bunpou</w:t>
      </w:r>
      <w:proofErr w:type="spellEnd"/>
      <w:r w:rsidRPr="003C14E5">
        <w:rPr>
          <w:rFonts w:ascii="Times New Roman" w:eastAsia="MS Mincho" w:hAnsi="Times New Roman" w:cs="Times New Roman"/>
          <w:b/>
          <w:sz w:val="24"/>
          <w:szCs w:val="24"/>
        </w:rPr>
        <w:t xml:space="preserve"> (</w:t>
      </w:r>
      <w:proofErr w:type="spellStart"/>
      <w:r w:rsidRPr="003C14E5">
        <w:rPr>
          <w:rFonts w:ascii="Times New Roman" w:eastAsia="MS Mincho" w:hAnsi="Times New Roman" w:cs="Times New Roman"/>
          <w:b/>
          <w:sz w:val="24"/>
          <w:szCs w:val="24"/>
        </w:rPr>
        <w:t>Tatabahasa</w:t>
      </w:r>
      <w:proofErr w:type="spellEnd"/>
      <w:r w:rsidRPr="003C14E5">
        <w:rPr>
          <w:rFonts w:ascii="Times New Roman" w:eastAsia="MS Mincho" w:hAnsi="Times New Roman" w:cs="Times New Roman"/>
          <w:b/>
          <w:sz w:val="24"/>
          <w:szCs w:val="24"/>
        </w:rPr>
        <w:t>)</w:t>
      </w:r>
    </w:p>
    <w:p w14:paraId="760A3E0E" w14:textId="491FDD9D" w:rsidR="003C14E5" w:rsidRPr="003C14E5" w:rsidRDefault="003C14E5" w:rsidP="003C14E5">
      <w:pPr>
        <w:widowControl/>
        <w:numPr>
          <w:ilvl w:val="0"/>
          <w:numId w:val="3"/>
        </w:numPr>
        <w:spacing w:after="200" w:line="360" w:lineRule="auto"/>
        <w:ind w:left="284" w:hanging="284"/>
        <w:contextualSpacing/>
        <w:jc w:val="left"/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4C4FE2">
        <w:rPr>
          <w:rFonts w:ascii="Times New Roman" w:eastAsia="MS Mincho" w:hAnsi="Times New Roman" w:cs="Times New Roman" w:hint="eastAsia"/>
          <w:b/>
          <w:bCs/>
          <w:sz w:val="24"/>
          <w:szCs w:val="24"/>
          <w:highlight w:val="yellow"/>
          <w:u w:val="single"/>
        </w:rPr>
        <w:t>＿＿</w:t>
      </w:r>
      <w:r w:rsidR="004C4FE2">
        <w:rPr>
          <w:rFonts w:ascii="Times New Roman" w:eastAsia="MS Mincho" w:hAnsi="Times New Roman" w:cs="Times New Roman" w:hint="eastAsia"/>
          <w:b/>
          <w:bCs/>
          <w:sz w:val="24"/>
          <w:szCs w:val="24"/>
          <w:highlight w:val="yellow"/>
          <w:u w:val="single"/>
        </w:rPr>
        <w:t>N</w:t>
      </w:r>
      <w:r w:rsidR="004C4FE2">
        <w:rPr>
          <w:rFonts w:ascii="Times New Roman" w:eastAsia="MS Mincho" w:hAnsi="Times New Roman" w:cs="Times New Roman"/>
          <w:b/>
          <w:bCs/>
          <w:sz w:val="24"/>
          <w:szCs w:val="24"/>
          <w:highlight w:val="yellow"/>
          <w:u w:val="single"/>
        </w:rPr>
        <w:t>1</w:t>
      </w:r>
      <w:r w:rsidRPr="004C4FE2">
        <w:rPr>
          <w:rFonts w:ascii="Times New Roman" w:eastAsia="MS Mincho" w:hAnsi="Times New Roman" w:cs="Times New Roman" w:hint="eastAsia"/>
          <w:b/>
          <w:bCs/>
          <w:sz w:val="24"/>
          <w:szCs w:val="24"/>
          <w:highlight w:val="yellow"/>
          <w:u w:val="single"/>
        </w:rPr>
        <w:t>＿＿</w:t>
      </w:r>
      <w:r w:rsidRPr="004C4FE2">
        <w:rPr>
          <w:rFonts w:ascii="Times New Roman" w:eastAsia="MS Mincho" w:hAnsi="Times New Roman" w:cs="Times New Roman"/>
          <w:b/>
          <w:bCs/>
          <w:sz w:val="24"/>
          <w:szCs w:val="24"/>
          <w:highlight w:val="yellow"/>
        </w:rPr>
        <w:t>WA</w:t>
      </w:r>
      <w:r w:rsidRPr="003C14E5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 </w:t>
      </w:r>
      <w:r w:rsidRPr="004C4FE2">
        <w:rPr>
          <w:rFonts w:ascii="Times New Roman" w:eastAsia="MS Mincho" w:hAnsi="Times New Roman" w:cs="Times New Roman" w:hint="eastAsia"/>
          <w:b/>
          <w:bCs/>
          <w:color w:val="FF0000"/>
          <w:sz w:val="24"/>
          <w:szCs w:val="24"/>
        </w:rPr>
        <w:t>＿</w:t>
      </w:r>
      <w:r w:rsidR="00BB3BED">
        <w:rPr>
          <w:rFonts w:ascii="Times New Roman" w:eastAsia="MS Mincho" w:hAnsi="Times New Roman" w:cs="Times New Roman" w:hint="eastAsia"/>
          <w:b/>
          <w:bCs/>
          <w:color w:val="FF0000"/>
          <w:sz w:val="24"/>
          <w:szCs w:val="24"/>
        </w:rPr>
        <w:t>N</w:t>
      </w:r>
      <w:r w:rsidR="00BB3BED">
        <w:rPr>
          <w:rFonts w:ascii="Times New Roman" w:eastAsia="MS Mincho" w:hAnsi="Times New Roman" w:cs="Times New Roman"/>
          <w:b/>
          <w:bCs/>
          <w:color w:val="FF0000"/>
          <w:sz w:val="24"/>
          <w:szCs w:val="24"/>
        </w:rPr>
        <w:t>2</w:t>
      </w:r>
      <w:r w:rsidRPr="004C4FE2">
        <w:rPr>
          <w:rFonts w:ascii="Times New Roman" w:eastAsia="MS Mincho" w:hAnsi="Times New Roman" w:cs="Times New Roman" w:hint="eastAsia"/>
          <w:b/>
          <w:bCs/>
          <w:color w:val="FF0000"/>
          <w:sz w:val="24"/>
          <w:szCs w:val="24"/>
        </w:rPr>
        <w:t>＿＿＿</w:t>
      </w:r>
      <w:r w:rsidRPr="004C4FE2">
        <w:rPr>
          <w:rFonts w:ascii="Times New Roman" w:eastAsia="MS Mincho" w:hAnsi="Times New Roman" w:cs="Times New Roman"/>
          <w:b/>
          <w:bCs/>
          <w:color w:val="FF0000"/>
          <w:sz w:val="24"/>
          <w:szCs w:val="24"/>
        </w:rPr>
        <w:t>DESU</w:t>
      </w:r>
      <w:r w:rsidR="00BB3BED">
        <w:rPr>
          <w:rFonts w:ascii="Times New Roman" w:eastAsia="MS Mincho" w:hAnsi="Times New Roman" w:cs="Times New Roman"/>
          <w:b/>
          <w:bCs/>
          <w:color w:val="FF0000"/>
          <w:sz w:val="24"/>
          <w:szCs w:val="24"/>
        </w:rPr>
        <w:t>.</w:t>
      </w:r>
      <w:r w:rsidRPr="004C4FE2">
        <w:rPr>
          <w:rFonts w:ascii="Times New Roman" w:eastAsia="MS Mincho" w:hAnsi="Times New Roman" w:cs="Times New Roman"/>
          <w:b/>
          <w:bCs/>
          <w:color w:val="FF0000"/>
          <w:sz w:val="24"/>
          <w:szCs w:val="24"/>
        </w:rPr>
        <w:t xml:space="preserve"> </w:t>
      </w:r>
    </w:p>
    <w:p w14:paraId="2966164F" w14:textId="433037C3" w:rsidR="003C14E5" w:rsidRPr="003C14E5" w:rsidRDefault="003C14E5" w:rsidP="004C4FE2">
      <w:pPr>
        <w:spacing w:line="360" w:lineRule="auto"/>
        <w:ind w:left="120"/>
        <w:rPr>
          <w:rFonts w:ascii="Times New Roman" w:eastAsia="MS Mincho" w:hAnsi="Times New Roman" w:cs="Times New Roman"/>
          <w:sz w:val="24"/>
          <w:szCs w:val="24"/>
        </w:rPr>
      </w:pPr>
      <w:r w:rsidRPr="003C14E5">
        <w:rPr>
          <w:rFonts w:ascii="Times New Roman" w:eastAsia="MS Mincho" w:hAnsi="Times New Roman" w:cs="Times New Roman"/>
          <w:sz w:val="24"/>
          <w:szCs w:val="24"/>
        </w:rPr>
        <w:t>WA</w:t>
      </w:r>
      <w:r w:rsidRPr="003C14E5">
        <w:rPr>
          <w:rFonts w:ascii="Times New Roman" w:eastAsia="MS Mincho" w:hAnsi="Times New Roman" w:cs="Times New Roman"/>
          <w:sz w:val="24"/>
          <w:szCs w:val="24"/>
        </w:rPr>
        <w:tab/>
        <w:t xml:space="preserve">: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adalah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partikel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yang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dipakai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untuk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menunjukkan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bahwa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NOMINA 1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subjek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atau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topik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pada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kalimat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tersebut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4C729FEE" w14:textId="77777777" w:rsidR="003C14E5" w:rsidRPr="003C14E5" w:rsidRDefault="003C14E5" w:rsidP="003C14E5">
      <w:pPr>
        <w:spacing w:line="360" w:lineRule="auto"/>
        <w:rPr>
          <w:rFonts w:ascii="Times New Roman" w:eastAsia="MS Mincho" w:hAnsi="Times New Roman" w:cs="Times New Roman"/>
          <w:sz w:val="24"/>
          <w:szCs w:val="24"/>
        </w:rPr>
      </w:pPr>
      <w:r w:rsidRPr="003C14E5">
        <w:rPr>
          <w:rFonts w:ascii="Times New Roman" w:eastAsia="MS Mincho" w:hAnsi="Times New Roman" w:cs="Times New Roman"/>
          <w:sz w:val="24"/>
          <w:szCs w:val="24"/>
        </w:rPr>
        <w:t>DESU</w:t>
      </w:r>
      <w:r w:rsidRPr="003C14E5">
        <w:rPr>
          <w:rFonts w:ascii="Times New Roman" w:eastAsia="MS Mincho" w:hAnsi="Times New Roman" w:cs="Times New Roman"/>
          <w:sz w:val="24"/>
          <w:szCs w:val="24"/>
        </w:rPr>
        <w:tab/>
        <w:t xml:space="preserve">: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adalah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kata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kerja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bantu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yang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digunakan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untuk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14:paraId="646E4606" w14:textId="77777777" w:rsidR="003C14E5" w:rsidRPr="003C14E5" w:rsidRDefault="003C14E5" w:rsidP="003C14E5">
      <w:pPr>
        <w:widowControl/>
        <w:numPr>
          <w:ilvl w:val="0"/>
          <w:numId w:val="4"/>
        </w:numPr>
        <w:spacing w:after="200" w:line="360" w:lineRule="auto"/>
        <w:contextualSpacing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mengakhiri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kalimat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sederhana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terdiri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dari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BB3BED">
        <w:rPr>
          <w:rFonts w:ascii="Times New Roman" w:eastAsia="MS Mincho" w:hAnsi="Times New Roman" w:cs="Times New Roman"/>
          <w:sz w:val="24"/>
          <w:szCs w:val="24"/>
          <w:highlight w:val="yellow"/>
        </w:rPr>
        <w:t>subjek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dan </w:t>
      </w:r>
      <w:proofErr w:type="spellStart"/>
      <w:r w:rsidRPr="00BB3BED">
        <w:rPr>
          <w:rFonts w:ascii="Times New Roman" w:eastAsia="MS Mincho" w:hAnsi="Times New Roman" w:cs="Times New Roman"/>
          <w:color w:val="FF0000"/>
          <w:sz w:val="24"/>
          <w:szCs w:val="24"/>
        </w:rPr>
        <w:t>predika</w:t>
      </w:r>
      <w:r w:rsidRPr="003C14E5">
        <w:rPr>
          <w:rFonts w:ascii="Times New Roman" w:eastAsia="MS Mincho" w:hAnsi="Times New Roman" w:cs="Times New Roman"/>
          <w:sz w:val="24"/>
          <w:szCs w:val="24"/>
        </w:rPr>
        <w:t>t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yang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berupa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kata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benda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(NOMINA)</w:t>
      </w:r>
    </w:p>
    <w:p w14:paraId="758148D7" w14:textId="223BF681" w:rsidR="003C14E5" w:rsidRPr="003C14E5" w:rsidRDefault="003C14E5" w:rsidP="003C14E5">
      <w:pPr>
        <w:widowControl/>
        <w:numPr>
          <w:ilvl w:val="0"/>
          <w:numId w:val="4"/>
        </w:numPr>
        <w:spacing w:after="200" w:line="360" w:lineRule="auto"/>
        <w:contextualSpacing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mengakhiri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F5B73">
        <w:rPr>
          <w:rFonts w:ascii="Times New Roman" w:eastAsia="MS Mincho" w:hAnsi="Times New Roman" w:cs="Times New Roman"/>
          <w:b/>
          <w:bCs/>
          <w:sz w:val="24"/>
          <w:szCs w:val="24"/>
        </w:rPr>
        <w:t>kalimat</w:t>
      </w:r>
      <w:proofErr w:type="spellEnd"/>
      <w:r w:rsidRPr="008F5B73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5B73">
        <w:rPr>
          <w:rFonts w:ascii="Times New Roman" w:eastAsia="MS Mincho" w:hAnsi="Times New Roman" w:cs="Times New Roman"/>
          <w:b/>
          <w:bCs/>
          <w:sz w:val="24"/>
          <w:szCs w:val="24"/>
        </w:rPr>
        <w:t>positif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8F5B73">
        <w:rPr>
          <w:rFonts w:ascii="Times New Roman" w:eastAsia="MS Mincho" w:hAnsi="Times New Roman" w:cs="Times New Roman"/>
          <w:sz w:val="24"/>
          <w:szCs w:val="24"/>
        </w:rPr>
        <w:t>(</w:t>
      </w:r>
      <w:proofErr w:type="spellStart"/>
      <w:r w:rsidR="008F5B73">
        <w:rPr>
          <w:rFonts w:ascii="Times New Roman" w:eastAsia="MS Mincho" w:hAnsi="Times New Roman" w:cs="Times New Roman"/>
          <w:sz w:val="24"/>
          <w:szCs w:val="24"/>
        </w:rPr>
        <w:t>affirmatif</w:t>
      </w:r>
      <w:proofErr w:type="spellEnd"/>
      <w:r w:rsidR="008F5B73">
        <w:rPr>
          <w:rFonts w:ascii="Times New Roman" w:eastAsia="MS Mincho" w:hAnsi="Times New Roman" w:cs="Times New Roman"/>
          <w:sz w:val="24"/>
          <w:szCs w:val="24"/>
        </w:rPr>
        <w:t>)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waktu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sekarang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(</w:t>
      </w:r>
      <w:r w:rsidRPr="003C14E5">
        <w:rPr>
          <w:rFonts w:ascii="Times New Roman" w:eastAsia="MS Mincho" w:hAnsi="Times New Roman" w:cs="Times New Roman"/>
          <w:i/>
          <w:sz w:val="24"/>
          <w:szCs w:val="24"/>
        </w:rPr>
        <w:t>simple present tense</w:t>
      </w:r>
      <w:r w:rsidRPr="003C14E5">
        <w:rPr>
          <w:rFonts w:ascii="Times New Roman" w:eastAsia="MS Mincho" w:hAnsi="Times New Roman" w:cs="Times New Roman"/>
          <w:sz w:val="24"/>
          <w:szCs w:val="24"/>
        </w:rPr>
        <w:t>).</w:t>
      </w:r>
    </w:p>
    <w:p w14:paraId="7BD45930" w14:textId="77777777" w:rsidR="003C14E5" w:rsidRPr="003C14E5" w:rsidRDefault="003C14E5" w:rsidP="003C14E5">
      <w:pPr>
        <w:widowControl/>
        <w:numPr>
          <w:ilvl w:val="0"/>
          <w:numId w:val="4"/>
        </w:numPr>
        <w:spacing w:after="200" w:line="360" w:lineRule="auto"/>
        <w:contextualSpacing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Ragam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bahasa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sopan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1C6E74A9" w14:textId="77777777" w:rsidR="003C14E5" w:rsidRPr="003C14E5" w:rsidRDefault="003C14E5" w:rsidP="003C14E5">
      <w:pPr>
        <w:spacing w:line="360" w:lineRule="auto"/>
        <w:ind w:left="284" w:firstLine="360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lastRenderedPageBreak/>
        <w:t>Contoh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>:</w:t>
      </w:r>
    </w:p>
    <w:p w14:paraId="547E325D" w14:textId="585C93C3" w:rsidR="003C14E5" w:rsidRPr="003C14E5" w:rsidRDefault="003C14E5" w:rsidP="003C14E5">
      <w:pPr>
        <w:spacing w:line="360" w:lineRule="auto"/>
        <w:ind w:left="284" w:firstLine="360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BB3BED">
        <w:rPr>
          <w:rFonts w:ascii="Times New Roman" w:eastAsia="MS Mincho" w:hAnsi="Times New Roman" w:cs="Times New Roman"/>
          <w:sz w:val="24"/>
          <w:szCs w:val="24"/>
          <w:highlight w:val="yellow"/>
        </w:rPr>
        <w:t>Watashi</w:t>
      </w:r>
      <w:proofErr w:type="spellEnd"/>
      <w:r w:rsidRPr="00BB3BED">
        <w:rPr>
          <w:rFonts w:ascii="Times New Roman" w:eastAsia="MS Mincho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B3BED">
        <w:rPr>
          <w:rFonts w:ascii="Times New Roman" w:eastAsia="MS Mincho" w:hAnsi="Times New Roman" w:cs="Times New Roman"/>
          <w:sz w:val="24"/>
          <w:szCs w:val="24"/>
          <w:highlight w:val="yellow"/>
        </w:rPr>
        <w:t>wa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BB3BED">
        <w:rPr>
          <w:rFonts w:ascii="Times New Roman" w:eastAsia="MS Mincho" w:hAnsi="Times New Roman" w:cs="Times New Roman"/>
          <w:color w:val="FF0000"/>
          <w:sz w:val="24"/>
          <w:szCs w:val="24"/>
        </w:rPr>
        <w:t>Indoneshiajin</w:t>
      </w:r>
      <w:proofErr w:type="spellEnd"/>
      <w:r w:rsidRPr="00BB3BED">
        <w:rPr>
          <w:rFonts w:ascii="Times New Roman" w:eastAsia="MS Mincho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B3BED">
        <w:rPr>
          <w:rFonts w:ascii="Times New Roman" w:eastAsia="MS Mincho" w:hAnsi="Times New Roman" w:cs="Times New Roman"/>
          <w:color w:val="FF0000"/>
          <w:sz w:val="24"/>
          <w:szCs w:val="24"/>
        </w:rPr>
        <w:t>desu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. (Saya </w:t>
      </w:r>
      <w:proofErr w:type="spellStart"/>
      <w:r w:rsidRPr="00BB3BED">
        <w:rPr>
          <w:rFonts w:ascii="Times New Roman" w:eastAsia="MS Mincho" w:hAnsi="Times New Roman" w:cs="Times New Roman"/>
          <w:color w:val="FF0000"/>
          <w:sz w:val="24"/>
          <w:szCs w:val="24"/>
        </w:rPr>
        <w:t>adalah</w:t>
      </w:r>
      <w:proofErr w:type="spellEnd"/>
      <w:r w:rsidRPr="00BB3BED">
        <w:rPr>
          <w:rFonts w:ascii="Times New Roman" w:eastAsia="MS Mincho" w:hAnsi="Times New Roman" w:cs="Times New Roman"/>
          <w:color w:val="FF0000"/>
          <w:sz w:val="24"/>
          <w:szCs w:val="24"/>
        </w:rPr>
        <w:t xml:space="preserve"> orang Indonesia</w:t>
      </w:r>
      <w:r w:rsidR="00BB3BED">
        <w:rPr>
          <w:rFonts w:ascii="Times New Roman" w:eastAsia="MS Mincho" w:hAnsi="Times New Roman" w:cs="Times New Roman"/>
          <w:color w:val="FF0000"/>
          <w:sz w:val="24"/>
          <w:szCs w:val="24"/>
        </w:rPr>
        <w:t>.</w:t>
      </w:r>
      <w:r w:rsidRPr="003C14E5">
        <w:rPr>
          <w:rFonts w:ascii="Times New Roman" w:eastAsia="MS Mincho" w:hAnsi="Times New Roman" w:cs="Times New Roman"/>
          <w:sz w:val="24"/>
          <w:szCs w:val="24"/>
        </w:rPr>
        <w:t>)</w:t>
      </w:r>
    </w:p>
    <w:p w14:paraId="085EF1C1" w14:textId="22CCC649" w:rsidR="003C14E5" w:rsidRPr="003C14E5" w:rsidRDefault="003C14E5" w:rsidP="003C14E5">
      <w:pPr>
        <w:spacing w:line="360" w:lineRule="auto"/>
        <w:ind w:left="284" w:firstLine="360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BB3BED">
        <w:rPr>
          <w:rFonts w:ascii="Times New Roman" w:eastAsia="MS Mincho" w:hAnsi="Times New Roman" w:cs="Times New Roman"/>
          <w:sz w:val="24"/>
          <w:szCs w:val="24"/>
          <w:highlight w:val="yellow"/>
        </w:rPr>
        <w:t>Dewisan</w:t>
      </w:r>
      <w:proofErr w:type="spellEnd"/>
      <w:r w:rsidRPr="00BB3BED">
        <w:rPr>
          <w:rFonts w:ascii="Times New Roman" w:eastAsia="MS Mincho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B3BED">
        <w:rPr>
          <w:rFonts w:ascii="Times New Roman" w:eastAsia="MS Mincho" w:hAnsi="Times New Roman" w:cs="Times New Roman"/>
          <w:sz w:val="24"/>
          <w:szCs w:val="24"/>
          <w:highlight w:val="yellow"/>
        </w:rPr>
        <w:t>wa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sakka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desu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>. (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Saudari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Dewi</w:t>
      </w:r>
      <w:r w:rsidR="00BB3BED">
        <w:rPr>
          <w:rFonts w:ascii="Times New Roman" w:eastAsia="MS Mincho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BB3BED">
        <w:rPr>
          <w:rFonts w:ascii="Times New Roman" w:eastAsia="MS Mincho" w:hAnsi="Times New Roman" w:cs="Times New Roman"/>
          <w:sz w:val="24"/>
          <w:szCs w:val="24"/>
        </w:rPr>
        <w:t>adalah</w:t>
      </w:r>
      <w:proofErr w:type="spellEnd"/>
      <w:r w:rsidR="00BB3BED">
        <w:rPr>
          <w:rFonts w:ascii="Times New Roman" w:eastAsia="MS Mincho" w:hAnsi="Times New Roman" w:cs="Times New Roman"/>
          <w:sz w:val="24"/>
          <w:szCs w:val="24"/>
        </w:rPr>
        <w:t xml:space="preserve">) </w:t>
      </w:r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penulis</w:t>
      </w:r>
      <w:proofErr w:type="spellEnd"/>
      <w:proofErr w:type="gramEnd"/>
      <w:r w:rsidR="00BB3BED"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3D6D3608" w14:textId="77777777" w:rsidR="003C14E5" w:rsidRPr="003C14E5" w:rsidRDefault="003C14E5" w:rsidP="003C14E5">
      <w:pPr>
        <w:spacing w:line="360" w:lineRule="auto"/>
        <w:ind w:left="284"/>
        <w:rPr>
          <w:rFonts w:ascii="Times New Roman" w:eastAsia="MS Mincho" w:hAnsi="Times New Roman" w:cs="Times New Roman"/>
          <w:sz w:val="24"/>
          <w:szCs w:val="24"/>
        </w:rPr>
      </w:pPr>
    </w:p>
    <w:p w14:paraId="21BE9E3C" w14:textId="24C11302" w:rsidR="003C14E5" w:rsidRPr="003C14E5" w:rsidRDefault="003C14E5" w:rsidP="003C14E5">
      <w:pPr>
        <w:widowControl/>
        <w:numPr>
          <w:ilvl w:val="0"/>
          <w:numId w:val="3"/>
        </w:numPr>
        <w:spacing w:after="200" w:line="360" w:lineRule="auto"/>
        <w:ind w:hanging="502"/>
        <w:contextualSpacing/>
        <w:jc w:val="left"/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8F5B73">
        <w:rPr>
          <w:rFonts w:ascii="Times New Roman" w:eastAsia="MS Mincho" w:hAnsi="Times New Roman" w:cs="Times New Roman" w:hint="eastAsia"/>
          <w:b/>
          <w:bCs/>
          <w:sz w:val="24"/>
          <w:szCs w:val="24"/>
          <w:highlight w:val="yellow"/>
        </w:rPr>
        <w:t>＿＿＿</w:t>
      </w:r>
      <w:r w:rsidRPr="008F5B73">
        <w:rPr>
          <w:rFonts w:ascii="Times New Roman" w:eastAsia="MS Mincho" w:hAnsi="Times New Roman" w:cs="Times New Roman"/>
          <w:b/>
          <w:bCs/>
          <w:sz w:val="24"/>
          <w:szCs w:val="24"/>
          <w:highlight w:val="yellow"/>
        </w:rPr>
        <w:t>___WA</w:t>
      </w:r>
      <w:r w:rsidRPr="003C14E5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 </w:t>
      </w:r>
      <w:r w:rsidRPr="008F5B73">
        <w:rPr>
          <w:rFonts w:ascii="Times New Roman" w:eastAsia="MS Mincho" w:hAnsi="Times New Roman" w:cs="Times New Roman"/>
          <w:b/>
          <w:bCs/>
          <w:color w:val="FF0000"/>
          <w:sz w:val="24"/>
          <w:szCs w:val="24"/>
          <w:u w:val="single"/>
        </w:rPr>
        <w:t xml:space="preserve">___  </w:t>
      </w:r>
      <w:r w:rsidRPr="008F5B73">
        <w:rPr>
          <w:rFonts w:ascii="Times New Roman" w:eastAsia="MS Mincho" w:hAnsi="Times New Roman" w:cs="Times New Roman"/>
          <w:b/>
          <w:bCs/>
          <w:color w:val="FF0000"/>
          <w:sz w:val="24"/>
          <w:szCs w:val="24"/>
        </w:rPr>
        <w:t>DEWA ARIMASEN/ JA ARIMASEN.</w:t>
      </w:r>
      <w:r w:rsidR="00B85447">
        <w:rPr>
          <w:rFonts w:ascii="Times New Roman" w:eastAsia="MS Mincho" w:hAnsi="Times New Roman" w:cs="Times New Roman"/>
          <w:b/>
          <w:bCs/>
          <w:color w:val="FF0000"/>
          <w:sz w:val="24"/>
          <w:szCs w:val="24"/>
        </w:rPr>
        <w:t xml:space="preserve">  </w:t>
      </w:r>
    </w:p>
    <w:p w14:paraId="28C928A8" w14:textId="77777777" w:rsidR="003C14E5" w:rsidRPr="003C14E5" w:rsidRDefault="003C14E5" w:rsidP="003C14E5">
      <w:pPr>
        <w:spacing w:line="360" w:lineRule="auto"/>
        <w:ind w:left="502"/>
        <w:rPr>
          <w:rFonts w:ascii="Times New Roman" w:eastAsia="MS Mincho" w:hAnsi="Times New Roman" w:cs="Times New Roman"/>
          <w:sz w:val="24"/>
          <w:szCs w:val="24"/>
        </w:rPr>
      </w:pPr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DEWA ARIMASEN/JA ARIMASEN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adalah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kata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kerja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bantu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berfungsi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untuk</w:t>
      </w:r>
      <w:proofErr w:type="spellEnd"/>
      <w:r w:rsidRPr="003C14E5">
        <w:rPr>
          <w:rFonts w:ascii="Times New Roman" w:eastAsia="MS Mincho" w:hAnsi="Times New Roman" w:cs="Times New Roman" w:hint="eastAsia"/>
          <w:sz w:val="24"/>
          <w:szCs w:val="24"/>
        </w:rPr>
        <w:t xml:space="preserve">　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mengakhiri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kalimat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sederhana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terdiri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dari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subjek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dan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predikat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yang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berupa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kata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benda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(NOMINA) </w:t>
      </w:r>
      <w:proofErr w:type="spellStart"/>
      <w:r w:rsidRPr="008F5B73">
        <w:rPr>
          <w:rFonts w:ascii="Times New Roman" w:eastAsia="MS Mincho" w:hAnsi="Times New Roman" w:cs="Times New Roman"/>
          <w:b/>
          <w:bCs/>
          <w:sz w:val="24"/>
          <w:szCs w:val="24"/>
        </w:rPr>
        <w:t>dalam</w:t>
      </w:r>
      <w:proofErr w:type="spellEnd"/>
      <w:r w:rsidRPr="008F5B73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5B73">
        <w:rPr>
          <w:rFonts w:ascii="Times New Roman" w:eastAsia="MS Mincho" w:hAnsi="Times New Roman" w:cs="Times New Roman"/>
          <w:b/>
          <w:bCs/>
          <w:sz w:val="24"/>
          <w:szCs w:val="24"/>
        </w:rPr>
        <w:t>bentuk</w:t>
      </w:r>
      <w:proofErr w:type="spellEnd"/>
      <w:r w:rsidRPr="008F5B73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5B73">
        <w:rPr>
          <w:rFonts w:ascii="Times New Roman" w:eastAsia="MS Mincho" w:hAnsi="Times New Roman" w:cs="Times New Roman"/>
          <w:b/>
          <w:bCs/>
          <w:sz w:val="24"/>
          <w:szCs w:val="24"/>
        </w:rPr>
        <w:t>kalimat</w:t>
      </w:r>
      <w:proofErr w:type="spellEnd"/>
      <w:r w:rsidRPr="008F5B73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F5B73">
        <w:rPr>
          <w:rFonts w:ascii="Times New Roman" w:eastAsia="MS Mincho" w:hAnsi="Times New Roman" w:cs="Times New Roman"/>
          <w:b/>
          <w:bCs/>
          <w:sz w:val="24"/>
          <w:szCs w:val="24"/>
        </w:rPr>
        <w:t>negatif</w:t>
      </w:r>
      <w:proofErr w:type="spellEnd"/>
      <w:r w:rsidRPr="008F5B73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 </w:t>
      </w:r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waktu</w:t>
      </w:r>
      <w:proofErr w:type="spellEnd"/>
      <w:proofErr w:type="gram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sekarang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(</w:t>
      </w:r>
      <w:r w:rsidRPr="003C14E5">
        <w:rPr>
          <w:rFonts w:ascii="Times New Roman" w:eastAsia="MS Mincho" w:hAnsi="Times New Roman" w:cs="Times New Roman"/>
          <w:i/>
          <w:sz w:val="24"/>
          <w:szCs w:val="24"/>
        </w:rPr>
        <w:t>simple present tense</w:t>
      </w:r>
      <w:r w:rsidRPr="003C14E5">
        <w:rPr>
          <w:rFonts w:ascii="Times New Roman" w:eastAsia="MS Mincho" w:hAnsi="Times New Roman" w:cs="Times New Roman"/>
          <w:sz w:val="24"/>
          <w:szCs w:val="24"/>
        </w:rPr>
        <w:t>)</w:t>
      </w:r>
    </w:p>
    <w:p w14:paraId="48298C19" w14:textId="77777777" w:rsidR="003C14E5" w:rsidRPr="003C14E5" w:rsidRDefault="003C14E5" w:rsidP="003C14E5">
      <w:pPr>
        <w:spacing w:line="360" w:lineRule="auto"/>
        <w:ind w:firstLine="720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proofErr w:type="gramStart"/>
      <w:r w:rsidRPr="003C14E5">
        <w:rPr>
          <w:rFonts w:ascii="Times New Roman" w:eastAsia="MS Mincho" w:hAnsi="Times New Roman" w:cs="Times New Roman"/>
          <w:sz w:val="24"/>
          <w:szCs w:val="24"/>
        </w:rPr>
        <w:t>Contoh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:</w:t>
      </w:r>
      <w:proofErr w:type="gramEnd"/>
    </w:p>
    <w:p w14:paraId="7CF07777" w14:textId="77777777" w:rsidR="003C14E5" w:rsidRPr="003C14E5" w:rsidRDefault="003C14E5" w:rsidP="003C14E5">
      <w:pPr>
        <w:spacing w:line="360" w:lineRule="auto"/>
        <w:ind w:firstLine="720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8F5B73">
        <w:rPr>
          <w:rFonts w:ascii="Times New Roman" w:eastAsia="MS Mincho" w:hAnsi="Times New Roman" w:cs="Times New Roman"/>
          <w:sz w:val="24"/>
          <w:szCs w:val="24"/>
          <w:highlight w:val="yellow"/>
        </w:rPr>
        <w:t>Tanakasan</w:t>
      </w:r>
      <w:proofErr w:type="spellEnd"/>
      <w:r w:rsidRPr="008F5B73">
        <w:rPr>
          <w:rFonts w:ascii="Times New Roman" w:eastAsia="MS Mincho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F5B73">
        <w:rPr>
          <w:rFonts w:ascii="Times New Roman" w:eastAsia="MS Mincho" w:hAnsi="Times New Roman" w:cs="Times New Roman"/>
          <w:sz w:val="24"/>
          <w:szCs w:val="24"/>
          <w:highlight w:val="yellow"/>
        </w:rPr>
        <w:t>wa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F5B73">
        <w:rPr>
          <w:rFonts w:ascii="Times New Roman" w:eastAsia="MS Mincho" w:hAnsi="Times New Roman" w:cs="Times New Roman"/>
          <w:color w:val="FF0000"/>
          <w:sz w:val="24"/>
          <w:szCs w:val="24"/>
        </w:rPr>
        <w:t>Indoneshia</w:t>
      </w:r>
      <w:proofErr w:type="spellEnd"/>
      <w:r w:rsidRPr="008F5B73">
        <w:rPr>
          <w:rFonts w:ascii="Times New Roman" w:eastAsia="MS Mincho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F5B73">
        <w:rPr>
          <w:rFonts w:ascii="Times New Roman" w:eastAsia="MS Mincho" w:hAnsi="Times New Roman" w:cs="Times New Roman"/>
          <w:color w:val="FF0000"/>
          <w:sz w:val="24"/>
          <w:szCs w:val="24"/>
        </w:rPr>
        <w:t>jin</w:t>
      </w:r>
      <w:proofErr w:type="spellEnd"/>
      <w:r w:rsidRPr="008F5B73">
        <w:rPr>
          <w:rFonts w:ascii="Times New Roman" w:eastAsia="MS Mincho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F5B73">
        <w:rPr>
          <w:rFonts w:ascii="Times New Roman" w:eastAsia="MS Mincho" w:hAnsi="Times New Roman" w:cs="Times New Roman"/>
          <w:color w:val="FF0000"/>
          <w:sz w:val="24"/>
          <w:szCs w:val="24"/>
        </w:rPr>
        <w:t>dewa</w:t>
      </w:r>
      <w:proofErr w:type="spellEnd"/>
      <w:r w:rsidRPr="008F5B73">
        <w:rPr>
          <w:rFonts w:ascii="Times New Roman" w:eastAsia="MS Mincho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F5B73">
        <w:rPr>
          <w:rFonts w:ascii="Times New Roman" w:eastAsia="MS Mincho" w:hAnsi="Times New Roman" w:cs="Times New Roman"/>
          <w:color w:val="FF0000"/>
          <w:sz w:val="24"/>
          <w:szCs w:val="24"/>
        </w:rPr>
        <w:t>arimasen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proofErr w:type="gramStart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( </w:t>
      </w:r>
      <w:proofErr w:type="spellStart"/>
      <w:r w:rsidRPr="002800E6">
        <w:rPr>
          <w:rFonts w:ascii="Times New Roman" w:eastAsia="MS Mincho" w:hAnsi="Times New Roman" w:cs="Times New Roman"/>
          <w:sz w:val="24"/>
          <w:szCs w:val="24"/>
          <w:highlight w:val="yellow"/>
        </w:rPr>
        <w:t>Sdr</w:t>
      </w:r>
      <w:proofErr w:type="spellEnd"/>
      <w:proofErr w:type="gramEnd"/>
      <w:r w:rsidRPr="002800E6">
        <w:rPr>
          <w:rFonts w:ascii="Times New Roman" w:eastAsia="MS Mincho" w:hAnsi="Times New Roman" w:cs="Times New Roman"/>
          <w:sz w:val="24"/>
          <w:szCs w:val="24"/>
          <w:highlight w:val="yellow"/>
        </w:rPr>
        <w:t>. Tanaka</w:t>
      </w:r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F5B73">
        <w:rPr>
          <w:rFonts w:ascii="Times New Roman" w:eastAsia="MS Mincho" w:hAnsi="Times New Roman" w:cs="Times New Roman"/>
          <w:color w:val="FF0000"/>
          <w:sz w:val="24"/>
          <w:szCs w:val="24"/>
        </w:rPr>
        <w:t>bukan</w:t>
      </w:r>
      <w:proofErr w:type="spellEnd"/>
      <w:r w:rsidRPr="008F5B73">
        <w:rPr>
          <w:rFonts w:ascii="Times New Roman" w:eastAsia="MS Mincho" w:hAnsi="Times New Roman" w:cs="Times New Roman"/>
          <w:color w:val="FF0000"/>
          <w:sz w:val="24"/>
          <w:szCs w:val="24"/>
        </w:rPr>
        <w:t xml:space="preserve"> orang </w:t>
      </w:r>
      <w:proofErr w:type="spellStart"/>
      <w:r w:rsidRPr="008F5B73">
        <w:rPr>
          <w:rFonts w:ascii="Times New Roman" w:eastAsia="MS Mincho" w:hAnsi="Times New Roman" w:cs="Times New Roman"/>
          <w:color w:val="FF0000"/>
          <w:sz w:val="24"/>
          <w:szCs w:val="24"/>
        </w:rPr>
        <w:t>Indoneshia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>)</w:t>
      </w:r>
    </w:p>
    <w:p w14:paraId="30240F03" w14:textId="16353546" w:rsidR="003C14E5" w:rsidRDefault="003C14E5" w:rsidP="003C14E5">
      <w:pPr>
        <w:spacing w:line="360" w:lineRule="auto"/>
        <w:ind w:firstLine="720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Yamadakun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wa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shougakusei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3C14E5">
        <w:rPr>
          <w:rFonts w:ascii="Times New Roman" w:eastAsia="MS Mincho" w:hAnsi="Times New Roman" w:cs="Times New Roman"/>
          <w:sz w:val="24"/>
          <w:szCs w:val="24"/>
        </w:rPr>
        <w:t>desu</w:t>
      </w:r>
      <w:proofErr w:type="spellEnd"/>
      <w:r w:rsidRPr="003C14E5">
        <w:rPr>
          <w:rFonts w:ascii="Times New Roman" w:eastAsia="MS Mincho" w:hAnsi="Times New Roman" w:cs="Times New Roman"/>
          <w:sz w:val="24"/>
          <w:szCs w:val="24"/>
        </w:rPr>
        <w:t>. (Yamada</w:t>
      </w:r>
      <w:r w:rsidR="008F5B73">
        <w:rPr>
          <w:rFonts w:ascii="Times New Roman" w:eastAsia="MS Mincho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8F5B73">
        <w:rPr>
          <w:rFonts w:ascii="Times New Roman" w:eastAsia="MS Mincho" w:hAnsi="Times New Roman" w:cs="Times New Roman"/>
          <w:sz w:val="24"/>
          <w:szCs w:val="24"/>
        </w:rPr>
        <w:t>adalah</w:t>
      </w:r>
      <w:proofErr w:type="spellEnd"/>
      <w:r w:rsidR="008F5B73">
        <w:rPr>
          <w:rFonts w:ascii="Times New Roman" w:eastAsia="MS Mincho" w:hAnsi="Times New Roman" w:cs="Times New Roman"/>
          <w:sz w:val="24"/>
          <w:szCs w:val="24"/>
        </w:rPr>
        <w:t xml:space="preserve">) </w:t>
      </w:r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murid</w:t>
      </w:r>
      <w:proofErr w:type="gramEnd"/>
      <w:r w:rsidRPr="003C14E5">
        <w:rPr>
          <w:rFonts w:ascii="Times New Roman" w:eastAsia="MS Mincho" w:hAnsi="Times New Roman" w:cs="Times New Roman"/>
          <w:sz w:val="24"/>
          <w:szCs w:val="24"/>
        </w:rPr>
        <w:t xml:space="preserve"> SD</w:t>
      </w:r>
      <w:r w:rsidR="008F5B73">
        <w:rPr>
          <w:rFonts w:ascii="Times New Roman" w:eastAsia="MS Mincho" w:hAnsi="Times New Roman" w:cs="Times New Roman"/>
          <w:sz w:val="24"/>
          <w:szCs w:val="24"/>
        </w:rPr>
        <w:t>.</w:t>
      </w:r>
      <w:r w:rsidRPr="003C14E5">
        <w:rPr>
          <w:rFonts w:ascii="Times New Roman" w:eastAsia="MS Mincho" w:hAnsi="Times New Roman" w:cs="Times New Roman"/>
          <w:sz w:val="24"/>
          <w:szCs w:val="24"/>
        </w:rPr>
        <w:t>)</w:t>
      </w:r>
    </w:p>
    <w:p w14:paraId="4DA9FA16" w14:textId="2589EFA1" w:rsidR="008F5B73" w:rsidRDefault="008F5B73" w:rsidP="003C14E5">
      <w:pPr>
        <w:spacing w:line="360" w:lineRule="auto"/>
        <w:ind w:firstLine="720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Yamadakun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wa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chuugakusei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ja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arimasen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( Yamada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murisd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SMP.)</w:t>
      </w:r>
    </w:p>
    <w:p w14:paraId="37BABABF" w14:textId="6F875E8F" w:rsidR="008F5B73" w:rsidRDefault="008F5B73" w:rsidP="003C14E5">
      <w:pPr>
        <w:spacing w:line="360" w:lineRule="auto"/>
        <w:ind w:firstLine="720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MS Mincho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C212AF" w14:paraId="0180963B" w14:textId="77777777" w:rsidTr="00C212AF">
        <w:tc>
          <w:tcPr>
            <w:tcW w:w="4788" w:type="dxa"/>
          </w:tcPr>
          <w:p w14:paraId="50A1A712" w14:textId="5D412AE6" w:rsidR="00C212AF" w:rsidRPr="00C212AF" w:rsidRDefault="00C212AF" w:rsidP="003C14E5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Kalimat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positif</w:t>
            </w:r>
            <w:proofErr w:type="spellEnd"/>
          </w:p>
        </w:tc>
        <w:tc>
          <w:tcPr>
            <w:tcW w:w="4788" w:type="dxa"/>
          </w:tcPr>
          <w:p w14:paraId="649349BC" w14:textId="5B36B961" w:rsidR="00C212AF" w:rsidRPr="00C212AF" w:rsidRDefault="00C212AF" w:rsidP="003C14E5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Kalimat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negatif</w:t>
            </w:r>
            <w:proofErr w:type="spellEnd"/>
          </w:p>
        </w:tc>
      </w:tr>
      <w:tr w:rsidR="00C212AF" w14:paraId="218D2708" w14:textId="77777777" w:rsidTr="00C212AF">
        <w:tc>
          <w:tcPr>
            <w:tcW w:w="4788" w:type="dxa"/>
          </w:tcPr>
          <w:p w14:paraId="0EE12077" w14:textId="77777777" w:rsidR="00C212AF" w:rsidRDefault="00C212AF" w:rsidP="00C512C7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Watashi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wa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daigakusei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0E6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val="en-US"/>
              </w:rPr>
              <w:t>desu</w:t>
            </w:r>
            <w:proofErr w:type="spellEnd"/>
            <w:r w:rsidRPr="002800E6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val="en-US"/>
              </w:rPr>
              <w:t>.</w:t>
            </w:r>
          </w:p>
          <w:p w14:paraId="44DF6BAF" w14:textId="214102E0" w:rsidR="00C212AF" w:rsidRPr="00C212AF" w:rsidRDefault="00C212AF" w:rsidP="00C512C7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Saya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788" w:type="dxa"/>
          </w:tcPr>
          <w:p w14:paraId="02D6E6B3" w14:textId="69EC3C7F" w:rsidR="00C212AF" w:rsidRDefault="002800E6" w:rsidP="003C14E5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0A5657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Watashi</w:t>
            </w:r>
            <w:proofErr w:type="spellEnd"/>
            <w:r w:rsidR="000A5657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5657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wa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)</w:t>
            </w:r>
            <w:r w:rsidR="000A5657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5657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janarisuto</w:t>
            </w:r>
            <w:proofErr w:type="spellEnd"/>
            <w:r w:rsidR="000A5657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A5657" w:rsidRPr="002800E6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val="en-US"/>
              </w:rPr>
              <w:t xml:space="preserve">ja </w:t>
            </w:r>
            <w:proofErr w:type="spellStart"/>
            <w:r w:rsidR="000A5657" w:rsidRPr="002800E6">
              <w:rPr>
                <w:rFonts w:ascii="Times New Roman" w:eastAsia="MS Mincho" w:hAnsi="Times New Roman" w:cs="Times New Roman"/>
                <w:color w:val="FF0000"/>
                <w:sz w:val="24"/>
                <w:szCs w:val="24"/>
                <w:lang w:val="en-US"/>
              </w:rPr>
              <w:t>arimasen</w:t>
            </w:r>
            <w:proofErr w:type="spellEnd"/>
            <w:r w:rsidR="000A5657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.</w:t>
            </w:r>
          </w:p>
          <w:p w14:paraId="4A32FFD3" w14:textId="4E22CEB9" w:rsidR="000A5657" w:rsidRPr="000A5657" w:rsidRDefault="000A5657" w:rsidP="003C14E5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Saya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bukan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seorang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jurnalis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212AF" w14:paraId="34CC0914" w14:textId="77777777" w:rsidTr="00C212AF">
        <w:tc>
          <w:tcPr>
            <w:tcW w:w="4788" w:type="dxa"/>
          </w:tcPr>
          <w:p w14:paraId="3CC6E0B3" w14:textId="77777777" w:rsidR="00C212AF" w:rsidRDefault="00C212AF" w:rsidP="00C512C7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Otousan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wa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Indoneshiajin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desu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.</w:t>
            </w:r>
          </w:p>
          <w:p w14:paraId="77CFCB6B" w14:textId="171E7057" w:rsidR="00C212AF" w:rsidRPr="00C212AF" w:rsidRDefault="00C212AF" w:rsidP="00C512C7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Ayahnya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orang Indonesia.</w:t>
            </w:r>
          </w:p>
        </w:tc>
        <w:tc>
          <w:tcPr>
            <w:tcW w:w="4788" w:type="dxa"/>
          </w:tcPr>
          <w:p w14:paraId="79BBCD9D" w14:textId="04251DA0" w:rsidR="00C212AF" w:rsidRPr="00C512C7" w:rsidRDefault="00C512C7" w:rsidP="003C14E5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Otousan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wa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Nihonjin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ja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arimasen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212AF" w:rsidRPr="00C512C7" w14:paraId="732220DB" w14:textId="77777777" w:rsidTr="00C212AF">
        <w:tc>
          <w:tcPr>
            <w:tcW w:w="4788" w:type="dxa"/>
          </w:tcPr>
          <w:p w14:paraId="0E8D26C0" w14:textId="77777777" w:rsidR="00C212AF" w:rsidRDefault="00C212AF" w:rsidP="00C512C7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Mawarsan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wa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isha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desu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.</w:t>
            </w:r>
          </w:p>
          <w:p w14:paraId="2484D079" w14:textId="4D53A4C1" w:rsidR="00C212AF" w:rsidRPr="00C212AF" w:rsidRDefault="00C212AF" w:rsidP="00C512C7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Bu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Mawar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 w:rsidR="00C512C7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seorang</w:t>
            </w:r>
            <w:proofErr w:type="spellEnd"/>
            <w:r w:rsidR="00C512C7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788" w:type="dxa"/>
          </w:tcPr>
          <w:p w14:paraId="163E67D5" w14:textId="6A39D59D" w:rsidR="00C212AF" w:rsidRPr="00B85447" w:rsidRDefault="00B85447" w:rsidP="003C14E5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Mawarsan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wa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shufu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ja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arimasen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</w:tr>
      <w:tr w:rsidR="00C512C7" w:rsidRPr="00C512C7" w14:paraId="4C7717C5" w14:textId="77777777" w:rsidTr="00C212AF">
        <w:tc>
          <w:tcPr>
            <w:tcW w:w="4788" w:type="dxa"/>
          </w:tcPr>
          <w:p w14:paraId="37CEC2DD" w14:textId="77777777" w:rsidR="00C512C7" w:rsidRDefault="00C512C7" w:rsidP="00C512C7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Harukosan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wa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kashu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desu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.</w:t>
            </w:r>
          </w:p>
          <w:p w14:paraId="02681AC1" w14:textId="21575117" w:rsidR="00C512C7" w:rsidRPr="00C512C7" w:rsidRDefault="00C512C7" w:rsidP="00C512C7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Haruko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seorang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penyanyi</w:t>
            </w:r>
            <w:proofErr w:type="spellEnd"/>
          </w:p>
        </w:tc>
        <w:tc>
          <w:tcPr>
            <w:tcW w:w="4788" w:type="dxa"/>
          </w:tcPr>
          <w:p w14:paraId="6ED71615" w14:textId="58A591F0" w:rsidR="00C512C7" w:rsidRPr="000A5657" w:rsidRDefault="000A5657" w:rsidP="003C14E5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Harukosan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wa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kaishain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ja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arimasen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512C7" w:rsidRPr="00C512C7" w14:paraId="2310CB86" w14:textId="77777777" w:rsidTr="00C212AF">
        <w:tc>
          <w:tcPr>
            <w:tcW w:w="4788" w:type="dxa"/>
          </w:tcPr>
          <w:p w14:paraId="137C3E6E" w14:textId="0CFC6DB8" w:rsidR="00C512C7" w:rsidRDefault="00C512C7" w:rsidP="00C512C7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Budisan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wa</w:t>
            </w:r>
            <w:proofErr w:type="spellEnd"/>
            <w:r w:rsidR="00B85447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gaka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desu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.</w:t>
            </w:r>
          </w:p>
          <w:p w14:paraId="6B0A07E4" w14:textId="17DEACE1" w:rsidR="00C512C7" w:rsidRPr="00C512C7" w:rsidRDefault="00C512C7" w:rsidP="00C512C7">
            <w:pPr>
              <w:spacing w:line="276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Budi</w:t>
            </w:r>
            <w:r w:rsidR="00B85447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seprang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pelukis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788" w:type="dxa"/>
          </w:tcPr>
          <w:p w14:paraId="35CD1532" w14:textId="77777777" w:rsidR="000A5657" w:rsidRDefault="00B85447" w:rsidP="003C14E5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Budisan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wa</w:t>
            </w:r>
            <w:proofErr w:type="spellEnd"/>
            <w:r w:rsidR="000A5657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A5657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shefu</w:t>
            </w:r>
            <w:proofErr w:type="spellEnd"/>
            <w:r w:rsidR="000A5657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ja </w:t>
            </w:r>
            <w:proofErr w:type="spellStart"/>
            <w:r w:rsidR="000A5657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arimasen</w:t>
            </w:r>
            <w:proofErr w:type="spellEnd"/>
            <w:r w:rsidR="000A5657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7ADD9E5A" w14:textId="76B630F8" w:rsidR="00C512C7" w:rsidRPr="00B85447" w:rsidRDefault="000A5657" w:rsidP="003C14E5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Budi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bukan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seorang</w:t>
            </w:r>
            <w:proofErr w:type="spellEnd"/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chef.</w:t>
            </w:r>
            <w:r w:rsidR="00B85447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6D63B874" w14:textId="77777777" w:rsidR="003C14E5" w:rsidRPr="003C14E5" w:rsidRDefault="003C14E5"/>
    <w:sectPr w:rsidR="003C14E5" w:rsidRPr="003C14E5">
      <w:pgSz w:w="12240" w:h="15840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2281"/>
    <w:multiLevelType w:val="hybridMultilevel"/>
    <w:tmpl w:val="09381CCC"/>
    <w:lvl w:ilvl="0" w:tplc="07C45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BC354FA"/>
    <w:multiLevelType w:val="hybridMultilevel"/>
    <w:tmpl w:val="C4D49358"/>
    <w:lvl w:ilvl="0" w:tplc="1526B4D2">
      <w:start w:val="1"/>
      <w:numFmt w:val="lowerLetter"/>
      <w:lvlText w:val="%1."/>
      <w:lvlJc w:val="left"/>
      <w:pPr>
        <w:ind w:left="644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E275A3F"/>
    <w:multiLevelType w:val="hybridMultilevel"/>
    <w:tmpl w:val="4B44F632"/>
    <w:lvl w:ilvl="0" w:tplc="ED9AE1FE">
      <w:start w:val="3"/>
      <w:numFmt w:val="decimal"/>
      <w:lvlText w:val="%1"/>
      <w:lvlJc w:val="left"/>
      <w:pPr>
        <w:ind w:left="2160" w:hanging="360"/>
      </w:pPr>
      <w:rPr>
        <w:rFonts w:ascii="Arial Narrow" w:eastAsia="MS PGothic" w:hAnsi="Arial Narrow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37918"/>
    <w:multiLevelType w:val="hybridMultilevel"/>
    <w:tmpl w:val="18C225D4"/>
    <w:lvl w:ilvl="0" w:tplc="F8E02B7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27911446">
    <w:abstractNumId w:val="0"/>
  </w:num>
  <w:num w:numId="2" w16cid:durableId="178471995">
    <w:abstractNumId w:val="2"/>
  </w:num>
  <w:num w:numId="3" w16cid:durableId="1070038001">
    <w:abstractNumId w:val="3"/>
  </w:num>
  <w:num w:numId="4" w16cid:durableId="1359307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E5"/>
    <w:rsid w:val="00053AFE"/>
    <w:rsid w:val="000A5657"/>
    <w:rsid w:val="00222942"/>
    <w:rsid w:val="002800E6"/>
    <w:rsid w:val="003C14E5"/>
    <w:rsid w:val="004C31C3"/>
    <w:rsid w:val="004C4FE2"/>
    <w:rsid w:val="005B420F"/>
    <w:rsid w:val="00770FE8"/>
    <w:rsid w:val="008F5B73"/>
    <w:rsid w:val="00A05F6E"/>
    <w:rsid w:val="00A51071"/>
    <w:rsid w:val="00B85447"/>
    <w:rsid w:val="00BB3BED"/>
    <w:rsid w:val="00C212AF"/>
    <w:rsid w:val="00C512C7"/>
    <w:rsid w:val="00D1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41954E0D"/>
  <w15:docId w15:val="{7EE679C0-FC62-4643-BFC5-7D580E6C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14E5"/>
    <w:rPr>
      <w:kern w:val="0"/>
      <w:sz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10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0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10. teti indriati kastuti</dc:creator>
  <cp:lastModifiedBy>Lenovo Ideapad 3</cp:lastModifiedBy>
  <cp:revision>4</cp:revision>
  <dcterms:created xsi:type="dcterms:W3CDTF">2022-03-22T04:16:00Z</dcterms:created>
  <dcterms:modified xsi:type="dcterms:W3CDTF">2023-04-02T14:22:00Z</dcterms:modified>
</cp:coreProperties>
</file>