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A31" w:rsidRDefault="00D73A31" w:rsidP="00234C0E"/>
    <w:p w:rsidR="00D73A31" w:rsidRDefault="00D73A31" w:rsidP="00D73A31">
      <w:pPr>
        <w:pStyle w:val="normal0"/>
        <w:ind w:left="1440"/>
      </w:pPr>
      <w:r>
        <w:t>STORYBORD FLUJO BASIO CU REGISTRAR ADOPCION</w:t>
      </w:r>
    </w:p>
    <w:p w:rsidR="00D73A31" w:rsidRDefault="00D73A31" w:rsidP="00D73A31">
      <w:pPr>
        <w:pStyle w:val="normal0"/>
        <w:ind w:left="1440"/>
      </w:pPr>
    </w:p>
    <w:p w:rsidR="00234C0E" w:rsidRDefault="00234C0E" w:rsidP="00234C0E">
      <w:pPr>
        <w:pStyle w:val="normal0"/>
        <w:numPr>
          <w:ilvl w:val="0"/>
          <w:numId w:val="1"/>
        </w:numPr>
      </w:pPr>
      <w:r>
        <w:t>El administrador del sistema selecciona la opción de “Registrar Adopción”</w:t>
      </w:r>
    </w:p>
    <w:p w:rsidR="00234C0E" w:rsidRDefault="00234C0E" w:rsidP="00234C0E">
      <w:pPr>
        <w:pStyle w:val="normal0"/>
        <w:numPr>
          <w:ilvl w:val="0"/>
          <w:numId w:val="1"/>
        </w:numPr>
      </w:pPr>
      <w:r>
        <w:t>sistema despliega los campos con la información necesaria a ingresar sobre la adopción como nombre de la mascota, nombre del adoptante, fecha en la que se realizó la adopción, quien aprobó la adopción y un comentario sobre la adopción (opcional).</w:t>
      </w:r>
    </w:p>
    <w:p w:rsidR="00234C0E" w:rsidRDefault="00234C0E" w:rsidP="00234C0E">
      <w:pPr>
        <w:pStyle w:val="normal0"/>
        <w:ind w:left="851"/>
        <w:jc w:val="center"/>
      </w:pPr>
      <w:r>
        <w:rPr>
          <w:noProof/>
        </w:rPr>
        <w:drawing>
          <wp:inline distT="0" distB="0" distL="0" distR="0">
            <wp:extent cx="6191250" cy="3335531"/>
            <wp:effectExtent l="19050" t="0" r="0" b="0"/>
            <wp:docPr id="2" name="1 Imagen" descr="s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33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0E" w:rsidRDefault="00234C0E" w:rsidP="00234C0E">
      <w:pPr>
        <w:pStyle w:val="normal0"/>
        <w:jc w:val="center"/>
      </w:pPr>
    </w:p>
    <w:p w:rsidR="00234C0E" w:rsidRDefault="00234C0E" w:rsidP="00234C0E">
      <w:pPr>
        <w:pStyle w:val="normal0"/>
        <w:numPr>
          <w:ilvl w:val="0"/>
          <w:numId w:val="1"/>
        </w:numPr>
        <w:ind w:left="0"/>
        <w:jc w:val="center"/>
      </w:pPr>
      <w:r>
        <w:t>El administrador ingresa el nombre de la mascota en el apartado “Nombre de Mascota”.</w:t>
      </w:r>
    </w:p>
    <w:p w:rsidR="00234C0E" w:rsidRDefault="00234C0E" w:rsidP="00234C0E">
      <w:pPr>
        <w:pStyle w:val="normal0"/>
        <w:numPr>
          <w:ilvl w:val="0"/>
          <w:numId w:val="1"/>
        </w:numPr>
        <w:ind w:left="993" w:hanging="426"/>
      </w:pPr>
      <w:r>
        <w:t>El sistema muestra una lista de los animales registrados que coincide con el nombre que se está escribiendo.</w:t>
      </w:r>
    </w:p>
    <w:p w:rsidR="00234C0E" w:rsidRDefault="00234C0E" w:rsidP="00234C0E">
      <w:pPr>
        <w:pStyle w:val="normal0"/>
        <w:numPr>
          <w:ilvl w:val="0"/>
          <w:numId w:val="1"/>
        </w:numPr>
        <w:ind w:left="993" w:hanging="426"/>
      </w:pPr>
      <w:r>
        <w:t>El administrador del sistema escoge un animal a adoptar de la lista y se va al apartado de “Seleccionar adoptante” para escribir el nombre del adoptante.</w:t>
      </w:r>
    </w:p>
    <w:p w:rsidR="00AB1CF7" w:rsidRDefault="00AB1CF7" w:rsidP="00AB1CF7">
      <w:pPr>
        <w:ind w:firstLine="851"/>
        <w:jc w:val="center"/>
      </w:pPr>
      <w:r>
        <w:rPr>
          <w:noProof/>
          <w:lang w:eastAsia="es-ES"/>
        </w:rPr>
        <w:drawing>
          <wp:inline distT="0" distB="0" distL="0" distR="0">
            <wp:extent cx="6359196" cy="3425160"/>
            <wp:effectExtent l="19050" t="0" r="3504" b="0"/>
            <wp:docPr id="3" name="2 Imagen" descr="s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9196" cy="34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CF7" w:rsidRDefault="00AB1CF7" w:rsidP="00AB1CF7">
      <w:pPr>
        <w:pStyle w:val="normal0"/>
        <w:numPr>
          <w:ilvl w:val="0"/>
          <w:numId w:val="1"/>
        </w:numPr>
      </w:pPr>
      <w:r>
        <w:lastRenderedPageBreak/>
        <w:t>El sistema muestra una lista de los adoptantes registrados que coincide con el nombre que se está escribiendo.</w:t>
      </w:r>
    </w:p>
    <w:p w:rsidR="00AB1CF7" w:rsidRDefault="00AB1CF7" w:rsidP="00AB1CF7">
      <w:pPr>
        <w:pStyle w:val="normal0"/>
        <w:numPr>
          <w:ilvl w:val="0"/>
          <w:numId w:val="1"/>
        </w:numPr>
      </w:pPr>
      <w:r>
        <w:t>El administrador escoge a un adoptante.</w:t>
      </w:r>
    </w:p>
    <w:p w:rsidR="00AB1CF7" w:rsidRDefault="00AB1CF7" w:rsidP="00AB1CF7">
      <w:pPr>
        <w:ind w:firstLine="851"/>
      </w:pPr>
    </w:p>
    <w:p w:rsidR="00AB1CF7" w:rsidRDefault="00AB1CF7" w:rsidP="00AB1CF7">
      <w:pPr>
        <w:ind w:firstLine="851"/>
      </w:pPr>
      <w:r>
        <w:rPr>
          <w:noProof/>
          <w:lang w:eastAsia="es-ES"/>
        </w:rPr>
        <w:drawing>
          <wp:inline distT="0" distB="0" distL="0" distR="0">
            <wp:extent cx="6285423" cy="3377055"/>
            <wp:effectExtent l="19050" t="0" r="1077" b="0"/>
            <wp:docPr id="4" name="3 Imagen" descr="s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5423" cy="3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45" w:rsidRDefault="00062845" w:rsidP="00062845">
      <w:pPr>
        <w:pStyle w:val="normal0"/>
        <w:numPr>
          <w:ilvl w:val="0"/>
          <w:numId w:val="1"/>
        </w:numPr>
      </w:pPr>
      <w:r>
        <w:t>El sistema asigna la fecha de la adopción al día que esta se está registrando por defecto.</w:t>
      </w:r>
    </w:p>
    <w:p w:rsidR="00062845" w:rsidRDefault="00062845" w:rsidP="00062845">
      <w:pPr>
        <w:pStyle w:val="normal0"/>
        <w:numPr>
          <w:ilvl w:val="0"/>
          <w:numId w:val="1"/>
        </w:numPr>
      </w:pPr>
      <w:r>
        <w:t>El administrador ingresa una descripción sobre la adopción y selecciona la opción de “Finalizar” y el sistema guarda la información de la adopción.</w:t>
      </w:r>
    </w:p>
    <w:p w:rsidR="00062845" w:rsidRDefault="00062845" w:rsidP="00AB1CF7">
      <w:pPr>
        <w:ind w:firstLine="851"/>
      </w:pPr>
      <w:r>
        <w:rPr>
          <w:noProof/>
          <w:lang w:eastAsia="es-ES"/>
        </w:rPr>
        <w:drawing>
          <wp:inline distT="0" distB="0" distL="0" distR="0">
            <wp:extent cx="6361221" cy="3417780"/>
            <wp:effectExtent l="19050" t="0" r="1479" b="0"/>
            <wp:docPr id="5" name="4 Imagen" descr="s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1221" cy="34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845" w:rsidSect="00234C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90DC2"/>
    <w:multiLevelType w:val="multilevel"/>
    <w:tmpl w:val="4DDC6A8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5D792498"/>
    <w:multiLevelType w:val="multilevel"/>
    <w:tmpl w:val="4DDC6A8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7F0A6BFE"/>
    <w:multiLevelType w:val="multilevel"/>
    <w:tmpl w:val="4DDC6A8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34C0E"/>
    <w:rsid w:val="00062845"/>
    <w:rsid w:val="00234C0E"/>
    <w:rsid w:val="00421B0B"/>
    <w:rsid w:val="00AB1CF7"/>
    <w:rsid w:val="00D4411A"/>
    <w:rsid w:val="00D73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B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C0E"/>
    <w:rPr>
      <w:rFonts w:ascii="Tahoma" w:hAnsi="Tahoma" w:cs="Tahoma"/>
      <w:sz w:val="16"/>
      <w:szCs w:val="16"/>
    </w:rPr>
  </w:style>
  <w:style w:type="paragraph" w:customStyle="1" w:styleId="normal0">
    <w:name w:val="normal"/>
    <w:rsid w:val="00234C0E"/>
    <w:pPr>
      <w:spacing w:after="0"/>
    </w:pPr>
    <w:rPr>
      <w:rFonts w:ascii="Arial" w:eastAsia="Arial" w:hAnsi="Arial" w:cs="Arial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2019-03-07T09:29:00Z</dcterms:created>
  <dcterms:modified xsi:type="dcterms:W3CDTF">2019-03-07T10:48:00Z</dcterms:modified>
</cp:coreProperties>
</file>