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A9" w:rsidRPr="006C5988" w:rsidRDefault="00CF21A9" w:rsidP="00CF21A9">
      <w:pPr>
        <w:jc w:val="both"/>
        <w:rPr>
          <w:rFonts w:ascii="Arial" w:hAnsi="Arial" w:cs="Arial"/>
          <w:b/>
        </w:rPr>
      </w:pPr>
      <w:r w:rsidRPr="006C5988">
        <w:rPr>
          <w:rFonts w:ascii="Arial" w:hAnsi="Arial" w:cs="Arial"/>
          <w:b/>
        </w:rPr>
        <w:t>Sergio Armando López Espinoza 00000147324</w:t>
      </w:r>
    </w:p>
    <w:p w:rsidR="00CF21A9" w:rsidRPr="006C5988" w:rsidRDefault="00CF21A9" w:rsidP="00CF21A9">
      <w:pPr>
        <w:jc w:val="both"/>
        <w:rPr>
          <w:rFonts w:ascii="Arial" w:hAnsi="Arial" w:cs="Arial"/>
          <w:b/>
        </w:rPr>
      </w:pPr>
      <w:r w:rsidRPr="006C5988">
        <w:rPr>
          <w:rFonts w:ascii="Arial" w:hAnsi="Arial" w:cs="Arial"/>
          <w:b/>
        </w:rPr>
        <w:t>Roberto Enrique Guerrero Ayón 00000159892</w:t>
      </w:r>
    </w:p>
    <w:p w:rsidR="00CF21A9" w:rsidRPr="006C5988" w:rsidRDefault="00CF21A9" w:rsidP="00CF21A9">
      <w:pPr>
        <w:jc w:val="both"/>
        <w:rPr>
          <w:rFonts w:ascii="Arial" w:hAnsi="Arial" w:cs="Arial"/>
          <w:b/>
        </w:rPr>
      </w:pPr>
      <w:r w:rsidRPr="006C5988">
        <w:rPr>
          <w:rFonts w:ascii="Arial" w:hAnsi="Arial" w:cs="Arial"/>
          <w:b/>
        </w:rPr>
        <w:t>Fernando Alberto Rodríguez Vega  00000148548</w:t>
      </w:r>
    </w:p>
    <w:p w:rsidR="00CF21A9" w:rsidRPr="006C5988" w:rsidRDefault="00CF21A9" w:rsidP="00CF21A9">
      <w:pPr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GoBack"/>
      <w:bookmarkEnd w:id="0"/>
    </w:p>
    <w:p w:rsidR="00CF21A9" w:rsidRPr="006C5988" w:rsidRDefault="00CF21A9" w:rsidP="00CF21A9">
      <w:pPr>
        <w:spacing w:line="276" w:lineRule="auto"/>
        <w:ind w:left="360"/>
        <w:jc w:val="both"/>
        <w:rPr>
          <w:rFonts w:ascii="Arial" w:eastAsia="Arial" w:hAnsi="Arial" w:cs="Arial"/>
          <w:i/>
          <w:sz w:val="24"/>
          <w:szCs w:val="24"/>
        </w:rPr>
      </w:pPr>
      <w:r w:rsidRPr="006C5988">
        <w:rPr>
          <w:rFonts w:ascii="Arial" w:eastAsia="Arial" w:hAnsi="Arial" w:cs="Arial"/>
          <w:i/>
          <w:sz w:val="24"/>
          <w:szCs w:val="24"/>
        </w:rPr>
        <w:t xml:space="preserve"> </w:t>
      </w:r>
    </w:p>
    <w:p w:rsidR="00CF21A9" w:rsidRPr="006C5988" w:rsidRDefault="00CF21A9" w:rsidP="00CF21A9">
      <w:pPr>
        <w:jc w:val="both"/>
        <w:rPr>
          <w:rFonts w:ascii="Arial" w:hAnsi="Arial" w:cs="Arial"/>
          <w:b/>
          <w:sz w:val="24"/>
          <w:szCs w:val="24"/>
        </w:rPr>
      </w:pPr>
      <w:r w:rsidRPr="006C5988">
        <w:rPr>
          <w:rFonts w:ascii="Arial" w:hAnsi="Arial" w:cs="Arial"/>
          <w:b/>
          <w:sz w:val="24"/>
          <w:szCs w:val="24"/>
        </w:rPr>
        <w:t>Plan de iteración de  construcción</w:t>
      </w:r>
    </w:p>
    <w:p w:rsidR="00CF21A9" w:rsidRPr="006C5988" w:rsidRDefault="00CF21A9" w:rsidP="00CF21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C5988">
        <w:rPr>
          <w:rFonts w:ascii="Arial" w:hAnsi="Arial" w:cs="Arial"/>
          <w:b/>
          <w:sz w:val="24"/>
          <w:szCs w:val="24"/>
        </w:rPr>
        <w:t>. Introducción</w:t>
      </w:r>
    </w:p>
    <w:p w:rsidR="00CF21A9" w:rsidRPr="006C5988" w:rsidRDefault="00CF21A9" w:rsidP="00CF21A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C5988">
        <w:rPr>
          <w:rFonts w:ascii="Arial" w:hAnsi="Arial" w:cs="Arial"/>
          <w:b/>
          <w:sz w:val="24"/>
          <w:szCs w:val="24"/>
        </w:rPr>
        <w:t>Propósito</w:t>
      </w:r>
    </w:p>
    <w:p w:rsidR="00CF21A9" w:rsidRPr="00B93A1E" w:rsidRDefault="00CF21A9" w:rsidP="00CF21A9">
      <w:pPr>
        <w:spacing w:line="276" w:lineRule="auto"/>
        <w:jc w:val="both"/>
        <w:rPr>
          <w:rFonts w:ascii="Arial" w:hAnsi="Arial" w:cs="Arial"/>
          <w:lang w:val="es-MX"/>
        </w:rPr>
      </w:pPr>
      <w:r w:rsidRPr="00B93A1E">
        <w:rPr>
          <w:rFonts w:ascii="Arial" w:hAnsi="Arial" w:cs="Arial"/>
        </w:rPr>
        <w:t xml:space="preserve">                        Este plan de iteración describe los planes detallados para la E</w:t>
      </w:r>
      <w:r w:rsidR="008514F1" w:rsidRPr="00B93A1E">
        <w:rPr>
          <w:rFonts w:ascii="Arial" w:hAnsi="Arial" w:cs="Arial"/>
        </w:rPr>
        <w:t>2</w:t>
      </w:r>
      <w:r w:rsidRPr="00B93A1E">
        <w:rPr>
          <w:rFonts w:ascii="Arial" w:hAnsi="Arial" w:cs="Arial"/>
        </w:rPr>
        <w:t xml:space="preserve">  del sistema. </w:t>
      </w:r>
      <w:r w:rsidR="00B93A1E" w:rsidRPr="00B93A1E">
        <w:rPr>
          <w:rFonts w:ascii="Arial" w:hAnsi="Arial" w:cs="Arial"/>
        </w:rPr>
        <w:t xml:space="preserve"> </w:t>
      </w:r>
      <w:r w:rsidR="00B93A1E" w:rsidRPr="00B93A1E">
        <w:rPr>
          <w:rFonts w:ascii="Arial" w:hAnsi="Arial" w:cs="Arial"/>
          <w:lang w:val="es-MX"/>
        </w:rPr>
        <w:t xml:space="preserve">En esta fase se establecerá </w:t>
      </w:r>
      <w:r w:rsidRPr="00B93A1E">
        <w:rPr>
          <w:rFonts w:ascii="Arial" w:hAnsi="Arial" w:cs="Arial"/>
          <w:lang w:val="es-MX"/>
        </w:rPr>
        <w:t>l</w:t>
      </w:r>
      <w:r w:rsidR="00B93A1E" w:rsidRPr="00B93A1E">
        <w:rPr>
          <w:rFonts w:ascii="Arial" w:hAnsi="Arial" w:cs="Arial"/>
          <w:lang w:val="es-MX"/>
        </w:rPr>
        <w:t>a arquitectura del</w:t>
      </w:r>
      <w:r w:rsidRPr="00B93A1E">
        <w:rPr>
          <w:rFonts w:ascii="Arial" w:hAnsi="Arial" w:cs="Arial"/>
          <w:lang w:val="es-MX"/>
        </w:rPr>
        <w:t xml:space="preserve"> sistema de software </w:t>
      </w:r>
      <w:r w:rsidR="00B93A1E" w:rsidRPr="00B93A1E">
        <w:rPr>
          <w:rFonts w:ascii="Arial" w:hAnsi="Arial" w:cs="Arial"/>
          <w:lang w:val="es-MX"/>
        </w:rPr>
        <w:t>que se utilizará en las demás fases.</w:t>
      </w:r>
    </w:p>
    <w:p w:rsidR="00CF21A9" w:rsidRPr="006C5988" w:rsidRDefault="00CF21A9" w:rsidP="00CF21A9">
      <w:pPr>
        <w:spacing w:line="276" w:lineRule="auto"/>
        <w:jc w:val="both"/>
        <w:rPr>
          <w:rFonts w:ascii="Arial" w:hAnsi="Arial" w:cs="Arial"/>
          <w:lang w:val="es-MX"/>
        </w:rPr>
      </w:pPr>
    </w:p>
    <w:p w:rsidR="00CF21A9" w:rsidRPr="006C5988" w:rsidRDefault="00CF21A9" w:rsidP="00CF21A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C5988">
        <w:rPr>
          <w:rFonts w:ascii="Arial" w:hAnsi="Arial" w:cs="Arial"/>
          <w:b/>
          <w:sz w:val="24"/>
          <w:szCs w:val="24"/>
          <w:lang w:val="es-MX"/>
        </w:rPr>
        <w:t>Análisis</w:t>
      </w:r>
    </w:p>
    <w:p w:rsidR="00CF21A9" w:rsidRPr="006C5988" w:rsidRDefault="008514F1" w:rsidP="00CF21A9">
      <w:pPr>
        <w:pStyle w:val="Prrafodelista"/>
        <w:ind w:left="1440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E2</w:t>
      </w:r>
      <w:r w:rsidR="00CF21A9" w:rsidRPr="006C5988">
        <w:rPr>
          <w:rFonts w:ascii="Arial" w:hAnsi="Arial" w:cs="Arial"/>
          <w:lang w:val="es-MX"/>
        </w:rPr>
        <w:t xml:space="preserve"> Iteración – Desarrollo de arquitectura </w:t>
      </w:r>
      <w:r>
        <w:rPr>
          <w:rFonts w:ascii="Arial" w:hAnsi="Arial" w:cs="Arial"/>
          <w:lang w:val="es-MX"/>
        </w:rPr>
        <w:t>y conclusión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</w:rPr>
      </w:pP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</w:rPr>
      </w:pPr>
    </w:p>
    <w:p w:rsidR="00CF21A9" w:rsidRPr="006C5988" w:rsidRDefault="00CF21A9" w:rsidP="00CF21A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C5988">
        <w:rPr>
          <w:rFonts w:ascii="Arial" w:hAnsi="Arial" w:cs="Arial"/>
          <w:b/>
          <w:sz w:val="24"/>
          <w:szCs w:val="24"/>
        </w:rPr>
        <w:t>Definiciones, acrónimos y  abreviaciones</w:t>
      </w:r>
    </w:p>
    <w:p w:rsidR="00CF21A9" w:rsidRPr="006C5988" w:rsidRDefault="00CF21A9" w:rsidP="00CF21A9">
      <w:pPr>
        <w:ind w:left="360"/>
        <w:jc w:val="both"/>
        <w:rPr>
          <w:rFonts w:ascii="Arial" w:hAnsi="Arial" w:cs="Arial"/>
        </w:rPr>
      </w:pPr>
      <w:r w:rsidRPr="006C5988">
        <w:rPr>
          <w:rFonts w:ascii="Arial" w:hAnsi="Arial" w:cs="Arial"/>
          <w:i/>
        </w:rPr>
        <w:t xml:space="preserve">                 Ver glosario de  términos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</w:rPr>
      </w:pPr>
    </w:p>
    <w:p w:rsidR="00CF21A9" w:rsidRPr="006C5988" w:rsidRDefault="00CF21A9" w:rsidP="00CF21A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C5988">
        <w:rPr>
          <w:rFonts w:ascii="Arial" w:hAnsi="Arial" w:cs="Arial"/>
          <w:b/>
          <w:sz w:val="24"/>
          <w:szCs w:val="24"/>
        </w:rPr>
        <w:t>Referencias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</w:rPr>
      </w:pPr>
    </w:p>
    <w:p w:rsidR="00CF21A9" w:rsidRDefault="008514F1" w:rsidP="00CF21A9">
      <w:pPr>
        <w:pStyle w:val="Prrafodelista"/>
        <w:ind w:left="14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iteración de construcción E2</w:t>
      </w:r>
    </w:p>
    <w:p w:rsidR="008514F1" w:rsidRPr="006C5988" w:rsidRDefault="008514F1" w:rsidP="00CF21A9">
      <w:pPr>
        <w:pStyle w:val="Prrafodelista"/>
        <w:ind w:left="1440"/>
        <w:jc w:val="both"/>
        <w:rPr>
          <w:rFonts w:ascii="Arial" w:hAnsi="Arial" w:cs="Arial"/>
          <w:b/>
        </w:rPr>
      </w:pPr>
    </w:p>
    <w:p w:rsidR="00CF21A9" w:rsidRPr="006C5988" w:rsidRDefault="00CF21A9" w:rsidP="00CF21A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C5988">
        <w:rPr>
          <w:rFonts w:ascii="Arial" w:hAnsi="Arial" w:cs="Arial"/>
          <w:b/>
          <w:sz w:val="24"/>
          <w:szCs w:val="24"/>
        </w:rPr>
        <w:t xml:space="preserve">Análisis </w:t>
      </w: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lang w:val="es-MX"/>
        </w:rPr>
      </w:pPr>
      <w:r w:rsidRPr="006C5988">
        <w:rPr>
          <w:rFonts w:ascii="Arial" w:hAnsi="Arial" w:cs="Arial"/>
          <w:lang w:val="es-MX"/>
        </w:rPr>
        <w:t xml:space="preserve">            Este documento otorga el detalle de desarrollo para la iteración E1 y E2             incluyendo todos los hitos. También describe los recursos que se requieren, los    casos de usos esperados y la evaluación y criterio para la conclusión de cada una  de las iteraciones. 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lang w:val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sz w:val="24"/>
          <w:szCs w:val="24"/>
        </w:rPr>
      </w:pPr>
      <w:r w:rsidRPr="006C5988">
        <w:rPr>
          <w:rFonts w:ascii="Arial" w:hAnsi="Arial" w:cs="Arial"/>
          <w:b/>
          <w:sz w:val="24"/>
          <w:szCs w:val="24"/>
        </w:rPr>
        <w:t xml:space="preserve">          2.   Plan</w:t>
      </w:r>
    </w:p>
    <w:p w:rsidR="00CF21A9" w:rsidRPr="006C5988" w:rsidRDefault="00CF21A9" w:rsidP="00CF21A9">
      <w:pPr>
        <w:jc w:val="both"/>
        <w:rPr>
          <w:rFonts w:ascii="Arial" w:hAnsi="Arial" w:cs="Arial"/>
          <w:b/>
        </w:rPr>
      </w:pPr>
    </w:p>
    <w:p w:rsidR="00CF21A9" w:rsidRPr="006C5988" w:rsidRDefault="00CF21A9" w:rsidP="00CF21A9">
      <w:pPr>
        <w:jc w:val="both"/>
        <w:rPr>
          <w:rFonts w:ascii="Arial" w:hAnsi="Arial" w:cs="Arial"/>
        </w:rPr>
      </w:pPr>
      <w:r w:rsidRPr="006C5988">
        <w:rPr>
          <w:rFonts w:ascii="Arial" w:hAnsi="Arial" w:cs="Arial"/>
          <w:b/>
        </w:rPr>
        <w:t xml:space="preserve">               </w:t>
      </w:r>
      <w:r w:rsidR="008514F1">
        <w:rPr>
          <w:rFonts w:ascii="Arial" w:hAnsi="Arial" w:cs="Arial"/>
        </w:rPr>
        <w:t>La E2</w:t>
      </w:r>
      <w:r w:rsidRPr="006C5988">
        <w:rPr>
          <w:rFonts w:ascii="Arial" w:hAnsi="Arial" w:cs="Arial"/>
        </w:rPr>
        <w:t xml:space="preserve"> iteración conduce el análisis y diseño para los casos de uso seleccionados para el desarrollo de la beta como modo un prototipo de arquitectura. La arquitectura de prototipo será desarrollada a la prueba y rendimiento que sean necesarios.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lang w:val="es-MX"/>
        </w:rPr>
      </w:pP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lang w:val="es-MX"/>
        </w:rPr>
      </w:pP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lang w:val="es-MX"/>
        </w:rPr>
      </w:pP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lang w:val="es-MX"/>
        </w:rPr>
      </w:pP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MX"/>
        </w:rPr>
      </w:pPr>
      <w:proofErr w:type="gramStart"/>
      <w:r w:rsidRPr="006C5988">
        <w:rPr>
          <w:rFonts w:ascii="Arial" w:hAnsi="Arial" w:cs="Arial"/>
          <w:b/>
          <w:sz w:val="24"/>
          <w:szCs w:val="24"/>
          <w:lang w:val="es-MX"/>
        </w:rPr>
        <w:t>1 .</w:t>
      </w:r>
      <w:proofErr w:type="gramEnd"/>
      <w:r w:rsidRPr="006C5988">
        <w:rPr>
          <w:rFonts w:ascii="Arial" w:hAnsi="Arial" w:cs="Arial"/>
          <w:b/>
          <w:sz w:val="24"/>
          <w:szCs w:val="24"/>
          <w:lang w:val="es-MX"/>
        </w:rPr>
        <w:t xml:space="preserve"> Actividades de iteración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4338"/>
        <w:gridCol w:w="1560"/>
        <w:gridCol w:w="1716"/>
      </w:tblGrid>
      <w:tr w:rsidR="00CF21A9" w:rsidRPr="006C5988" w:rsidTr="00F77DF6">
        <w:tc>
          <w:tcPr>
            <w:tcW w:w="4338" w:type="dxa"/>
          </w:tcPr>
          <w:p w:rsidR="00CF21A9" w:rsidRPr="006C5988" w:rsidRDefault="00CF21A9" w:rsidP="00F77DF6">
            <w:pPr>
              <w:pStyle w:val="Prrafodelista"/>
              <w:ind w:left="0" w:firstLine="708"/>
              <w:jc w:val="both"/>
              <w:rPr>
                <w:rFonts w:ascii="Arial" w:hAnsi="Arial" w:cs="Arial"/>
                <w:b/>
                <w:lang w:val="es-MX"/>
              </w:rPr>
            </w:pPr>
            <w:r w:rsidRPr="006C5988">
              <w:rPr>
                <w:rFonts w:ascii="Arial" w:hAnsi="Arial" w:cs="Arial"/>
                <w:b/>
                <w:lang w:val="es-MX"/>
              </w:rPr>
              <w:t>Actividad</w:t>
            </w:r>
          </w:p>
        </w:tc>
        <w:tc>
          <w:tcPr>
            <w:tcW w:w="1560" w:type="dxa"/>
          </w:tcPr>
          <w:p w:rsidR="00CF21A9" w:rsidRPr="006C5988" w:rsidRDefault="00CF21A9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 w:rsidRPr="006C5988">
              <w:rPr>
                <w:rFonts w:ascii="Arial" w:hAnsi="Arial" w:cs="Arial"/>
                <w:b/>
                <w:lang w:val="es-MX"/>
              </w:rPr>
              <w:t>Fecha de inicio</w:t>
            </w:r>
          </w:p>
        </w:tc>
        <w:tc>
          <w:tcPr>
            <w:tcW w:w="1716" w:type="dxa"/>
          </w:tcPr>
          <w:p w:rsidR="00CF21A9" w:rsidRPr="006C5988" w:rsidRDefault="00CF21A9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 w:rsidRPr="006C5988">
              <w:rPr>
                <w:rFonts w:ascii="Arial" w:hAnsi="Arial" w:cs="Arial"/>
                <w:b/>
                <w:lang w:val="es-MX"/>
              </w:rPr>
              <w:t>Fecha de finalización</w:t>
            </w:r>
          </w:p>
        </w:tc>
      </w:tr>
      <w:tr w:rsidR="00CF21A9" w:rsidRPr="006C5988" w:rsidTr="00F77DF6">
        <w:tc>
          <w:tcPr>
            <w:tcW w:w="4338" w:type="dxa"/>
          </w:tcPr>
          <w:p w:rsidR="00CF21A9" w:rsidRPr="006C5988" w:rsidRDefault="00F5105C" w:rsidP="00F77DF6">
            <w:pPr>
              <w:pStyle w:val="Prrafodelista"/>
              <w:ind w:left="0" w:firstLine="708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Desarrollo de arquitectura</w:t>
            </w:r>
          </w:p>
        </w:tc>
        <w:tc>
          <w:tcPr>
            <w:tcW w:w="1560" w:type="dxa"/>
          </w:tcPr>
          <w:p w:rsidR="00CF21A9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21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716" w:type="dxa"/>
          </w:tcPr>
          <w:p w:rsidR="00CF21A9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21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</w:tr>
      <w:tr w:rsidR="00CF21A9" w:rsidRPr="006C5988" w:rsidTr="00F5105C">
        <w:trPr>
          <w:trHeight w:val="404"/>
        </w:trPr>
        <w:tc>
          <w:tcPr>
            <w:tcW w:w="4338" w:type="dxa"/>
          </w:tcPr>
          <w:p w:rsidR="00CF21A9" w:rsidRPr="006C5988" w:rsidRDefault="008514F1" w:rsidP="00F77DF6">
            <w:pPr>
              <w:pStyle w:val="Prrafodelista"/>
              <w:ind w:left="0" w:firstLine="708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Conclusión</w:t>
            </w:r>
          </w:p>
        </w:tc>
        <w:tc>
          <w:tcPr>
            <w:tcW w:w="1560" w:type="dxa"/>
          </w:tcPr>
          <w:p w:rsidR="00CF21A9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716" w:type="dxa"/>
          </w:tcPr>
          <w:p w:rsidR="00CF21A9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</w:tr>
      <w:tr w:rsidR="00CF21A9" w:rsidRPr="006C5988" w:rsidTr="00F77DF6">
        <w:tc>
          <w:tcPr>
            <w:tcW w:w="4338" w:type="dxa"/>
          </w:tcPr>
          <w:p w:rsidR="00CF21A9" w:rsidRPr="006C5988" w:rsidRDefault="00F5105C" w:rsidP="00F77DF6">
            <w:pPr>
              <w:pStyle w:val="Prrafodelista"/>
              <w:tabs>
                <w:tab w:val="left" w:pos="1335"/>
              </w:tabs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         Cierre de iteración</w:t>
            </w:r>
          </w:p>
        </w:tc>
        <w:tc>
          <w:tcPr>
            <w:tcW w:w="1560" w:type="dxa"/>
          </w:tcPr>
          <w:p w:rsidR="00CF21A9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716" w:type="dxa"/>
          </w:tcPr>
          <w:p w:rsidR="00CF21A9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</w:tr>
    </w:tbl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</w:pPr>
      <w:r w:rsidRPr="006C5988">
        <w:rPr>
          <w:rFonts w:ascii="Arial" w:hAnsi="Arial" w:cs="Arial"/>
          <w:b/>
          <w:bCs/>
          <w:color w:val="000000"/>
          <w:sz w:val="36"/>
          <w:szCs w:val="36"/>
          <w:lang w:val="es-MX" w:eastAsia="es-MX"/>
        </w:rPr>
        <w:t>2</w:t>
      </w:r>
      <w:r w:rsidRPr="006C5988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. Desarrollo de iteración</w:t>
      </w: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  <w:r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lastRenderedPageBreak/>
        <w:t>El desarrollo de iteración muestra todas las tareas y la asignación de responsabilidades</w:t>
      </w: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1417"/>
        <w:gridCol w:w="1583"/>
      </w:tblGrid>
      <w:tr w:rsidR="00CF21A9" w:rsidRPr="006C5988" w:rsidTr="00F77DF6">
        <w:tc>
          <w:tcPr>
            <w:tcW w:w="2660" w:type="dxa"/>
          </w:tcPr>
          <w:p w:rsidR="00CF21A9" w:rsidRPr="006C5988" w:rsidRDefault="00CF21A9" w:rsidP="00F77DF6">
            <w:pPr>
              <w:ind w:firstLine="708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Tarea</w:t>
            </w:r>
          </w:p>
        </w:tc>
        <w:tc>
          <w:tcPr>
            <w:tcW w:w="1701" w:type="dxa"/>
          </w:tcPr>
          <w:p w:rsidR="00CF21A9" w:rsidRPr="006C5988" w:rsidRDefault="00CF21A9" w:rsidP="00F77DF6">
            <w:pPr>
              <w:ind w:firstLine="708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Inicio</w:t>
            </w:r>
          </w:p>
        </w:tc>
        <w:tc>
          <w:tcPr>
            <w:tcW w:w="1417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Fin</w:t>
            </w:r>
          </w:p>
        </w:tc>
        <w:tc>
          <w:tcPr>
            <w:tcW w:w="1583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Recurso</w:t>
            </w:r>
          </w:p>
        </w:tc>
      </w:tr>
      <w:tr w:rsidR="00CF21A9" w:rsidRPr="006C5988" w:rsidTr="00F77DF6">
        <w:tc>
          <w:tcPr>
            <w:tcW w:w="2660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Hitos</w:t>
            </w:r>
          </w:p>
        </w:tc>
        <w:tc>
          <w:tcPr>
            <w:tcW w:w="1701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7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83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CF21A9" w:rsidRPr="006C5988" w:rsidTr="00F77DF6">
        <w:tc>
          <w:tcPr>
            <w:tcW w:w="2660" w:type="dxa"/>
          </w:tcPr>
          <w:p w:rsidR="00CF21A9" w:rsidRPr="006C5988" w:rsidRDefault="00F5105C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Fin</w:t>
            </w:r>
            <w:r w:rsidR="00CF21A9" w:rsidRPr="006C5988"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 xml:space="preserve"> fase elaboración</w:t>
            </w:r>
          </w:p>
        </w:tc>
        <w:tc>
          <w:tcPr>
            <w:tcW w:w="1701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417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583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CF21A9" w:rsidRPr="006C5988" w:rsidTr="00F77DF6">
        <w:tc>
          <w:tcPr>
            <w:tcW w:w="2660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Desarrollo de arquitectura</w:t>
            </w:r>
          </w:p>
        </w:tc>
        <w:tc>
          <w:tcPr>
            <w:tcW w:w="1701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417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583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CF21A9" w:rsidRPr="006C5988" w:rsidTr="00F77DF6">
        <w:tc>
          <w:tcPr>
            <w:tcW w:w="2660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Conclusión</w:t>
            </w:r>
            <w:r w:rsidR="00F5105C"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 xml:space="preserve"> de 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elaboración</w:t>
            </w:r>
          </w:p>
        </w:tc>
        <w:tc>
          <w:tcPr>
            <w:tcW w:w="1701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417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583" w:type="dxa"/>
          </w:tcPr>
          <w:p w:rsidR="00CF21A9" w:rsidRPr="006C5988" w:rsidRDefault="00CF21A9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</w:p>
        </w:tc>
      </w:tr>
      <w:tr w:rsidR="00CF21A9" w:rsidRPr="006C5988" w:rsidTr="00F77DF6">
        <w:tc>
          <w:tcPr>
            <w:tcW w:w="2660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701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7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83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CF21A9" w:rsidRPr="006C5988" w:rsidTr="00F77DF6">
        <w:tc>
          <w:tcPr>
            <w:tcW w:w="2660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Fase de elaboración</w:t>
            </w:r>
          </w:p>
        </w:tc>
        <w:tc>
          <w:tcPr>
            <w:tcW w:w="1701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lang w:val="es-MX"/>
              </w:rPr>
              <w:t>15-11-2018</w:t>
            </w:r>
          </w:p>
        </w:tc>
        <w:tc>
          <w:tcPr>
            <w:tcW w:w="1417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83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CF21A9" w:rsidRPr="006C5988" w:rsidTr="00F77DF6">
        <w:tc>
          <w:tcPr>
            <w:tcW w:w="2660" w:type="dxa"/>
          </w:tcPr>
          <w:p w:rsidR="00CF21A9" w:rsidRPr="006C5988" w:rsidRDefault="00CF21A9" w:rsidP="00F77DF6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Iteración</w:t>
            </w:r>
            <w:r w:rsidR="00F5105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E2</w:t>
            </w:r>
            <w:r w:rsidRPr="006C59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Desarrollo </w:t>
            </w:r>
            <w:r w:rsidR="00F5105C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de arquitectura </w:t>
            </w:r>
          </w:p>
        </w:tc>
        <w:tc>
          <w:tcPr>
            <w:tcW w:w="1701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lang w:val="es-MX"/>
              </w:rPr>
              <w:t>21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417" w:type="dxa"/>
          </w:tcPr>
          <w:p w:rsidR="00CF21A9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583" w:type="dxa"/>
          </w:tcPr>
          <w:p w:rsidR="00CF21A9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Proj</w:t>
            </w:r>
            <w:r w:rsidR="00CF21A9" w:rsidRPr="006C5988"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 xml:space="preserve">ect manager </w:t>
            </w:r>
          </w:p>
        </w:tc>
      </w:tr>
      <w:tr w:rsidR="00CF21A9" w:rsidRPr="006C5988" w:rsidTr="00F77DF6">
        <w:tc>
          <w:tcPr>
            <w:tcW w:w="2660" w:type="dxa"/>
          </w:tcPr>
          <w:p w:rsidR="00CF21A9" w:rsidRPr="006C5988" w:rsidRDefault="00CF21A9" w:rsidP="00F5105C">
            <w:pPr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</w:t>
            </w:r>
            <w:r w:rsidR="008514F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Conclusión</w:t>
            </w:r>
          </w:p>
        </w:tc>
        <w:tc>
          <w:tcPr>
            <w:tcW w:w="1701" w:type="dxa"/>
          </w:tcPr>
          <w:p w:rsidR="00CF21A9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21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417" w:type="dxa"/>
          </w:tcPr>
          <w:p w:rsidR="00CF21A9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="00CF21A9"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583" w:type="dxa"/>
          </w:tcPr>
          <w:p w:rsidR="00CF21A9" w:rsidRDefault="00CF21A9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Analista</w:t>
            </w:r>
            <w:r w:rsidR="008514F1"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 xml:space="preserve"> y</w:t>
            </w:r>
          </w:p>
          <w:p w:rsidR="008514F1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Proj</w:t>
            </w:r>
            <w:r w:rsidRPr="006C5988"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ect manager</w:t>
            </w:r>
          </w:p>
        </w:tc>
      </w:tr>
      <w:tr w:rsidR="008514F1" w:rsidRPr="006C5988" w:rsidTr="00F77DF6">
        <w:tc>
          <w:tcPr>
            <w:tcW w:w="2660" w:type="dxa"/>
          </w:tcPr>
          <w:p w:rsidR="008514F1" w:rsidRPr="006C5988" w:rsidRDefault="008514F1" w:rsidP="00F77DF6">
            <w:pPr>
              <w:pStyle w:val="Prrafodelista"/>
              <w:tabs>
                <w:tab w:val="left" w:pos="1335"/>
              </w:tabs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         Cierre de iteración</w:t>
            </w:r>
          </w:p>
        </w:tc>
        <w:tc>
          <w:tcPr>
            <w:tcW w:w="1701" w:type="dxa"/>
          </w:tcPr>
          <w:p w:rsidR="008514F1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21</w:t>
            </w:r>
            <w:r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417" w:type="dxa"/>
          </w:tcPr>
          <w:p w:rsidR="008514F1" w:rsidRPr="006C5988" w:rsidRDefault="008514F1" w:rsidP="00F77DF6">
            <w:pPr>
              <w:pStyle w:val="Prrafodelista"/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22</w:t>
            </w:r>
            <w:r w:rsidRPr="006C5988">
              <w:rPr>
                <w:rFonts w:ascii="Arial" w:hAnsi="Arial" w:cs="Arial"/>
                <w:b/>
                <w:lang w:val="es-MX"/>
              </w:rPr>
              <w:t>-11-2018</w:t>
            </w:r>
          </w:p>
        </w:tc>
        <w:tc>
          <w:tcPr>
            <w:tcW w:w="1583" w:type="dxa"/>
          </w:tcPr>
          <w:p w:rsidR="008514F1" w:rsidRPr="006C5988" w:rsidRDefault="008514F1" w:rsidP="00F77DF6">
            <w:p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Proj</w:t>
            </w:r>
            <w:r w:rsidRPr="006C5988">
              <w:rPr>
                <w:rFonts w:ascii="Arial" w:hAnsi="Arial" w:cs="Arial"/>
                <w:bCs/>
                <w:color w:val="000000"/>
                <w:sz w:val="24"/>
                <w:szCs w:val="24"/>
                <w:lang w:val="es-MX" w:eastAsia="es-MX"/>
              </w:rPr>
              <w:t>ect manager</w:t>
            </w:r>
          </w:p>
        </w:tc>
      </w:tr>
    </w:tbl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8514F1" w:rsidRDefault="008514F1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8514F1" w:rsidRDefault="008514F1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8514F1" w:rsidRPr="006C5988" w:rsidRDefault="008514F1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</w:pPr>
      <w:r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 xml:space="preserve">1 </w:t>
      </w:r>
      <w:r w:rsidRPr="006C5988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Entregables de iteración</w:t>
      </w: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</w:pPr>
    </w:p>
    <w:p w:rsidR="00CF21A9" w:rsidRPr="00A85D90" w:rsidRDefault="00CF21A9" w:rsidP="00CF21A9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  <w:lang w:val="es-MX" w:eastAsia="es-MX"/>
        </w:rPr>
      </w:pPr>
      <w:r w:rsidRPr="006C5988">
        <w:rPr>
          <w:rFonts w:ascii="Arial" w:hAnsi="Arial" w:cs="Arial"/>
          <w:sz w:val="20"/>
          <w:szCs w:val="20"/>
          <w:lang w:val="es-MX" w:eastAsia="es-MX"/>
        </w:rPr>
        <w:t xml:space="preserve">La siguiente </w:t>
      </w:r>
      <w:r w:rsidR="008514F1">
        <w:rPr>
          <w:rFonts w:ascii="Arial" w:hAnsi="Arial" w:cs="Arial"/>
          <w:sz w:val="20"/>
          <w:szCs w:val="20"/>
          <w:lang w:val="es-MX" w:eastAsia="es-MX"/>
        </w:rPr>
        <w:t>tabla</w:t>
      </w:r>
      <w:r w:rsidRPr="006C5988">
        <w:rPr>
          <w:rFonts w:ascii="Arial" w:hAnsi="Arial" w:cs="Arial"/>
          <w:sz w:val="20"/>
          <w:szCs w:val="20"/>
          <w:lang w:val="es-MX" w:eastAsia="es-MX"/>
        </w:rPr>
        <w:t xml:space="preserve"> indica los entregables en la iteraci</w:t>
      </w:r>
      <w:r w:rsidR="008514F1">
        <w:rPr>
          <w:rFonts w:ascii="Arial" w:hAnsi="Arial" w:cs="Arial"/>
          <w:sz w:val="20"/>
          <w:szCs w:val="20"/>
          <w:lang w:val="es-MX" w:eastAsia="es-MX"/>
        </w:rPr>
        <w:t>ón E2</w:t>
      </w:r>
    </w:p>
    <w:tbl>
      <w:tblPr>
        <w:tblW w:w="874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4645"/>
        <w:gridCol w:w="2018"/>
      </w:tblGrid>
      <w:tr w:rsidR="00CF21A9" w:rsidRPr="00A85D90" w:rsidTr="00F77DF6">
        <w:trPr>
          <w:tblCellSpacing w:w="7" w:type="dxa"/>
          <w:jc w:val="center"/>
        </w:trPr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21A9" w:rsidRPr="00A85D90" w:rsidRDefault="00CF21A9" w:rsidP="00F77DF6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  <w:t>Proceso</w:t>
            </w:r>
          </w:p>
        </w:tc>
        <w:tc>
          <w:tcPr>
            <w:tcW w:w="2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21A9" w:rsidRPr="00A85D90" w:rsidRDefault="00CF21A9" w:rsidP="00F77DF6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  <w:t xml:space="preserve">Entregable 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21A9" w:rsidRPr="00A85D90" w:rsidRDefault="00CF21A9" w:rsidP="00F77DF6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  <w:t>Responsable</w:t>
            </w:r>
          </w:p>
        </w:tc>
      </w:tr>
      <w:tr w:rsidR="00CF21A9" w:rsidRPr="00A85D90" w:rsidTr="00F77DF6">
        <w:trPr>
          <w:tblCellSpacing w:w="7" w:type="dxa"/>
          <w:jc w:val="center"/>
        </w:trPr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21A9" w:rsidRPr="006C5988" w:rsidRDefault="008514F1" w:rsidP="00F77DF6">
            <w:pPr>
              <w:pStyle w:val="Prrafodelista"/>
              <w:tabs>
                <w:tab w:val="left" w:pos="1335"/>
              </w:tabs>
              <w:ind w:left="0"/>
              <w:jc w:val="both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lastRenderedPageBreak/>
              <w:t>Arquitectura de diseño</w:t>
            </w:r>
          </w:p>
        </w:tc>
        <w:tc>
          <w:tcPr>
            <w:tcW w:w="26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21A9" w:rsidRPr="006C5988" w:rsidRDefault="00CF21A9" w:rsidP="00F77DF6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sz w:val="24"/>
                <w:szCs w:val="24"/>
                <w:lang w:val="es-MX" w:eastAsia="es-MX"/>
              </w:rPr>
              <w:t>Modelo de análisis</w:t>
            </w:r>
          </w:p>
          <w:p w:rsidR="00CF21A9" w:rsidRPr="00A85D90" w:rsidRDefault="00CF21A9" w:rsidP="00F77DF6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  <w:lang w:val="es-MX" w:eastAsia="es-MX"/>
              </w:rPr>
            </w:pPr>
            <w:r w:rsidRPr="006C5988">
              <w:rPr>
                <w:rFonts w:ascii="Arial" w:hAnsi="Arial" w:cs="Arial"/>
                <w:sz w:val="24"/>
                <w:szCs w:val="24"/>
                <w:lang w:val="es-MX" w:eastAsia="es-MX"/>
              </w:rPr>
              <w:t>Diseño del modelo</w:t>
            </w:r>
            <w:r w:rsidRPr="00CF21A9">
              <w:rPr>
                <w:rFonts w:ascii="Arial" w:hAnsi="Arial"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1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F21A9" w:rsidRPr="006C5988" w:rsidRDefault="00CF21A9" w:rsidP="00F77DF6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  <w:lang w:val="en-US" w:eastAsia="es-MX"/>
              </w:rPr>
            </w:pPr>
            <w:r w:rsidRPr="006C5988">
              <w:rPr>
                <w:rFonts w:ascii="Arial" w:hAnsi="Arial" w:cs="Arial"/>
                <w:sz w:val="24"/>
                <w:szCs w:val="24"/>
                <w:lang w:val="en-US" w:eastAsia="es-MX"/>
              </w:rPr>
              <w:t>Sergio López</w:t>
            </w:r>
          </w:p>
          <w:p w:rsidR="00CF21A9" w:rsidRPr="00A85D90" w:rsidRDefault="00CF21A9" w:rsidP="00F77DF6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4"/>
                <w:szCs w:val="24"/>
                <w:lang w:val="en-US" w:eastAsia="es-MX"/>
              </w:rPr>
            </w:pPr>
            <w:r w:rsidRPr="006C5988">
              <w:rPr>
                <w:rFonts w:ascii="Arial" w:hAnsi="Arial" w:cs="Arial"/>
                <w:sz w:val="24"/>
                <w:szCs w:val="24"/>
                <w:lang w:val="en-US" w:eastAsia="es-MX"/>
              </w:rPr>
              <w:t>Fernando Rodríguez</w:t>
            </w:r>
          </w:p>
        </w:tc>
      </w:tr>
    </w:tbl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  <w:r w:rsidRPr="006C5988"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  <w:t>Recursos</w:t>
      </w: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  <w:r w:rsidRPr="006C5988"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  <w:t xml:space="preserve">1 Personal de recursos </w:t>
      </w: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2521"/>
        <w:gridCol w:w="3542"/>
      </w:tblGrid>
      <w:tr w:rsidR="00CF21A9" w:rsidRPr="006C5988" w:rsidTr="00F77DF6">
        <w:tc>
          <w:tcPr>
            <w:tcW w:w="2521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6C5988">
              <w:rPr>
                <w:rFonts w:ascii="Arial" w:hAnsi="Arial" w:cs="Arial"/>
                <w:lang w:val="es-MX"/>
              </w:rPr>
              <w:t xml:space="preserve">Sergio López </w:t>
            </w:r>
          </w:p>
        </w:tc>
        <w:tc>
          <w:tcPr>
            <w:tcW w:w="3542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6C5988">
              <w:rPr>
                <w:rFonts w:ascii="Arial" w:hAnsi="Arial" w:cs="Arial"/>
                <w:lang w:val="es-MX"/>
              </w:rPr>
              <w:t>Analista en sistemas</w:t>
            </w:r>
          </w:p>
        </w:tc>
      </w:tr>
      <w:tr w:rsidR="00CF21A9" w:rsidRPr="006C5988" w:rsidTr="00F77DF6">
        <w:tc>
          <w:tcPr>
            <w:tcW w:w="2521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6C5988">
              <w:rPr>
                <w:rFonts w:ascii="Arial" w:hAnsi="Arial" w:cs="Arial"/>
                <w:lang w:val="es-MX"/>
              </w:rPr>
              <w:t>Fernando Rodríguez</w:t>
            </w:r>
          </w:p>
        </w:tc>
        <w:tc>
          <w:tcPr>
            <w:tcW w:w="3542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6C5988">
              <w:rPr>
                <w:rFonts w:ascii="Arial" w:hAnsi="Arial" w:cs="Arial"/>
                <w:lang w:val="es-MX"/>
              </w:rPr>
              <w:t>Administrador de proyecto</w:t>
            </w:r>
          </w:p>
        </w:tc>
      </w:tr>
      <w:tr w:rsidR="00CF21A9" w:rsidRPr="006C5988" w:rsidTr="00F77DF6">
        <w:tc>
          <w:tcPr>
            <w:tcW w:w="2521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6C5988">
              <w:rPr>
                <w:rFonts w:ascii="Arial" w:hAnsi="Arial" w:cs="Arial"/>
                <w:lang w:val="es-MX"/>
              </w:rPr>
              <w:t xml:space="preserve">Fernando Rodríguez </w:t>
            </w:r>
          </w:p>
        </w:tc>
        <w:tc>
          <w:tcPr>
            <w:tcW w:w="3542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lang w:val="es-MX"/>
              </w:rPr>
            </w:pPr>
            <w:r w:rsidRPr="006C5988">
              <w:rPr>
                <w:rFonts w:ascii="Arial" w:hAnsi="Arial" w:cs="Arial"/>
                <w:lang w:val="es-MX"/>
              </w:rPr>
              <w:t>Diseñador de sistemas</w:t>
            </w:r>
          </w:p>
        </w:tc>
      </w:tr>
    </w:tbl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  <w:r w:rsidRPr="006C5988"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  <w:t>2 Recursos financieros</w:t>
      </w: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tbl>
      <w:tblPr>
        <w:tblStyle w:val="Tablaconcuadrcula"/>
        <w:tblpPr w:leftFromText="141" w:rightFromText="141" w:vertAnchor="text" w:horzAnchor="page" w:tblpX="2733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2842"/>
        <w:gridCol w:w="1805"/>
      </w:tblGrid>
      <w:tr w:rsidR="00CF21A9" w:rsidRPr="006C5988" w:rsidTr="00F77DF6">
        <w:tc>
          <w:tcPr>
            <w:tcW w:w="2842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805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C5988">
              <w:rPr>
                <w:rFonts w:ascii="Arial" w:hAnsi="Arial" w:cs="Arial"/>
                <w:b/>
              </w:rPr>
              <w:t>Por/hora</w:t>
            </w:r>
          </w:p>
        </w:tc>
      </w:tr>
      <w:tr w:rsidR="00CF21A9" w:rsidRPr="006C5988" w:rsidTr="00F77DF6">
        <w:tc>
          <w:tcPr>
            <w:tcW w:w="2842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C5988">
              <w:rPr>
                <w:rFonts w:ascii="Arial" w:hAnsi="Arial" w:cs="Arial"/>
                <w:b/>
              </w:rPr>
              <w:t xml:space="preserve">Administrador de proyecto </w:t>
            </w:r>
          </w:p>
        </w:tc>
        <w:tc>
          <w:tcPr>
            <w:tcW w:w="1805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C5988">
              <w:rPr>
                <w:rFonts w:ascii="Arial" w:hAnsi="Arial" w:cs="Arial"/>
                <w:b/>
              </w:rPr>
              <w:t>9.37   USD</w:t>
            </w:r>
          </w:p>
        </w:tc>
      </w:tr>
      <w:tr w:rsidR="00CF21A9" w:rsidRPr="006C5988" w:rsidTr="00F77DF6">
        <w:tc>
          <w:tcPr>
            <w:tcW w:w="2842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C5988">
              <w:rPr>
                <w:rFonts w:ascii="Arial" w:hAnsi="Arial" w:cs="Arial"/>
                <w:b/>
              </w:rPr>
              <w:t>Analista</w:t>
            </w:r>
          </w:p>
        </w:tc>
        <w:tc>
          <w:tcPr>
            <w:tcW w:w="1805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C5988">
              <w:rPr>
                <w:rFonts w:ascii="Arial" w:hAnsi="Arial" w:cs="Arial"/>
                <w:b/>
              </w:rPr>
              <w:t>25.00 USD</w:t>
            </w:r>
          </w:p>
        </w:tc>
      </w:tr>
      <w:tr w:rsidR="00CF21A9" w:rsidRPr="006C5988" w:rsidTr="00F77DF6">
        <w:tc>
          <w:tcPr>
            <w:tcW w:w="2842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C5988">
              <w:rPr>
                <w:rFonts w:ascii="Arial" w:hAnsi="Arial" w:cs="Arial"/>
                <w:b/>
              </w:rPr>
              <w:t xml:space="preserve">Diseñador </w:t>
            </w:r>
          </w:p>
        </w:tc>
        <w:tc>
          <w:tcPr>
            <w:tcW w:w="1805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C5988">
              <w:rPr>
                <w:rFonts w:ascii="Arial" w:hAnsi="Arial" w:cs="Arial"/>
                <w:b/>
              </w:rPr>
              <w:t>18.75 USD</w:t>
            </w:r>
          </w:p>
        </w:tc>
      </w:tr>
      <w:tr w:rsidR="00CF21A9" w:rsidRPr="006C5988" w:rsidTr="00F77DF6">
        <w:tc>
          <w:tcPr>
            <w:tcW w:w="2842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C598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5" w:type="dxa"/>
          </w:tcPr>
          <w:p w:rsidR="00CF21A9" w:rsidRPr="006C5988" w:rsidRDefault="00CF21A9" w:rsidP="00F77DF6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6C5988">
              <w:rPr>
                <w:rFonts w:ascii="Arial" w:hAnsi="Arial" w:cs="Arial"/>
                <w:b/>
              </w:rPr>
              <w:t>53.12/Hora USD</w:t>
            </w:r>
          </w:p>
        </w:tc>
      </w:tr>
    </w:tbl>
    <w:p w:rsidR="00CF21A9" w:rsidRPr="006C5988" w:rsidRDefault="00CF21A9" w:rsidP="00CF21A9">
      <w:pPr>
        <w:spacing w:line="276" w:lineRule="auto"/>
        <w:jc w:val="both"/>
        <w:rPr>
          <w:rFonts w:ascii="Arial" w:hAnsi="Arial" w:cs="Arial"/>
          <w:b/>
        </w:rPr>
      </w:pPr>
      <w:r w:rsidRPr="006C5988">
        <w:rPr>
          <w:rFonts w:ascii="Arial" w:hAnsi="Arial" w:cs="Arial"/>
          <w:b/>
        </w:rPr>
        <w:br w:type="textWrapping" w:clear="all"/>
      </w: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</w:pPr>
      <w:r w:rsidRPr="006C5988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Equipamiento y recursos</w:t>
      </w:r>
    </w:p>
    <w:p w:rsidR="00CF21A9" w:rsidRPr="006C5988" w:rsidRDefault="00CF21A9" w:rsidP="00CF21A9">
      <w:pPr>
        <w:ind w:left="720"/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  <w:r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 xml:space="preserve">Se proveerán de equipos de </w:t>
      </w:r>
      <w:r w:rsidR="008514F1"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>cómputo</w:t>
      </w:r>
      <w:r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 xml:space="preserve"> para cada uno de los encargados de este área formando un total 2 dos. Estos equipos de </w:t>
      </w:r>
      <w:r w:rsidR="008514F1"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>cómputo</w:t>
      </w:r>
      <w:r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 xml:space="preserve"> portátiles son adecuados para las tareas de desarrollo además de que incluyan </w:t>
      </w:r>
      <w:proofErr w:type="gramStart"/>
      <w:r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>los siguientes</w:t>
      </w:r>
      <w:proofErr w:type="gramEnd"/>
      <w:r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 xml:space="preserve"> software (Netbeans, UML STAR, office)</w:t>
      </w: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</w:pPr>
    </w:p>
    <w:p w:rsidR="00CF21A9" w:rsidRPr="006C5988" w:rsidRDefault="00CF21A9" w:rsidP="00CF21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  <w:r w:rsidRPr="006C5988"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  <w:t>Casos de uso</w:t>
      </w: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C5988">
        <w:rPr>
          <w:rFonts w:ascii="Arial" w:hAnsi="Arial" w:cs="Arial"/>
          <w:b/>
          <w:sz w:val="24"/>
          <w:szCs w:val="24"/>
          <w:lang w:val="es-MX"/>
        </w:rPr>
        <w:t>-Login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C5988">
        <w:rPr>
          <w:rFonts w:ascii="Arial" w:hAnsi="Arial" w:cs="Arial"/>
          <w:b/>
          <w:sz w:val="24"/>
          <w:szCs w:val="24"/>
          <w:lang w:val="es-MX"/>
        </w:rPr>
        <w:t>-Recibir documentos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C5988">
        <w:rPr>
          <w:rFonts w:ascii="Arial" w:hAnsi="Arial" w:cs="Arial"/>
          <w:b/>
          <w:sz w:val="24"/>
          <w:szCs w:val="24"/>
          <w:lang w:val="es-MX"/>
        </w:rPr>
        <w:t>-Notificar egresados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C5988">
        <w:rPr>
          <w:rFonts w:ascii="Arial" w:hAnsi="Arial" w:cs="Arial"/>
          <w:b/>
          <w:sz w:val="24"/>
          <w:szCs w:val="24"/>
          <w:lang w:val="es-MX"/>
        </w:rPr>
        <w:t>-Notificar confirmación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C5988">
        <w:rPr>
          <w:rFonts w:ascii="Arial" w:hAnsi="Arial" w:cs="Arial"/>
          <w:b/>
          <w:sz w:val="24"/>
          <w:szCs w:val="24"/>
          <w:lang w:val="es-MX"/>
        </w:rPr>
        <w:t>-Solicitar titulo</w:t>
      </w:r>
    </w:p>
    <w:p w:rsidR="00CF21A9" w:rsidRPr="006C5988" w:rsidRDefault="00CF21A9" w:rsidP="00CF21A9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6C5988">
        <w:rPr>
          <w:rFonts w:ascii="Arial" w:hAnsi="Arial" w:cs="Arial"/>
          <w:b/>
          <w:sz w:val="24"/>
          <w:szCs w:val="24"/>
          <w:lang w:val="es-MX"/>
        </w:rPr>
        <w:t>-Titulación personalizada</w:t>
      </w: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</w:p>
    <w:p w:rsidR="00CF21A9" w:rsidRPr="006C5988" w:rsidRDefault="00CF21A9" w:rsidP="00CF21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</w:pPr>
      <w:r w:rsidRPr="006C5988">
        <w:rPr>
          <w:rFonts w:ascii="Arial" w:hAnsi="Arial" w:cs="Arial"/>
          <w:b/>
          <w:bCs/>
          <w:color w:val="000000"/>
          <w:sz w:val="24"/>
          <w:szCs w:val="24"/>
          <w:lang w:val="en-US" w:eastAsia="es-MX"/>
        </w:rPr>
        <w:t xml:space="preserve">Criterios de evaluacion </w:t>
      </w:r>
    </w:p>
    <w:p w:rsidR="00CF21A9" w:rsidRPr="006C5988" w:rsidRDefault="00CF21A9" w:rsidP="00CF21A9">
      <w:pPr>
        <w:pStyle w:val="Prrafodelista"/>
        <w:jc w:val="both"/>
        <w:rPr>
          <w:rFonts w:ascii="Arial" w:hAnsi="Arial" w:cs="Arial"/>
          <w:bCs/>
          <w:color w:val="000000"/>
          <w:sz w:val="24"/>
          <w:szCs w:val="24"/>
          <w:lang w:val="es-MX" w:eastAsia="es-MX"/>
        </w:rPr>
      </w:pPr>
      <w:r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>El objetivo primario de  la iteraci</w:t>
      </w:r>
      <w:r w:rsidR="008514F1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>ón E2</w:t>
      </w:r>
      <w:r w:rsidRPr="006C5988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 xml:space="preserve"> </w:t>
      </w:r>
      <w:r w:rsidR="008514F1">
        <w:rPr>
          <w:rFonts w:ascii="Arial" w:hAnsi="Arial" w:cs="Arial"/>
          <w:bCs/>
          <w:color w:val="000000"/>
          <w:sz w:val="24"/>
          <w:szCs w:val="24"/>
          <w:lang w:val="es-MX" w:eastAsia="es-MX"/>
        </w:rPr>
        <w:t>es tener la arquitectura que se hizo  en base a la arquitectura prototipo la cual será usada para el desarrollo del software y  está cumplirá con los requisitos especificados.</w:t>
      </w:r>
    </w:p>
    <w:p w:rsidR="00AC63EF" w:rsidRPr="00CF21A9" w:rsidRDefault="00AC63EF">
      <w:pPr>
        <w:rPr>
          <w:lang w:val="es-MX"/>
        </w:rPr>
      </w:pPr>
    </w:p>
    <w:sectPr w:rsidR="00AC63EF" w:rsidRPr="00CF2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E6248"/>
    <w:multiLevelType w:val="multilevel"/>
    <w:tmpl w:val="290619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1A9"/>
    <w:rsid w:val="008514F1"/>
    <w:rsid w:val="00AC63EF"/>
    <w:rsid w:val="00B93A1E"/>
    <w:rsid w:val="00CF21A9"/>
    <w:rsid w:val="00F5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A9"/>
    <w:pPr>
      <w:spacing w:after="0" w:line="240" w:lineRule="auto"/>
    </w:pPr>
    <w:rPr>
      <w:rFonts w:ascii="Verdana" w:eastAsia="Times New Roman" w:hAnsi="Verdana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1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2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A9"/>
    <w:pPr>
      <w:spacing w:after="0" w:line="240" w:lineRule="auto"/>
    </w:pPr>
    <w:rPr>
      <w:rFonts w:ascii="Verdana" w:eastAsia="Times New Roman" w:hAnsi="Verdana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1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2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2018-11-26T04:34:00Z</dcterms:created>
  <dcterms:modified xsi:type="dcterms:W3CDTF">2018-11-26T05:29:00Z</dcterms:modified>
</cp:coreProperties>
</file>