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40E3" w:rsidRDefault="004E0873" w:rsidP="009C40E3">
      <w:pPr>
        <w:pStyle w:val="Heading1"/>
      </w:pPr>
      <w:r>
        <w:t>Characterization Log Collection</w:t>
      </w:r>
      <w:bookmarkStart w:id="0" w:name="_GoBack"/>
      <w:bookmarkEnd w:id="0"/>
      <w:r w:rsidR="009C40E3">
        <w:t xml:space="preserve"> Plan</w:t>
      </w:r>
    </w:p>
    <w:p w:rsidR="009C40E3" w:rsidRDefault="009C40E3" w:rsidP="009C40E3">
      <w:r>
        <w:t>Capture the following separate log files (all in RAW mode, Cycle Count 400):</w:t>
      </w:r>
    </w:p>
    <w:p w:rsidR="009C40E3" w:rsidRDefault="009C40E3" w:rsidP="009C40E3"/>
    <w:p w:rsidR="009C40E3" w:rsidRDefault="009C40E3" w:rsidP="009C40E3">
      <w:pPr>
        <w:pStyle w:val="Heading2"/>
      </w:pPr>
      <w:r>
        <w:t>Core Performance Logs:</w:t>
      </w:r>
    </w:p>
    <w:p w:rsidR="009C40E3" w:rsidRDefault="009C40E3" w:rsidP="009C40E3">
      <w:pPr>
        <w:pStyle w:val="Heading3"/>
      </w:pPr>
      <w:r>
        <w:t>1</w:t>
      </w:r>
      <w:r>
        <w:t>.) Noise Floor (log_noise.csv):</w:t>
      </w:r>
    </w:p>
    <w:p w:rsidR="009C40E3" w:rsidRDefault="009C40E3" w:rsidP="009C40E3">
      <w:r>
        <w:t>Set the wand on a non-magnetic surface. Do not touch it. Let it log perfectly still for 10 seconds.</w:t>
      </w:r>
    </w:p>
    <w:p w:rsidR="009C40E3" w:rsidRDefault="009C40E3" w:rsidP="009C40E3"/>
    <w:p w:rsidR="009C40E3" w:rsidRDefault="009C40E3" w:rsidP="009C40E3">
      <w:pPr>
        <w:pStyle w:val="Heading3"/>
      </w:pPr>
      <w:r>
        <w:t>2.) Gradiome</w:t>
      </w:r>
      <w:r>
        <w:t>ter Isolation (log_target.csv):</w:t>
      </w:r>
    </w:p>
    <w:p w:rsidR="009C40E3" w:rsidRDefault="009C40E3" w:rsidP="009C40E3">
      <w:r>
        <w:t>Pass a small ferrous object (like a screwdriver or small magnet) close to the Tip Sensor, but keep it away from the Reference sensor in the handle. This proves the wand rejects the Earth's field while highlighting local anomalies.</w:t>
      </w:r>
    </w:p>
    <w:p w:rsidR="009C40E3" w:rsidRDefault="009C40E3" w:rsidP="009C40E3"/>
    <w:p w:rsidR="009C40E3" w:rsidRDefault="009C40E3" w:rsidP="009C40E3">
      <w:pPr>
        <w:pStyle w:val="Heading3"/>
      </w:pPr>
      <w:r>
        <w:t xml:space="preserve">3.) AHRS Stability (log_ahrs.csv): </w:t>
      </w:r>
    </w:p>
    <w:p w:rsidR="009C40E3" w:rsidRDefault="009C40E3" w:rsidP="009C40E3">
      <w:r>
        <w:t xml:space="preserve">Point the wand </w:t>
      </w:r>
      <w:proofErr w:type="gramStart"/>
      <w:r>
        <w:t>North</w:t>
      </w:r>
      <w:proofErr w:type="gramEnd"/>
      <w:r>
        <w:t>, and aggressively pitch it up and down 45 degrees, and roll it left and right 45 degrees for 10 seconds.</w:t>
      </w:r>
    </w:p>
    <w:p w:rsidR="009C40E3" w:rsidRDefault="009C40E3" w:rsidP="009C40E3"/>
    <w:p w:rsidR="009C40E3" w:rsidRDefault="009C40E3" w:rsidP="009C40E3">
      <w:pPr>
        <w:pStyle w:val="Heading3"/>
      </w:pPr>
      <w:r>
        <w:t xml:space="preserve">4.) Saturation Limit (log_saturation.csv): </w:t>
      </w:r>
    </w:p>
    <w:p w:rsidR="009C40E3" w:rsidRDefault="009C40E3" w:rsidP="009C40E3">
      <w:r>
        <w:t xml:space="preserve">Slowly bring a strong magnet (e.g., neodymium) closer to the Tip Sensor until the live values </w:t>
      </w:r>
      <w:proofErr w:type="spellStart"/>
      <w:r>
        <w:t>flatline</w:t>
      </w:r>
      <w:proofErr w:type="spellEnd"/>
      <w:r>
        <w:t>/clip.</w:t>
      </w:r>
    </w:p>
    <w:p w:rsidR="009C40E3" w:rsidRDefault="009C40E3" w:rsidP="009C40E3">
      <w:pPr>
        <w:pStyle w:val="Heading2"/>
      </w:pPr>
      <w:r>
        <w:t xml:space="preserve">Repeatability </w:t>
      </w:r>
      <w:r>
        <w:t>Performance Logs:</w:t>
      </w:r>
    </w:p>
    <w:p w:rsidR="009C40E3" w:rsidRDefault="009C40E3" w:rsidP="009C40E3">
      <w:pPr>
        <w:pStyle w:val="Heading3"/>
      </w:pPr>
      <w:r>
        <w:t xml:space="preserve">5, 6, 7, 8, 9.) Calibration Consistency: </w:t>
      </w:r>
    </w:p>
    <w:p w:rsidR="009C40E3" w:rsidRDefault="009C40E3" w:rsidP="009C40E3">
      <w:r>
        <w:t xml:space="preserve">Perform the standard figure-8 calibration sequence, save the calibration, and repeat this 5 separate times (e.g., cal_1.csv through cal_5.csv). </w:t>
      </w:r>
    </w:p>
    <w:p w:rsidR="009C40E3" w:rsidRDefault="009C40E3" w:rsidP="009C40E3"/>
    <w:p w:rsidR="009C40E3" w:rsidRDefault="009C40E3" w:rsidP="009C40E3">
      <w:pPr>
        <w:pStyle w:val="Heading3"/>
      </w:pPr>
      <w:r>
        <w:t xml:space="preserve">10.) Measurement Precision (log_repeat.csv): </w:t>
      </w:r>
    </w:p>
    <w:p w:rsidR="00E939C9" w:rsidRDefault="009C40E3" w:rsidP="009C40E3">
      <w:r>
        <w:t>Lock the wand physically on a table. Place a target (screwdriver/magnet) on a track or against a guide. Slide the target up to the wand (until it hits a physical stop block), hold for a second, slide it away. Repeat 10 times in the same log file.</w:t>
      </w:r>
    </w:p>
    <w:sectPr w:rsidR="00E939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40E3"/>
    <w:rsid w:val="004E0873"/>
    <w:rsid w:val="009C40E3"/>
    <w:rsid w:val="00E93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CDB67-2BFC-4FC9-BB97-A3C957FE9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40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C40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C4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0E3"/>
    <w:pPr>
      <w:ind w:left="720"/>
      <w:contextualSpacing/>
    </w:pPr>
  </w:style>
  <w:style w:type="character" w:customStyle="1" w:styleId="Heading1Char">
    <w:name w:val="Heading 1 Char"/>
    <w:basedOn w:val="DefaultParagraphFont"/>
    <w:link w:val="Heading1"/>
    <w:uiPriority w:val="9"/>
    <w:rsid w:val="009C40E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C40E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C40E3"/>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E08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08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rguilmet</dc:creator>
  <cp:keywords/>
  <dc:description/>
  <cp:lastModifiedBy>rguilmet</cp:lastModifiedBy>
  <cp:revision>2</cp:revision>
  <cp:lastPrinted>2026-08-30T11:32:00Z</cp:lastPrinted>
  <dcterms:created xsi:type="dcterms:W3CDTF">2026-08-30T11:27:00Z</dcterms:created>
  <dcterms:modified xsi:type="dcterms:W3CDTF">2026-08-30T11:32:00Z</dcterms:modified>
</cp:coreProperties>
</file>