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Diseño de Mosaico:</w:t>
      </w:r>
      <w:r w:rsidRPr="002304EC">
        <w:t xml:space="preserve"> Crea un diseño de mosaico con una cuadrícula de 4x4. Cada celda debe tener un tamaño de 100px y un espacio entre las celdas de 20px.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Diseño Responsivo:</w:t>
      </w:r>
      <w:r w:rsidRPr="002304EC">
        <w:t xml:space="preserve"> Crea un diseño de cuadrícula que tenga dos columnas y se ajuste automáticamente al tamaño del contenedor. Asegúrate de que cada celda tenga un margen interno de 15px.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Encabezado y Contenido:</w:t>
      </w:r>
      <w:r w:rsidRPr="002304EC">
        <w:t xml:space="preserve"> Diseña un encabezado que ocupe dos columnas y una fila, seguido de una sección de contenido que ocupe las dos filas restantes.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Barra de Navegación Responsiva:</w:t>
      </w:r>
      <w:r w:rsidRPr="002304EC">
        <w:t xml:space="preserve"> Crea una barra de navegación que tenga tres elementos de menú. Haz que los elementos de menú se distribuyan uniformemente en la barra y que la barra se ajuste al ancho del contenedor.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Tarjetas con Imágenes:</w:t>
      </w:r>
      <w:r w:rsidRPr="002304EC">
        <w:t xml:space="preserve"> Crea una cuadrícula de tarjetas con imágenes. Cada tarjeta debe tener una imagen en la parte superior y un título en la parte inferior.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Encabezado Centrado:</w:t>
      </w:r>
      <w:r w:rsidRPr="002304EC">
        <w:t xml:space="preserve"> Diseña un encabezado que esté centrado tanto horizontal como verticalmente en la página. Utiliza al menos tres elementos en el encabezado.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Diseño de Blog:</w:t>
      </w:r>
      <w:r w:rsidRPr="002304EC">
        <w:t xml:space="preserve"> Crea un diseño de blog con una columna principal que ocupe dos tercios del ancho y una barra lateral que ocupe un tercio del ancho.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Cuadrícula de Galería de Imágenes:</w:t>
      </w:r>
      <w:r w:rsidRPr="002304EC">
        <w:t xml:space="preserve"> Diseña una cuadrícula de galería de imágenes donde cada imagen tenga un tamaño mínimo de 150px y un tamaño máximo de 1fr.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Diseño de Tablero:</w:t>
      </w:r>
      <w:r w:rsidRPr="002304EC">
        <w:t xml:space="preserve"> Crea un diseño de tablero de juego con una cuadrícula de 8x8. Alterna los colores de fondo de las celdas para simular un tablero de ajedrez.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Diseño de Dos Columnas:</w:t>
      </w:r>
      <w:r w:rsidRPr="002304EC">
        <w:t xml:space="preserve"> Diseña una página con dos columnas de ancho fijo (200px cada una) y un espacio de 20px entre ellas.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Encabezado con Logo:</w:t>
      </w:r>
      <w:r w:rsidRPr="002304EC">
        <w:t xml:space="preserve"> Crea un encabezado que contenga un logo a la izquierda y un menú de navegación a la derecha. Asegúrate de que el logo ocupe dos filas.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Diseño de Cuadrícula Dinámica:</w:t>
      </w:r>
      <w:r w:rsidRPr="002304EC">
        <w:t xml:space="preserve"> Diseña una cuadrícula que tenga un número variable de columnas según el tamaño del contenedor, con un mínimo de 100px y un máximo de 1fr.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Menú de Navegación Responsivo:</w:t>
      </w:r>
      <w:r w:rsidRPr="002304EC">
        <w:t xml:space="preserve"> Crea un menú de navegación que se transforme en un menú desplegable cuando el ancho de la pantalla sea menor a 600px.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Diseño de Tarjetas:</w:t>
      </w:r>
      <w:r w:rsidRPr="002304EC">
        <w:t xml:space="preserve"> Diseña una cuadrícula de tarjetas donde cada tarjeta tenga un título en la parte superior, seguido de un párrafo de texto y un enlace en la parte inferior.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Diseño de Formulario:</w:t>
      </w:r>
      <w:r w:rsidRPr="002304EC">
        <w:t xml:space="preserve"> Crea un formulario con campos de entrada alineados en una cuadrícula de dos columnas y tres filas.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Diseño de Portafolio:</w:t>
      </w:r>
      <w:r w:rsidRPr="002304EC">
        <w:t xml:space="preserve"> Diseña un portafolio con tres secciones: una sección de proyectos destacados que ocupe dos columnas, una sección de habilidades y una sección de contacto.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Cuadrícula de Precios:</w:t>
      </w:r>
      <w:r w:rsidRPr="002304EC">
        <w:t xml:space="preserve"> Crea una cuadrícula de precios con tres planes. Cada plan debe tener un encabezado, un precio y una lista de características.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lastRenderedPageBreak/>
        <w:t>Diseño de Tres Columnas:</w:t>
      </w:r>
      <w:r w:rsidRPr="002304EC">
        <w:t xml:space="preserve"> Diseña una página con tres columnas de igual ancho. Cada columna debe contener al menos un párrafo de texto y una imagen.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>Diseño de Tienda en Línea:</w:t>
      </w:r>
      <w:r w:rsidRPr="002304EC">
        <w:t xml:space="preserve"> Crea un diseño de tienda en línea con una cuadrícula de productos. Cada producto debe tener una imagen, un nombre y un precio.</w:t>
      </w:r>
    </w:p>
    <w:p w:rsidR="002304EC" w:rsidRPr="002304EC" w:rsidRDefault="002304EC" w:rsidP="002304EC">
      <w:pPr>
        <w:numPr>
          <w:ilvl w:val="0"/>
          <w:numId w:val="1"/>
        </w:numPr>
      </w:pPr>
      <w:r w:rsidRPr="002304EC">
        <w:rPr>
          <w:b/>
          <w:bCs/>
        </w:rPr>
        <w:t xml:space="preserve">Diseño de </w:t>
      </w:r>
      <w:proofErr w:type="spellStart"/>
      <w:r w:rsidRPr="002304EC">
        <w:rPr>
          <w:b/>
          <w:bCs/>
        </w:rPr>
        <w:t>Footer</w:t>
      </w:r>
      <w:proofErr w:type="spellEnd"/>
      <w:r w:rsidRPr="002304EC">
        <w:rPr>
          <w:b/>
          <w:bCs/>
        </w:rPr>
        <w:t>:</w:t>
      </w:r>
      <w:r w:rsidRPr="002304EC">
        <w:t xml:space="preserve"> Diseña un </w:t>
      </w:r>
      <w:proofErr w:type="spellStart"/>
      <w:r w:rsidRPr="002304EC">
        <w:t>footer</w:t>
      </w:r>
      <w:proofErr w:type="spellEnd"/>
      <w:r w:rsidRPr="002304EC">
        <w:t xml:space="preserve"> que contenga tres secciones: información de contacto, enlaces de redes sociales y derechos de autor. Asegúrate de que estén alineadas en una cuadrícula de tres columnas.</w:t>
      </w:r>
    </w:p>
    <w:p w:rsidR="00D94F88" w:rsidRDefault="00D94F88">
      <w:bookmarkStart w:id="0" w:name="_GoBack"/>
      <w:bookmarkEnd w:id="0"/>
    </w:p>
    <w:sectPr w:rsidR="00D94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0C16"/>
    <w:multiLevelType w:val="multilevel"/>
    <w:tmpl w:val="A352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EC"/>
    <w:rsid w:val="002304EC"/>
    <w:rsid w:val="009D161E"/>
    <w:rsid w:val="00B60B61"/>
    <w:rsid w:val="00D94F88"/>
    <w:rsid w:val="00FC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0F434-5460-45C0-939E-2052AC20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717D0FBFFFCA4EB8C62EE6F20C59A6" ma:contentTypeVersion="11" ma:contentTypeDescription="Crear nuevo documento." ma:contentTypeScope="" ma:versionID="89624eea9653869b896242500b7e845d">
  <xsd:schema xmlns:xsd="http://www.w3.org/2001/XMLSchema" xmlns:xs="http://www.w3.org/2001/XMLSchema" xmlns:p="http://schemas.microsoft.com/office/2006/metadata/properties" xmlns:ns2="082e6ecb-4347-4fa5-99b9-8ec5ef921052" xmlns:ns3="5f67ef3d-4944-4560-b615-2931810c5bb2" targetNamespace="http://schemas.microsoft.com/office/2006/metadata/properties" ma:root="true" ma:fieldsID="f2d0ddae6c07845c61dbdc072ecca731" ns2:_="" ns3:_="">
    <xsd:import namespace="082e6ecb-4347-4fa5-99b9-8ec5ef921052"/>
    <xsd:import namespace="5f67ef3d-4944-4560-b615-2931810c5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e6ecb-4347-4fa5-99b9-8ec5ef921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7ef3d-4944-4560-b615-2931810c5bb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f3283f1-98bc-48f5-b400-44025608b34c}" ma:internalName="TaxCatchAll" ma:showField="CatchAllData" ma:web="5f67ef3d-4944-4560-b615-2931810c5b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2e6ecb-4347-4fa5-99b9-8ec5ef921052">
      <Terms xmlns="http://schemas.microsoft.com/office/infopath/2007/PartnerControls"/>
    </lcf76f155ced4ddcb4097134ff3c332f>
    <TaxCatchAll xmlns="5f67ef3d-4944-4560-b615-2931810c5bb2" xsi:nil="true"/>
  </documentManagement>
</p:properties>
</file>

<file path=customXml/itemProps1.xml><?xml version="1.0" encoding="utf-8"?>
<ds:datastoreItem xmlns:ds="http://schemas.openxmlformats.org/officeDocument/2006/customXml" ds:itemID="{348E8E40-2C67-4EC0-9DA4-0DEAEB927702}"/>
</file>

<file path=customXml/itemProps2.xml><?xml version="1.0" encoding="utf-8"?>
<ds:datastoreItem xmlns:ds="http://schemas.openxmlformats.org/officeDocument/2006/customXml" ds:itemID="{785C45EA-3572-4AFC-A723-4EE2E726B1EE}"/>
</file>

<file path=customXml/itemProps3.xml><?xml version="1.0" encoding="utf-8"?>
<ds:datastoreItem xmlns:ds="http://schemas.openxmlformats.org/officeDocument/2006/customXml" ds:itemID="{81C8C91A-1398-497B-A7BF-A17147944C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2023-11-27T14:06:00Z</dcterms:created>
  <dcterms:modified xsi:type="dcterms:W3CDTF">2023-11-27T15:11:00Z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0x01010036717D0FBFFFCA4EB8C62EE6F20C59A6</vt:lpwstr>
  </property>
</Properties>
</file>