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How to Create New Schema in Oracle 19c?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Here is the complete set of commands to create a schema named </w:t>
      </w:r>
      <w:r>
        <w:rPr>
          <w:rStyle w:val="SourceText"/>
        </w:rPr>
        <w:t>busycoder</w:t>
      </w:r>
      <w:r>
        <w:rPr/>
        <w:t xml:space="preserve"> with password </w:t>
      </w:r>
      <w:r>
        <w:rPr>
          <w:rStyle w:val="SourceText"/>
        </w:rPr>
        <w:t>bca</w:t>
      </w:r>
      <w:r>
        <w:rPr/>
        <w:t xml:space="preserve"> in Oracle 19c, including all necessary privileges to connect via JDBC: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/>
        <w:t>Login as SYSDBA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sqlplus / as sysdba</w:t>
      </w:r>
    </w:p>
    <w:p>
      <w:pPr>
        <w:pStyle w:val="Heading3"/>
        <w:bidi w:val="0"/>
        <w:jc w:val="start"/>
        <w:rPr/>
      </w:pPr>
      <w:r>
        <w:rPr/>
        <w:t xml:space="preserve">➤ </w:t>
      </w:r>
      <w:r>
        <w:rPr/>
        <w:t>Explanation: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sqlplus</w:t>
      </w:r>
      <w:r>
        <w:rPr/>
        <w:t xml:space="preserve"> → Launches the SQL*Plus utility (Oracle's command-line client).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</w:t>
      </w:r>
      <w:r>
        <w:rPr/>
        <w:t xml:space="preserve"> → Tells SQL*Plus to use the current OS user for authentication.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 sysdba</w:t>
      </w:r>
      <w:r>
        <w:rPr/>
        <w:t xml:space="preserve"> → Grants SYSDBA privileges, required for administrative tasks like creating users, starting/stopping the database, etc.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This login method works only when: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You're on the same machine where Oracle is installed.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OS user (e.g., Windows user) is part of the </w:t>
      </w:r>
      <w:r>
        <w:rPr>
          <w:rStyle w:val="SourceText"/>
        </w:rPr>
        <w:t>ORA_DBA</w:t>
      </w:r>
      <w:r>
        <w:rPr/>
        <w:t xml:space="preserve"> group (on Windows) or </w:t>
      </w:r>
      <w:r>
        <w:rPr>
          <w:rStyle w:val="SourceText"/>
        </w:rPr>
        <w:t>dba</w:t>
      </w:r>
      <w:r>
        <w:rPr/>
        <w:t xml:space="preserve"> group (on Linux).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Step-by-Step SQL Commands (Run as SYS or SYSTEM):</w:t>
      </w:r>
    </w:p>
    <w:p>
      <w:pPr>
        <w:pStyle w:val="Heading3"/>
        <w:bidi w:val="0"/>
        <w:jc w:val="start"/>
        <w:rPr/>
      </w:pPr>
      <w:r>
        <w:rPr/>
        <w:t>1️⃣ Create the user (which also creates the schema)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CREATE USER busycoder IDENTIFIED BY bca;</w:t>
      </w:r>
    </w:p>
    <w:p>
      <w:pPr>
        <w:pStyle w:val="Heading3"/>
        <w:bidi w:val="0"/>
        <w:jc w:val="start"/>
        <w:rPr/>
      </w:pPr>
      <w:r>
        <w:rPr/>
        <w:t>2️⃣ Grant basic privileges to allow login and object creation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GRANT CONNECT, RESOURCE TO busycoder;</w:t>
      </w:r>
    </w:p>
    <w:p>
      <w:pPr>
        <w:pStyle w:val="Heading3"/>
        <w:bidi w:val="0"/>
        <w:jc w:val="start"/>
        <w:rPr/>
      </w:pPr>
      <w:r>
        <w:rPr/>
        <w:t>3️⃣ (Optional but recommended) Allow unlimited tablespace usage</w:t>
      </w:r>
    </w:p>
    <w:p>
      <w:pPr>
        <w:pStyle w:val="BodyText"/>
        <w:bidi w:val="0"/>
        <w:jc w:val="start"/>
        <w:rPr/>
      </w:pPr>
      <w:r>
        <w:rPr/>
        <w:t>Required if the user is creating large objects or many tables: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ALTER USER busycoder QUOTA UNLIMITED ON USERS;</w:t>
      </w:r>
    </w:p>
    <w:p>
      <w:pPr>
        <w:pStyle w:val="Heading3"/>
        <w:bidi w:val="0"/>
        <w:jc w:val="start"/>
        <w:rPr/>
      </w:pPr>
      <w:r>
        <w:rPr/>
        <w:t>4️⃣ (Optional but JDBC-friendly) Unlock the user if required</w:t>
      </w:r>
    </w:p>
    <w:p>
      <w:pPr>
        <w:pStyle w:val="BodyText"/>
        <w:bidi w:val="0"/>
        <w:jc w:val="start"/>
        <w:rPr/>
      </w:pPr>
      <w:r>
        <w:rPr>
          <w:rStyle w:val="Emphasis"/>
        </w:rPr>
        <w:t>Note: Newly created users are usually unlocked by default.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ALTER USER busycoder ACCOUNT UNLOCK;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📝 </w:t>
      </w:r>
      <w:r>
        <w:rPr/>
        <w:t>Additional Notes: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Ensure the </w:t>
      </w:r>
      <w:r>
        <w:rPr>
          <w:rStyle w:val="SourceText"/>
        </w:rPr>
        <w:t>USERS</w:t>
      </w:r>
      <w:r>
        <w:rPr/>
        <w:t xml:space="preserve"> tablespace exists and is the </w:t>
      </w:r>
      <w:r>
        <w:rPr>
          <w:rStyle w:val="Strong"/>
        </w:rPr>
        <w:t>default tablespace</w:t>
      </w:r>
      <w:r>
        <w:rPr/>
        <w:t xml:space="preserve"> for new users.</w:t>
      </w:r>
    </w:p>
    <w:p>
      <w:pPr>
        <w:pStyle w:val="Heading3"/>
        <w:bidi w:val="0"/>
        <w:jc w:val="start"/>
        <w:rPr/>
      </w:pPr>
      <w:r>
        <w:rPr/>
        <w:t>You can also specify default and temporary tablespaces: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USER busycoder IDENTIFIED BY bca</w:t>
      </w:r>
    </w:p>
    <w:p>
      <w:pPr>
        <w:pStyle w:val="PreformattedText"/>
        <w:bidi w:val="0"/>
        <w:rPr/>
      </w:pPr>
      <w:r>
        <w:rPr>
          <w:rStyle w:val="SourceText"/>
        </w:rPr>
        <w:t>DEFAULT TABLESPACE users</w:t>
      </w:r>
    </w:p>
    <w:p>
      <w:pPr>
        <w:pStyle w:val="PreformattedText"/>
        <w:bidi w:val="0"/>
        <w:rPr/>
      </w:pPr>
      <w:r>
        <w:rPr>
          <w:rStyle w:val="SourceText"/>
        </w:rPr>
        <w:t>TEMPORARY TABLESPACE temp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QUOTA UNLIMITED ON users;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💻 </w:t>
      </w:r>
      <w:r>
        <w:rPr/>
        <w:t>JDBC Connection (Using Thin Driver)</w:t>
      </w:r>
    </w:p>
    <w:p>
      <w:pPr>
        <w:pStyle w:val="BodyText"/>
        <w:bidi w:val="0"/>
        <w:jc w:val="start"/>
        <w:rPr/>
      </w:pPr>
      <w:r>
        <w:rPr/>
        <w:t>Use the following format to connect from Java: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SID-based URL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String url = "jdbc:oracle:thin:@localhost:1521:orcl"; // orcl = SID</w:t>
      </w:r>
    </w:p>
    <w:p>
      <w:pPr>
        <w:pStyle w:val="PreformattedText"/>
        <w:bidi w:val="0"/>
        <w:rPr/>
      </w:pPr>
      <w:r>
        <w:rPr>
          <w:rStyle w:val="SourceText"/>
        </w:rPr>
        <w:t>String user = "busycoder";</w:t>
      </w:r>
    </w:p>
    <w:p>
      <w:pPr>
        <w:pStyle w:val="PreformattedText"/>
        <w:bidi w:val="0"/>
        <w:rPr/>
      </w:pPr>
      <w:r>
        <w:rPr>
          <w:rStyle w:val="SourceText"/>
        </w:rPr>
        <w:t>String password = "bca";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Connection conn = DriverManager.getConnection(url, user, password);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Service Name-based URL (Recommended for 19c PDBs like XEPDB1 or ORCLPDB1)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String url = "jdbc:oracle:thin:@//localhost:1521/XEPDB1"; // for pluggable 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✅ </w:t>
      </w:r>
      <w:r>
        <w:rPr/>
        <w:t>Lesson Objectives: User Privileges &amp; Roles in Oracle 19c</w:t>
      </w:r>
    </w:p>
    <w:p>
      <w:pPr>
        <w:pStyle w:val="BodyText"/>
        <w:bidi w:val="0"/>
        <w:jc w:val="start"/>
        <w:rPr/>
      </w:pPr>
      <w:r>
        <w:rPr/>
        <w:t>After completing this lesson, students will be able to: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Differentiate </w:t>
      </w:r>
      <w:r>
        <w:rPr>
          <w:rStyle w:val="Strong"/>
        </w:rPr>
        <w:t>system privileges</w:t>
      </w:r>
      <w:r>
        <w:rPr/>
        <w:t xml:space="preserve"> from </w:t>
      </w:r>
      <w:r>
        <w:rPr>
          <w:rStyle w:val="Strong"/>
        </w:rPr>
        <w:t>object privileges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Grant </w:t>
      </w:r>
      <w:r>
        <w:rPr>
          <w:rStyle w:val="Strong"/>
        </w:rPr>
        <w:t>privileges on tables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Grant and manage </w:t>
      </w:r>
      <w:r>
        <w:rPr>
          <w:rStyle w:val="Strong"/>
        </w:rPr>
        <w:t>roles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Distinguish between </w:t>
      </w:r>
      <w:r>
        <w:rPr>
          <w:rStyle w:val="Strong"/>
        </w:rPr>
        <w:t>privileges and roles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1. Privileges in Oracle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What is a Privilege?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privilege</w:t>
      </w:r>
      <w:r>
        <w:rPr/>
        <w:t xml:space="preserve"> is the right to perform a specific action on the database.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A. System Privileges</w:t>
      </w:r>
    </w:p>
    <w:p>
      <w:pPr>
        <w:pStyle w:val="Heading4"/>
        <w:bidi w:val="0"/>
        <w:jc w:val="start"/>
        <w:rPr/>
      </w:pPr>
      <w:r>
        <w:rPr/>
        <w:t xml:space="preserve">📘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System privileges are permissions to perform actions on the </w:t>
      </w:r>
      <w:r>
        <w:rPr>
          <w:rStyle w:val="Strong"/>
        </w:rPr>
        <w:t>database as a whole</w:t>
      </w:r>
      <w:r>
        <w:rPr/>
        <w:t>, such as creating users, tables, or managing system settings.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Examples: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CREATE TABLE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CREATE USER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DROP ANY TABLE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ALTER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Granting System Privileges: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GRANT CREATE TABLE TO busycoder;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GRANT CREATE SESSION TO trainee_user;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Revoking System Privileges: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REVOKE CREATE TABLE FROM busycoder;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B. Object Privileges</w:t>
      </w:r>
    </w:p>
    <w:p>
      <w:pPr>
        <w:pStyle w:val="Heading4"/>
        <w:bidi w:val="0"/>
        <w:jc w:val="start"/>
        <w:rPr/>
      </w:pPr>
      <w:r>
        <w:rPr/>
        <w:t xml:space="preserve">📘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Object privileges allow specific actions on </w:t>
      </w:r>
      <w:r>
        <w:rPr>
          <w:rStyle w:val="Strong"/>
        </w:rPr>
        <w:t>individual database objects</w:t>
      </w:r>
      <w:r>
        <w:rPr/>
        <w:t xml:space="preserve"> like tables, views, or procedures.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Examples: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SELECT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INSERT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UPDATE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DELETE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EXECUTE</w:t>
      </w:r>
      <w:r>
        <w:rPr/>
        <w:t xml:space="preserve"> (for stored procedures)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Granting Object Privileges: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Grant SELECT and INSERT on emp table to trainee_user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GRANT SELECT, INSERT ON emp TO trainee_user;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With GRANT OPTION (Allow user to further grant privileges to others):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GRANT SELECT ON emp TO trainee_user WITH GRANT OPTION;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Revoking Object Privileges: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REVOKE INSERT ON emp FROM trainee_user;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2. Roles in Oracle</w:t>
      </w:r>
    </w:p>
    <w:p>
      <w:pPr>
        <w:pStyle w:val="Heading3"/>
        <w:bidi w:val="0"/>
        <w:jc w:val="start"/>
        <w:rPr/>
      </w:pPr>
      <w:r>
        <w:rPr/>
        <w:t xml:space="preserve">📘 </w:t>
      </w:r>
      <w:r>
        <w:rPr/>
        <w:t>What is a Role?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role</w:t>
      </w:r>
      <w:r>
        <w:rPr/>
        <w:t xml:space="preserve"> is a named collection of privileges that can be granted to users or to other roles. It simplifies the process of managing multiple permissions.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Benefits of Using Roles: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Easier to manage privileges for multiple users.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Centralized, reusable permission sets.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Creating a Role: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CREATE ROLE trainer_role;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Granting Privileges to a Role: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GRANT CREATE TABLE, CREATE VIEW TO trainer_role;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Granting Role to a User (busycoder):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GRANT trainer_role TO busycoder;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Revoking Role from a User: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REVOKE trainer_role FROM busycoder;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3. Summary: Privileges vs Roles</w:t>
      </w:r>
    </w:p>
    <w:tbl>
      <w:tblPr>
        <w:tblW w:w="85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74"/>
        <w:gridCol w:w="2971"/>
        <w:gridCol w:w="4159"/>
      </w:tblGrid>
      <w:tr>
        <w:trPr>
          <w:tblHeader w:val="true"/>
        </w:trPr>
        <w:tc>
          <w:tcPr>
            <w:tcW w:w="13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Privileges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Individual rights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Group of privileges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system or object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Abstracted collection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Management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Harder to manage many users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Easier (assign role once)</w:t>
            </w:r>
          </w:p>
        </w:tc>
      </w:tr>
      <w:tr>
        <w:trPr/>
        <w:tc>
          <w:tcPr>
            <w:tcW w:w="13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SELECT</w:t>
            </w:r>
            <w:r>
              <w:rPr/>
              <w:t xml:space="preserve"> on </w:t>
            </w:r>
            <w:r>
              <w:rPr>
                <w:rStyle w:val="SourceText"/>
              </w:rPr>
              <w:t>emp</w:t>
            </w:r>
          </w:p>
        </w:tc>
        <w:tc>
          <w:tcPr>
            <w:tcW w:w="4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HR_ROLE</w:t>
            </w:r>
            <w:r>
              <w:rPr/>
              <w:t xml:space="preserve"> (includes SELECT, UPDATE)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>4. Practice Examples</w:t>
      </w:r>
    </w:p>
    <w:p>
      <w:pPr>
        <w:pStyle w:val="Heading3"/>
        <w:bidi w:val="0"/>
        <w:jc w:val="start"/>
        <w:rPr/>
      </w:pPr>
      <w:r>
        <w:rPr/>
        <w:t xml:space="preserve">➤ </w:t>
      </w:r>
      <w:r>
        <w:rPr/>
        <w:t>Scenario:</w:t>
      </w:r>
    </w:p>
    <w:p>
      <w:pPr>
        <w:pStyle w:val="BodyText"/>
        <w:bidi w:val="0"/>
        <w:jc w:val="start"/>
        <w:rPr/>
      </w:pPr>
      <w:r>
        <w:rPr/>
        <w:t>You are the DBA. You want to: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Allow user </w:t>
      </w:r>
      <w:r>
        <w:rPr>
          <w:rStyle w:val="Strong"/>
        </w:rPr>
        <w:t>ekta</w:t>
      </w:r>
      <w:r>
        <w:rPr/>
        <w:t xml:space="preserve"> to </w:t>
      </w:r>
      <w:r>
        <w:rPr>
          <w:rStyle w:val="SourceText"/>
        </w:rPr>
        <w:t>SELECT</w:t>
      </w:r>
      <w:r>
        <w:rPr/>
        <w:t xml:space="preserve"> and </w:t>
      </w:r>
      <w:r>
        <w:rPr>
          <w:rStyle w:val="SourceText"/>
        </w:rPr>
        <w:t>UPDATE</w:t>
      </w:r>
      <w:r>
        <w:rPr/>
        <w:t xml:space="preserve"> data from the </w:t>
      </w:r>
      <w:r>
        <w:rPr>
          <w:rStyle w:val="SourceText"/>
        </w:rPr>
        <w:t>emp</w:t>
      </w:r>
      <w:r>
        <w:rPr/>
        <w:t xml:space="preserve"> table.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role </w:t>
      </w:r>
      <w:r>
        <w:rPr>
          <w:rStyle w:val="Strong"/>
        </w:rPr>
        <w:t>data_entry</w:t>
      </w:r>
      <w:r>
        <w:rPr/>
        <w:t xml:space="preserve"> that allows </w:t>
      </w:r>
      <w:r>
        <w:rPr>
          <w:rStyle w:val="SourceText"/>
        </w:rPr>
        <w:t>INSERT</w:t>
      </w:r>
      <w:r>
        <w:rPr/>
        <w:t xml:space="preserve">, </w:t>
      </w:r>
      <w:r>
        <w:rPr>
          <w:rStyle w:val="SourceText"/>
        </w:rPr>
        <w:t>UPDATE</w:t>
      </w:r>
      <w:r>
        <w:rPr/>
        <w:t xml:space="preserve"> on the </w:t>
      </w:r>
      <w:r>
        <w:rPr>
          <w:rStyle w:val="SourceText"/>
        </w:rPr>
        <w:t>emp</w:t>
      </w:r>
      <w:r>
        <w:rPr/>
        <w:t xml:space="preserve"> table.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the </w:t>
      </w:r>
      <w:r>
        <w:rPr>
          <w:rStyle w:val="Strong"/>
        </w:rPr>
        <w:t>data_entry</w:t>
      </w:r>
      <w:r>
        <w:rPr/>
        <w:t xml:space="preserve"> role to user </w:t>
      </w:r>
      <w:r>
        <w:rPr>
          <w:rStyle w:val="Strong"/>
        </w:rPr>
        <w:t>ajay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Queries: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Step 1: Grant object privilege directly to ekta</w:t>
      </w:r>
    </w:p>
    <w:p>
      <w:pPr>
        <w:pStyle w:val="PreformattedText"/>
        <w:bidi w:val="0"/>
        <w:rPr/>
      </w:pPr>
      <w:r>
        <w:rPr>
          <w:rStyle w:val="SourceText"/>
        </w:rPr>
        <w:t>GRANT SELECT, UPDATE ON emp TO ekta;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Step 2: Create the role</w:t>
      </w:r>
    </w:p>
    <w:p>
      <w:pPr>
        <w:pStyle w:val="PreformattedText"/>
        <w:bidi w:val="0"/>
        <w:rPr/>
      </w:pPr>
      <w:r>
        <w:rPr>
          <w:rStyle w:val="SourceText"/>
        </w:rPr>
        <w:t>CREATE ROLE data_entry;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Step 3: Grant privileges to the role</w:t>
      </w:r>
    </w:p>
    <w:p>
      <w:pPr>
        <w:pStyle w:val="PreformattedText"/>
        <w:bidi w:val="0"/>
        <w:rPr/>
      </w:pPr>
      <w:r>
        <w:rPr>
          <w:rStyle w:val="SourceText"/>
        </w:rPr>
        <w:t>GRANT INSERT, UPDATE ON emp TO data_entry;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Step 4: Assign the role to user ajay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GRANT data_entry TO ajay;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5</Pages>
  <Words>774</Words>
  <Characters>4029</Characters>
  <CharactersWithSpaces>4654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2025-07-07T06:47:31Z</dcterms:created>
  <dc:creator/>
  <dc:description/>
  <dc:language>en-IN</dc:language>
  <cp:lastModifiedBy/>
  <dcterms:modified xsi:type="dcterms:W3CDTF">2025-07-07T06:50:51Z</dcterms:modified>
  <cp:revision>1</cp:revision>
  <dc:subject/>
  <dc:title/>
</cp:coreProperties>
</file>