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Hoisting Done for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and </w:t>
      </w:r>
      <w:r>
        <w:rPr>
          <w:rStyle w:val="SourceText"/>
        </w:rPr>
        <w:t>const</w:t>
      </w:r>
      <w:r>
        <w:rPr/>
        <w:t>?</w:t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Short Answer:</w:t>
      </w:r>
    </w:p>
    <w:p>
      <w:pPr>
        <w:pStyle w:val="BodyText"/>
        <w:bidi w:val="0"/>
        <w:jc w:val="start"/>
        <w:rPr/>
      </w:pPr>
      <w:r>
        <w:rPr/>
        <w:t xml:space="preserve">Yes — </w:t>
      </w:r>
      <w:r>
        <w:rPr>
          <w:rStyle w:val="Strong"/>
        </w:rPr>
        <w:t>all declarations (</w:t>
      </w:r>
      <w:r>
        <w:rPr>
          <w:rStyle w:val="SourceText"/>
        </w:rPr>
        <w:t>var</w:t>
      </w:r>
      <w:r>
        <w:rPr>
          <w:rStyle w:val="Strong"/>
        </w:rPr>
        <w:t xml:space="preserve">, </w:t>
      </w:r>
      <w:r>
        <w:rPr>
          <w:rStyle w:val="SourceText"/>
        </w:rPr>
        <w:t>let</w:t>
      </w:r>
      <w:r>
        <w:rPr>
          <w:rStyle w:val="Strong"/>
        </w:rPr>
        <w:t xml:space="preserve">, and </w:t>
      </w:r>
      <w:r>
        <w:rPr>
          <w:rStyle w:val="SourceText"/>
        </w:rPr>
        <w:t>const</w:t>
      </w:r>
      <w:r>
        <w:rPr>
          <w:rStyle w:val="Strong"/>
        </w:rPr>
        <w:t>) are hoisted</w:t>
      </w:r>
      <w:r>
        <w:rPr/>
        <w:t>.</w:t>
        <w:br/>
        <w:t xml:space="preserve">But they behave </w:t>
      </w:r>
      <w:r>
        <w:rPr>
          <w:rStyle w:val="Strong"/>
        </w:rPr>
        <w:t>differently after hoisting</w:t>
      </w:r>
      <w:r>
        <w:rPr/>
        <w:t xml:space="preserve"> due to their </w:t>
      </w:r>
      <w:r>
        <w:rPr>
          <w:rStyle w:val="Strong"/>
        </w:rPr>
        <w:t>initialization phase and scope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📚 </w:t>
      </w:r>
      <w:r>
        <w:rPr/>
        <w:t>What is Hoisting?</w:t>
      </w:r>
    </w:p>
    <w:p>
      <w:pPr>
        <w:pStyle w:val="BlockQuotation"/>
        <w:bidi w:val="0"/>
        <w:jc w:val="start"/>
        <w:rPr/>
      </w:pPr>
      <w:r>
        <w:rPr/>
        <w:t xml:space="preserve">Hoisting is JavaScript’s default behavior of </w:t>
      </w:r>
      <w:r>
        <w:rPr>
          <w:rStyle w:val="Strong"/>
        </w:rPr>
        <w:t>moving declarations to the top of their scope</w:t>
      </w:r>
      <w:r>
        <w:rPr/>
        <w:t xml:space="preserve"> during the </w:t>
      </w:r>
      <w:r>
        <w:rPr>
          <w:rStyle w:val="Strong"/>
        </w:rPr>
        <w:t>memory creation phase</w:t>
      </w:r>
      <w:r>
        <w:rPr/>
        <w:t xml:space="preserve"> of execution context.</w:t>
      </w:r>
    </w:p>
    <w:p>
      <w:pPr>
        <w:pStyle w:val="BodyText"/>
        <w:bidi w:val="0"/>
        <w:jc w:val="start"/>
        <w:rPr/>
      </w:pPr>
      <w:r>
        <w:rPr/>
        <w:t>But:</w:t>
      </w:r>
    </w:p>
    <w:tbl>
      <w:tblPr>
        <w:tblW w:w="831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1"/>
        <w:gridCol w:w="1013"/>
        <w:gridCol w:w="1876"/>
        <w:gridCol w:w="3103"/>
        <w:gridCol w:w="1004"/>
      </w:tblGrid>
      <w:tr>
        <w:trPr>
          <w:tblHeader w:val="true"/>
        </w:trPr>
        <w:tc>
          <w:tcPr>
            <w:tcW w:w="13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Declaration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Hoisted?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Initialized to</w:t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Temporal Dead Zone (TDZ)?</w:t>
            </w:r>
          </w:p>
        </w:tc>
        <w:tc>
          <w:tcPr>
            <w:tcW w:w="10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Scope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undefined</w:t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TDZ</w:t>
            </w:r>
          </w:p>
        </w:tc>
        <w:tc>
          <w:tcPr>
            <w:tcW w:w="10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initialized</w:t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0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initialized</w:t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0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🔬 </w:t>
      </w:r>
      <w:r>
        <w:rPr/>
        <w:t>Dry Run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console.log(a); // undefined</w:t>
      </w:r>
    </w:p>
    <w:p>
      <w:pPr>
        <w:pStyle w:val="PreformattedText"/>
        <w:bidi w:val="0"/>
        <w:rPr/>
      </w:pPr>
      <w:r>
        <w:rPr>
          <w:rStyle w:val="SourceText"/>
        </w:rPr>
        <w:t>var a = 10;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console.log(b); // ❌ ReferenceError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b = 20;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What happens behind the scenes?</w:t>
      </w:r>
    </w:p>
    <w:p>
      <w:pPr>
        <w:pStyle w:val="Heading3"/>
        <w:bidi w:val="0"/>
        <w:jc w:val="start"/>
        <w:rPr/>
      </w:pPr>
      <w:r>
        <w:rPr/>
        <w:t>Memory Phase (before code runs):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a = undefined;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b = uninitialized (in TDZ);</w:t>
      </w:r>
    </w:p>
    <w:p>
      <w:pPr>
        <w:pStyle w:val="Heading3"/>
        <w:bidi w:val="0"/>
        <w:jc w:val="start"/>
        <w:rPr/>
      </w:pPr>
      <w:r>
        <w:rPr/>
        <w:t>Execution Phase: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console.log(a)</w:t>
      </w:r>
      <w:r>
        <w:rPr/>
        <w:t xml:space="preserve"> → prints </w:t>
      </w:r>
      <w:r>
        <w:rPr>
          <w:rStyle w:val="SourceText"/>
        </w:rPr>
        <w:t>undefined</w:t>
      </w:r>
      <w:r>
        <w:rPr/>
        <w:t xml:space="preserve"> ✅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console.log(b)</w:t>
      </w:r>
      <w:r>
        <w:rPr/>
        <w:t xml:space="preserve"> → ❌ throws </w:t>
      </w:r>
      <w:r>
        <w:rPr>
          <w:rStyle w:val="SourceText"/>
        </w:rPr>
        <w:t>ReferenceError: Cannot access 'b' before initialization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>What is Temporal Dead Zone (TDZ)?</w:t>
      </w:r>
    </w:p>
    <w:p>
      <w:pPr>
        <w:pStyle w:val="BlockQuotation"/>
        <w:bidi w:val="0"/>
        <w:jc w:val="start"/>
        <w:rPr/>
      </w:pPr>
      <w:r>
        <w:rPr/>
        <w:t>TDZ is the time between the hoisting of a variable (</w:t>
      </w:r>
      <w:r>
        <w:rPr>
          <w:rStyle w:val="SourceText"/>
        </w:rPr>
        <w:t>let</w:t>
      </w:r>
      <w:r>
        <w:rPr/>
        <w:t xml:space="preserve"> or </w:t>
      </w:r>
      <w:r>
        <w:rPr>
          <w:rStyle w:val="SourceText"/>
        </w:rPr>
        <w:t>const</w:t>
      </w:r>
      <w:r>
        <w:rPr/>
        <w:t>) and its actual declaration/initialization.</w:t>
      </w:r>
    </w:p>
    <w:p>
      <w:pPr>
        <w:pStyle w:val="BodyText"/>
        <w:bidi w:val="0"/>
        <w:jc w:val="start"/>
        <w:rPr/>
      </w:pPr>
      <w:r>
        <w:rPr/>
        <w:t xml:space="preserve">If you try to access the variable </w:t>
      </w:r>
      <w:r>
        <w:rPr>
          <w:rStyle w:val="Strong"/>
        </w:rPr>
        <w:t>before it's initialized</w:t>
      </w:r>
      <w:r>
        <w:rPr/>
        <w:t xml:space="preserve">, you get a </w:t>
      </w:r>
      <w:r>
        <w:rPr>
          <w:rStyle w:val="Strong"/>
        </w:rPr>
        <w:t>ReferenceError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Visual Summary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TDZ begins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console.log(myName); // ❌ ReferenceError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myName = "Rajeev";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TDZ ends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But with </w:t>
      </w:r>
      <w:r>
        <w:rPr>
          <w:rStyle w:val="SourceText"/>
        </w:rPr>
        <w:t>var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console.log(myName); // ✅ undefined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var myName = "Rajeev";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Summry</w:t>
      </w:r>
      <w:r>
        <w:rPr/>
        <w:t>:</w:t>
      </w:r>
    </w:p>
    <w:tbl>
      <w:tblPr>
        <w:tblW w:w="90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5"/>
        <w:gridCol w:w="8486"/>
      </w:tblGrid>
      <w:tr>
        <w:trPr>
          <w:tblHeader w:val="true"/>
        </w:trPr>
        <w:tc>
          <w:tcPr>
            <w:tcW w:w="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Approach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1️⃣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all variables are hoisted</w:t>
            </w:r>
            <w:r>
              <w:rPr/>
              <w:t>, but initialized differently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2️⃣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 xml:space="preserve">TDZ for </w:t>
            </w:r>
            <w:r>
              <w:rPr>
                <w:rStyle w:val="SourceText"/>
              </w:rPr>
              <w:t>let</w:t>
            </w:r>
            <w:r>
              <w:rPr/>
              <w:t xml:space="preserve"> and </w:t>
            </w:r>
            <w:r>
              <w:rPr>
                <w:rStyle w:val="SourceText"/>
              </w:rPr>
              <w:t>const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What is Temporal Dead Zone (TDZ)?</w:t>
      </w:r>
    </w:p>
    <w:p>
      <w:pPr>
        <w:pStyle w:val="BlockQuotation"/>
        <w:bidi w:val="0"/>
        <w:jc w:val="start"/>
        <w:rPr/>
      </w:pPr>
      <w:r>
        <w:rPr/>
        <w:t xml:space="preserve">TDZ is the time </w:t>
      </w:r>
      <w:r>
        <w:rPr>
          <w:rStyle w:val="Strong"/>
        </w:rPr>
        <w:t xml:space="preserve">between when a </w:t>
      </w:r>
      <w:r>
        <w:rPr>
          <w:rStyle w:val="SourceText"/>
        </w:rPr>
        <w:t>let</w:t>
      </w:r>
      <w:r>
        <w:rPr>
          <w:rStyle w:val="Strong"/>
        </w:rPr>
        <w:t xml:space="preserve"> or </w:t>
      </w:r>
      <w:r>
        <w:rPr>
          <w:rStyle w:val="SourceText"/>
        </w:rPr>
        <w:t>const</w:t>
      </w:r>
      <w:r>
        <w:rPr>
          <w:rStyle w:val="Strong"/>
        </w:rPr>
        <w:t xml:space="preserve"> variable is hoisted</w:t>
      </w:r>
      <w:r>
        <w:rPr/>
        <w:t xml:space="preserve"> and when it's </w:t>
      </w:r>
      <w:r>
        <w:rPr>
          <w:rStyle w:val="Strong"/>
        </w:rPr>
        <w:t>actually declared in the code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During this time, the variable </w:t>
      </w:r>
      <w:r>
        <w:rPr>
          <w:rStyle w:val="Strong"/>
        </w:rPr>
        <w:t>exists</w:t>
      </w:r>
      <w:r>
        <w:rPr/>
        <w:t xml:space="preserve">, but </w:t>
      </w:r>
      <w:r>
        <w:rPr>
          <w:rStyle w:val="Strong"/>
        </w:rPr>
        <w:t>you are not allowed to touch it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🧒 </w:t>
      </w:r>
      <w:r>
        <w:rPr/>
        <w:t>Layman Explanation:</w:t>
      </w:r>
    </w:p>
    <w:p>
      <w:pPr>
        <w:pStyle w:val="BodyText"/>
        <w:bidi w:val="0"/>
        <w:jc w:val="start"/>
        <w:rPr/>
      </w:pPr>
      <w:r>
        <w:rPr/>
        <w:t>Imagine you enter a classroom (the execution context), and the teacher says:</w:t>
      </w:r>
    </w:p>
    <w:p>
      <w:pPr>
        <w:pStyle w:val="BodyText"/>
        <w:bidi w:val="0"/>
        <w:jc w:val="start"/>
        <w:rPr/>
      </w:pPr>
      <w:r>
        <w:rPr/>
        <w:t>🧑‍🏫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I’ve kept your answer sheets ready on your desks. But you must </w:t>
      </w:r>
      <w:r>
        <w:rPr>
          <w:rStyle w:val="Strong"/>
        </w:rPr>
        <w:t>not open them until I say your name</w:t>
      </w:r>
      <w:r>
        <w:rPr/>
        <w:t>.”</w:t>
      </w:r>
    </w:p>
    <w:p>
      <w:pPr>
        <w:pStyle w:val="BodyText"/>
        <w:bidi w:val="0"/>
        <w:jc w:val="start"/>
        <w:rPr/>
      </w:pPr>
      <w:r>
        <w:rPr/>
        <w:t xml:space="preserve">So the sheet </w:t>
      </w:r>
      <w:r>
        <w:rPr>
          <w:rStyle w:val="Strong"/>
        </w:rPr>
        <w:t>exists</w:t>
      </w:r>
      <w:r>
        <w:rPr/>
        <w:t xml:space="preserve"> on the desk — but if you try to touch it </w:t>
      </w:r>
      <w:r>
        <w:rPr>
          <w:rStyle w:val="Strong"/>
        </w:rPr>
        <w:t>before the teacher calls your name</w:t>
      </w:r>
      <w:r>
        <w:rPr/>
        <w:t>, you’ll get scolded (⚠️ error).</w:t>
      </w:r>
    </w:p>
    <w:p>
      <w:pPr>
        <w:pStyle w:val="BodyText"/>
        <w:bidi w:val="0"/>
        <w:jc w:val="start"/>
        <w:rPr/>
      </w:pPr>
      <w:r>
        <w:rPr/>
        <w:t xml:space="preserve">That </w:t>
      </w:r>
      <w:r>
        <w:rPr>
          <w:rStyle w:val="Strong"/>
        </w:rPr>
        <w:t>untouchable time</w:t>
      </w:r>
      <w:r>
        <w:rPr/>
        <w:t xml:space="preserve"> = </w:t>
      </w:r>
      <w:r>
        <w:rPr>
          <w:rStyle w:val="Strong"/>
        </w:rPr>
        <w:t>Temporal Dead Zone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Code Example: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console.log(name); // ❌ Error: Cannot access 'name' before initialization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name = "Rajeev";</w:t>
      </w:r>
    </w:p>
    <w:p>
      <w:pPr>
        <w:pStyle w:val="BodyText"/>
        <w:bidi w:val="0"/>
        <w:jc w:val="start"/>
        <w:rPr/>
      </w:pPr>
      <w:r>
        <w:rPr/>
        <w:t xml:space="preserve">Even though </w:t>
      </w:r>
      <w:r>
        <w:rPr>
          <w:rStyle w:val="SourceText"/>
        </w:rPr>
        <w:t>name</w:t>
      </w:r>
      <w:r>
        <w:rPr/>
        <w:t xml:space="preserve"> is hoisted internally, it's in </w:t>
      </w:r>
      <w:r>
        <w:rPr>
          <w:rStyle w:val="Strong"/>
        </w:rPr>
        <w:t>TDZ</w:t>
      </w:r>
      <w:r>
        <w:rPr/>
        <w:t xml:space="preserve"> until the line </w:t>
      </w:r>
      <w:r>
        <w:rPr>
          <w:rStyle w:val="SourceText"/>
        </w:rPr>
        <w:t>let name = "Rajeev"</w:t>
      </w:r>
      <w:r>
        <w:rPr/>
        <w:t xml:space="preserve"> runs.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🪜 </w:t>
      </w:r>
      <w:r>
        <w:rPr/>
        <w:t>Internal Steps – What’s Happening?</w:t>
      </w:r>
    </w:p>
    <w:p>
      <w:pPr>
        <w:pStyle w:val="Heading3"/>
        <w:bidi w:val="0"/>
        <w:jc w:val="start"/>
        <w:rPr/>
      </w:pPr>
      <w:r>
        <w:rPr/>
        <w:t>Memory Phase (before code runs):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name = uninitialized (in TDZ)</w:t>
      </w:r>
    </w:p>
    <w:p>
      <w:pPr>
        <w:pStyle w:val="Heading3"/>
        <w:bidi w:val="0"/>
        <w:jc w:val="start"/>
        <w:rPr/>
      </w:pPr>
      <w:r>
        <w:rPr/>
        <w:t>Execution Phase: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console.log(name); ❌ ReferenceError</w:t>
      </w:r>
    </w:p>
    <w:p>
      <w:pPr>
        <w:pStyle w:val="BlockQuotation"/>
        <w:bidi w:val="0"/>
        <w:jc w:val="start"/>
        <w:rPr/>
      </w:pPr>
      <w:r>
        <w:rPr/>
        <w:t xml:space="preserve">Because it's in TDZ — </w:t>
      </w:r>
      <w:r>
        <w:rPr>
          <w:rStyle w:val="Strong"/>
        </w:rPr>
        <w:t>not safe to use yet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/>
        <w:t xml:space="preserve">Compare with </w:t>
      </w:r>
      <w:r>
        <w:rPr>
          <w:rStyle w:val="SourceText"/>
        </w:rPr>
        <w:t>var</w:t>
      </w:r>
      <w:r>
        <w:rPr/>
        <w:t xml:space="preserve"> (No TDZ):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console.log(city); // ✅ undefined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var city = "Delhi";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city</w:t>
      </w:r>
      <w:r>
        <w:rPr/>
        <w:t xml:space="preserve"> is also hoisted, but gets a </w:t>
      </w:r>
      <w:r>
        <w:rPr>
          <w:rStyle w:val="Strong"/>
        </w:rPr>
        <w:t xml:space="preserve">default value </w:t>
      </w:r>
      <w:r>
        <w:rPr>
          <w:rStyle w:val="SourceText"/>
        </w:rPr>
        <w:t>undefined</w:t>
      </w:r>
      <w:r>
        <w:rPr/>
        <w:t>, so no error.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Why TDZ Exists?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 </w:t>
      </w:r>
      <w:r>
        <w:rPr>
          <w:rStyle w:val="Strong"/>
        </w:rPr>
        <w:t>prevent bugs</w:t>
      </w:r>
      <w:r>
        <w:rPr/>
        <w:t xml:space="preserve"> from using variables </w:t>
      </w:r>
      <w:r>
        <w:rPr>
          <w:rStyle w:val="Strong"/>
        </w:rPr>
        <w:t>before they are clearly defined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 </w:t>
      </w:r>
      <w:r>
        <w:rPr>
          <w:rStyle w:val="Strong"/>
        </w:rPr>
        <w:t>enforce cleaner code</w:t>
      </w:r>
      <w:r>
        <w:rPr/>
        <w:t xml:space="preserve"> — no accidental usage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3</Pages>
  <Words>464</Words>
  <Characters>2267</Characters>
  <CharactersWithSpaces>2659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2025-07-12T14:12:36Z</dcterms:created>
  <dc:creator/>
  <dc:description/>
  <dc:language>en-IN</dc:language>
  <cp:lastModifiedBy/>
  <dcterms:modified xsi:type="dcterms:W3CDTF">2025-07-12T14:14:29Z</dcterms:modified>
  <cp:revision>1</cp:revision>
  <dc:subject/>
  <dc:title/>
</cp:coreProperties>
</file>