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Skywalker Object Detection — Professor Submission</w:t>
      </w:r>
    </w:p>
    <w:p>
      <w:pPr>
        <w:pStyle w:val="Heading1"/>
      </w:pPr>
      <w:r>
        <w:t>Model Name</w:t>
      </w:r>
    </w:p>
    <w:p>
      <w:r>
        <w:t>YOLOv8m (Medium)</w:t>
      </w:r>
    </w:p>
    <w:p>
      <w:pPr>
        <w:pStyle w:val="Heading1"/>
      </w:pPr>
      <w:r>
        <w:t>Final FPS</w:t>
      </w:r>
    </w:p>
    <w:p>
      <w:r>
        <w:t>30.6 FPS (GPU RTX 3050 Laptop)</w:t>
      </w:r>
    </w:p>
    <w:p>
      <w:pPr>
        <w:pStyle w:val="Heading1"/>
      </w:pPr>
      <w:r>
        <w:t>Final Accuracy Metrics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Precision</w:t>
            </w:r>
          </w:p>
        </w:tc>
        <w:tc>
          <w:tcPr>
            <w:tcW w:type="dxa" w:w="1728"/>
          </w:tcPr>
          <w:p>
            <w:r>
              <w:t>Recall</w:t>
            </w:r>
          </w:p>
        </w:tc>
        <w:tc>
          <w:tcPr>
            <w:tcW w:type="dxa" w:w="1728"/>
          </w:tcPr>
          <w:p>
            <w:r>
              <w:t>F1-score</w:t>
            </w:r>
          </w:p>
        </w:tc>
        <w:tc>
          <w:tcPr>
            <w:tcW w:type="dxa" w:w="1728"/>
          </w:tcPr>
          <w:p>
            <w:r>
              <w:t>mAP50</w:t>
            </w:r>
          </w:p>
        </w:tc>
        <w:tc>
          <w:tcPr>
            <w:tcW w:type="dxa" w:w="1728"/>
          </w:tcPr>
          <w:p>
            <w:r>
              <w:t>mAP50-95</w:t>
            </w:r>
          </w:p>
        </w:tc>
      </w:tr>
      <w:tr>
        <w:tc>
          <w:tcPr>
            <w:tcW w:type="dxa" w:w="1728"/>
          </w:tcPr>
          <w:p>
            <w:r>
              <w:t>0.00333</w:t>
            </w:r>
          </w:p>
        </w:tc>
        <w:tc>
          <w:tcPr>
            <w:tcW w:type="dxa" w:w="1728"/>
          </w:tcPr>
          <w:p>
            <w:r>
              <w:t>1.0</w:t>
            </w:r>
          </w:p>
        </w:tc>
        <w:tc>
          <w:tcPr>
            <w:tcW w:type="dxa" w:w="1728"/>
          </w:tcPr>
          <w:p>
            <w:r>
              <w:t>0.00664</w:t>
            </w:r>
          </w:p>
        </w:tc>
        <w:tc>
          <w:tcPr>
            <w:tcW w:type="dxa" w:w="1728"/>
          </w:tcPr>
          <w:p>
            <w:r>
              <w:t>0.00516</w:t>
            </w:r>
          </w:p>
        </w:tc>
        <w:tc>
          <w:tcPr>
            <w:tcW w:type="dxa" w:w="1728"/>
          </w:tcPr>
          <w:p>
            <w:r>
              <w:t>0.00309</w:t>
            </w:r>
          </w:p>
        </w:tc>
      </w:tr>
    </w:tbl>
    <w:p>
      <w:pPr>
        <w:pStyle w:val="Heading1"/>
      </w:pPr>
      <w:r>
        <w:t>Why This Model Was Chosen</w:t>
      </w:r>
    </w:p>
    <w:p>
      <w:r>
        <w:t>YOLOv8m was selected as it offers an excellent balance between accuracy and speed while being compatible with the available GPU resources (RTX 3050 Laptop with 3.68 GB VRAM). YOLOv8m provides robust performance for custom object detection tasks, featuring advanced architectural improvements over previous YOLO versions, including better feature extraction and multi-scale training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