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47E8159" w14:textId="77777777" w:rsidR="00640291" w:rsidRPr="00640291" w:rsidRDefault="00640291" w:rsidP="00640291">
      <w:r w:rsidRPr="00640291">
        <w:rPr>
          <w:b/>
          <w:bCs/>
        </w:rPr>
        <w:t>Anrede</w:t>
      </w:r>
      <w:r w:rsidRPr="00640291">
        <w:t xml:space="preserve"> </w:t>
      </w:r>
    </w:p>
    <w:p w14:paraId="643524C6" w14:textId="77777777" w:rsidR="00640291" w:rsidRPr="00640291" w:rsidRDefault="00C836D2" w:rsidP="00640291">
      <w:r>
        <w:rPr>
          <w:noProof/>
        </w:rPr>
      </w:r>
      <w:r>
        <w:pict w14:anchorId="43EDB588">
          <v:rect id="Horizontal Line 1" o:spid="_x0000_s1033"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65D099EB" w14:textId="77777777" w:rsidR="00640291" w:rsidRPr="00640291" w:rsidRDefault="00640291" w:rsidP="00640291">
      <w:r w:rsidRPr="00640291">
        <w:t xml:space="preserve">Sehr geehrte Frau Kollegin, sehr geehrter Herr Kollege, </w:t>
      </w:r>
    </w:p>
    <w:p w14:paraId="0EADABFC" w14:textId="77777777" w:rsidR="00640291" w:rsidRPr="00640291" w:rsidRDefault="00640291" w:rsidP="00640291">
      <w:r w:rsidRPr="00640291">
        <w:t> </w:t>
      </w:r>
    </w:p>
    <w:p w14:paraId="37AB8D55" w14:textId="3A1A4EEA" w:rsidR="00640291" w:rsidRPr="00640291" w:rsidRDefault="00640291" w:rsidP="00640291">
      <w:r w:rsidRPr="00640291">
        <w:t xml:space="preserve">wir berichten über unsere gemeinsame Patientin, </w:t>
      </w:r>
      <w:r w:rsidR="009D2599">
        <w:t>19</w:t>
      </w:r>
      <w:r w:rsidRPr="00640291">
        <w:t>, die sich am 25.02.2025 ambulant vorstellte.</w:t>
      </w:r>
    </w:p>
    <w:p w14:paraId="4B59C4DA" w14:textId="77777777" w:rsidR="00640291" w:rsidRPr="00640291" w:rsidRDefault="00640291" w:rsidP="00640291">
      <w:r w:rsidRPr="00640291">
        <w:br/>
      </w:r>
      <w:r w:rsidRPr="00640291">
        <w:br/>
      </w:r>
      <w:r w:rsidRPr="00640291">
        <w:rPr>
          <w:b/>
          <w:bCs/>
        </w:rPr>
        <w:t>Diagnosen</w:t>
      </w:r>
      <w:r w:rsidRPr="00640291">
        <w:t xml:space="preserve"> </w:t>
      </w:r>
    </w:p>
    <w:p w14:paraId="4DE1CA44" w14:textId="77777777" w:rsidR="00640291" w:rsidRPr="00640291" w:rsidRDefault="00C836D2" w:rsidP="00640291">
      <w:r>
        <w:rPr>
          <w:noProof/>
        </w:rPr>
      </w:r>
      <w:r>
        <w:pict w14:anchorId="0EE3D386">
          <v:rect id="Horizontal Line 2" o:spid="_x0000_s1032"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6A198232" w14:textId="77777777" w:rsidR="00640291" w:rsidRPr="00640291" w:rsidRDefault="00640291" w:rsidP="00640291">
      <w:r w:rsidRPr="00640291">
        <w:rPr>
          <w:b/>
          <w:bCs/>
        </w:rPr>
        <w:t>1.   Rheumatoide Arthritis (RA), ED 1987, seropositiv</w:t>
      </w:r>
    </w:p>
    <w:p w14:paraId="6FA49CCA" w14:textId="77777777" w:rsidR="00640291" w:rsidRPr="00640291" w:rsidRDefault="00640291" w:rsidP="00640291">
      <w:r w:rsidRPr="00640291">
        <w:rPr>
          <w:b/>
          <w:bCs/>
        </w:rPr>
        <w:t>Aktuelle Therapie:</w:t>
      </w:r>
      <w:r w:rsidRPr="00640291">
        <w:t xml:space="preserve"> Baricitinib 2 mg 1-0-0 </w:t>
      </w:r>
    </w:p>
    <w:p w14:paraId="191FEF6A" w14:textId="77777777" w:rsidR="00640291" w:rsidRPr="00640291" w:rsidRDefault="00640291" w:rsidP="00640291">
      <w:r w:rsidRPr="00640291">
        <w:t> </w:t>
      </w:r>
    </w:p>
    <w:p w14:paraId="79307D10" w14:textId="77777777" w:rsidR="00640291" w:rsidRPr="00640291" w:rsidRDefault="00640291" w:rsidP="00640291">
      <w:r w:rsidRPr="00640291">
        <w:rPr>
          <w:b/>
          <w:bCs/>
        </w:rPr>
        <w:t xml:space="preserve">Bisherige Therapie: </w:t>
      </w:r>
    </w:p>
    <w:p w14:paraId="543ABA8F" w14:textId="77777777" w:rsidR="00640291" w:rsidRPr="00640291" w:rsidRDefault="00640291" w:rsidP="00640291">
      <w:pPr>
        <w:numPr>
          <w:ilvl w:val="0"/>
          <w:numId w:val="1"/>
        </w:numPr>
      </w:pPr>
      <w:r w:rsidRPr="00640291">
        <w:t xml:space="preserve">Simponi (Golimumab) 11/2014 - 02/2015 (Abbruch wegen Schmerzen) </w:t>
      </w:r>
    </w:p>
    <w:p w14:paraId="6C13E194" w14:textId="77777777" w:rsidR="00640291" w:rsidRPr="00640291" w:rsidRDefault="00640291" w:rsidP="00640291">
      <w:pPr>
        <w:numPr>
          <w:ilvl w:val="0"/>
          <w:numId w:val="1"/>
        </w:numPr>
      </w:pPr>
      <w:r w:rsidRPr="00640291">
        <w:t xml:space="preserve">MTX seit 07/2012 (Übelkeit) </w:t>
      </w:r>
    </w:p>
    <w:p w14:paraId="51C1DE9B" w14:textId="77777777" w:rsidR="00640291" w:rsidRPr="00640291" w:rsidRDefault="00640291" w:rsidP="00640291">
      <w:pPr>
        <w:numPr>
          <w:ilvl w:val="0"/>
          <w:numId w:val="1"/>
        </w:numPr>
      </w:pPr>
      <w:r w:rsidRPr="00640291">
        <w:t xml:space="preserve">Humira 2006 (keine Wirkung) </w:t>
      </w:r>
    </w:p>
    <w:p w14:paraId="1585B342" w14:textId="77777777" w:rsidR="00640291" w:rsidRPr="00640291" w:rsidRDefault="00640291" w:rsidP="00640291">
      <w:pPr>
        <w:numPr>
          <w:ilvl w:val="0"/>
          <w:numId w:val="1"/>
        </w:numPr>
      </w:pPr>
      <w:r w:rsidRPr="00640291">
        <w:t xml:space="preserve">Chloroquin (keine Wirkung) </w:t>
      </w:r>
    </w:p>
    <w:p w14:paraId="453AA160" w14:textId="77777777" w:rsidR="00640291" w:rsidRPr="00640291" w:rsidRDefault="00640291" w:rsidP="00640291">
      <w:pPr>
        <w:numPr>
          <w:ilvl w:val="0"/>
          <w:numId w:val="1"/>
        </w:numPr>
      </w:pPr>
      <w:r w:rsidRPr="00640291">
        <w:t xml:space="preserve">Sulfasalazin (Exanthem) </w:t>
      </w:r>
    </w:p>
    <w:p w14:paraId="754DB4C4" w14:textId="77777777" w:rsidR="00640291" w:rsidRPr="00640291" w:rsidRDefault="00640291" w:rsidP="00640291">
      <w:pPr>
        <w:numPr>
          <w:ilvl w:val="0"/>
          <w:numId w:val="1"/>
        </w:numPr>
      </w:pPr>
      <w:r w:rsidRPr="00640291">
        <w:t xml:space="preserve">Infliximab 300 mg begonnen 2004, Wiederbeginn 12/2012 und 03/2015, Wirkungsverlust </w:t>
      </w:r>
    </w:p>
    <w:p w14:paraId="411CBBB0" w14:textId="77777777" w:rsidR="00640291" w:rsidRPr="00640291" w:rsidRDefault="00640291" w:rsidP="00640291">
      <w:pPr>
        <w:numPr>
          <w:ilvl w:val="0"/>
          <w:numId w:val="1"/>
        </w:numPr>
      </w:pPr>
      <w:r w:rsidRPr="00640291">
        <w:t xml:space="preserve">Tocilizumab ab 05/2016: Wirkungsverlust </w:t>
      </w:r>
    </w:p>
    <w:p w14:paraId="06592BC7" w14:textId="77777777" w:rsidR="00640291" w:rsidRPr="00640291" w:rsidRDefault="00640291" w:rsidP="00640291">
      <w:pPr>
        <w:numPr>
          <w:ilvl w:val="0"/>
          <w:numId w:val="1"/>
        </w:numPr>
      </w:pPr>
      <w:r w:rsidRPr="00640291">
        <w:t xml:space="preserve">Rituximab 03/2017 (2x 1000mg) keine Wirkung, Verschlechterung des Befundes mit Atlanto-axialer Beteiligung </w:t>
      </w:r>
    </w:p>
    <w:p w14:paraId="25F126CB" w14:textId="77777777" w:rsidR="00640291" w:rsidRPr="00640291" w:rsidRDefault="00640291" w:rsidP="00640291">
      <w:pPr>
        <w:numPr>
          <w:ilvl w:val="0"/>
          <w:numId w:val="1"/>
        </w:numPr>
      </w:pPr>
      <w:r w:rsidRPr="00640291">
        <w:t xml:space="preserve">Tofacitinib für 4 Wochen 03-04/2019 </w:t>
      </w:r>
    </w:p>
    <w:p w14:paraId="2F6A07BF" w14:textId="77777777" w:rsidR="00640291" w:rsidRPr="00640291" w:rsidRDefault="00640291" w:rsidP="00640291">
      <w:pPr>
        <w:numPr>
          <w:ilvl w:val="0"/>
          <w:numId w:val="1"/>
        </w:numPr>
      </w:pPr>
      <w:r w:rsidRPr="00640291">
        <w:t xml:space="preserve">Baricitinib 06/2017-04/2019 </w:t>
      </w:r>
    </w:p>
    <w:p w14:paraId="11B8079A" w14:textId="77777777" w:rsidR="00640291" w:rsidRPr="00640291" w:rsidRDefault="00640291" w:rsidP="00640291">
      <w:pPr>
        <w:numPr>
          <w:ilvl w:val="0"/>
          <w:numId w:val="1"/>
        </w:numPr>
      </w:pPr>
      <w:r w:rsidRPr="00640291">
        <w:t xml:space="preserve">Etanercept (ca. 05-08/2019) </w:t>
      </w:r>
    </w:p>
    <w:p w14:paraId="5C0850EC" w14:textId="77777777" w:rsidR="00640291" w:rsidRPr="00640291" w:rsidRDefault="00640291" w:rsidP="00640291">
      <w:pPr>
        <w:numPr>
          <w:ilvl w:val="0"/>
          <w:numId w:val="1"/>
        </w:numPr>
      </w:pPr>
      <w:r w:rsidRPr="00640291">
        <w:t xml:space="preserve">Abatacept (Unwirksamkeit) </w:t>
      </w:r>
    </w:p>
    <w:p w14:paraId="46154D7E" w14:textId="77777777" w:rsidR="00640291" w:rsidRPr="00640291" w:rsidRDefault="00640291" w:rsidP="00640291">
      <w:pPr>
        <w:numPr>
          <w:ilvl w:val="0"/>
          <w:numId w:val="1"/>
        </w:numPr>
      </w:pPr>
      <w:r w:rsidRPr="00640291">
        <w:t xml:space="preserve">Upadacitinib (ca. 09/2020-05/2021), abgesetzt bei fehlendem Therapieansprechen </w:t>
      </w:r>
    </w:p>
    <w:p w14:paraId="3A4AB9DC" w14:textId="77777777" w:rsidR="00640291" w:rsidRPr="00640291" w:rsidRDefault="00640291" w:rsidP="00640291">
      <w:pPr>
        <w:numPr>
          <w:ilvl w:val="0"/>
          <w:numId w:val="1"/>
        </w:numPr>
      </w:pPr>
      <w:r w:rsidRPr="00640291">
        <w:lastRenderedPageBreak/>
        <w:t xml:space="preserve">Infliximab (Remsima) 06/2021: Unverträglichkeit </w:t>
      </w:r>
    </w:p>
    <w:p w14:paraId="5FC8F3A7" w14:textId="77777777" w:rsidR="00640291" w:rsidRPr="00640291" w:rsidRDefault="00640291" w:rsidP="00640291">
      <w:pPr>
        <w:numPr>
          <w:ilvl w:val="0"/>
          <w:numId w:val="1"/>
        </w:numPr>
      </w:pPr>
      <w:r w:rsidRPr="00640291">
        <w:t xml:space="preserve">Rituximab, zuletzt 05/2023 </w:t>
      </w:r>
    </w:p>
    <w:p w14:paraId="3B38397E" w14:textId="77777777" w:rsidR="00640291" w:rsidRPr="00640291" w:rsidRDefault="00640291" w:rsidP="00640291">
      <w:r w:rsidRPr="00640291">
        <w:t> </w:t>
      </w:r>
    </w:p>
    <w:p w14:paraId="770258DB" w14:textId="77777777" w:rsidR="00640291" w:rsidRPr="00640291" w:rsidRDefault="00640291" w:rsidP="00640291">
      <w:r w:rsidRPr="00640291">
        <w:rPr>
          <w:b/>
          <w:bCs/>
        </w:rPr>
        <w:t>Weitere Diagnosen</w:t>
      </w:r>
    </w:p>
    <w:p w14:paraId="3017D1B4" w14:textId="77777777" w:rsidR="00640291" w:rsidRPr="00640291" w:rsidRDefault="00640291" w:rsidP="00640291">
      <w:pPr>
        <w:numPr>
          <w:ilvl w:val="0"/>
          <w:numId w:val="2"/>
        </w:numPr>
      </w:pPr>
      <w:r w:rsidRPr="00640291">
        <w:t xml:space="preserve">Diabetes Mellitus Typ 2, ED 11/2021, aktuell keine Therapie </w:t>
      </w:r>
    </w:p>
    <w:p w14:paraId="1CD4C1E1" w14:textId="77777777" w:rsidR="00640291" w:rsidRPr="00640291" w:rsidRDefault="00640291" w:rsidP="00640291">
      <w:pPr>
        <w:numPr>
          <w:ilvl w:val="0"/>
          <w:numId w:val="2"/>
        </w:numPr>
      </w:pPr>
      <w:r w:rsidRPr="00640291">
        <w:t xml:space="preserve">Ileitis terminalis, Gastritis DD NSAR induziert </w:t>
      </w:r>
    </w:p>
    <w:p w14:paraId="291EA643" w14:textId="77777777" w:rsidR="00640291" w:rsidRPr="00640291" w:rsidRDefault="00640291" w:rsidP="00640291">
      <w:pPr>
        <w:numPr>
          <w:ilvl w:val="0"/>
          <w:numId w:val="2"/>
        </w:numPr>
      </w:pPr>
      <w:r w:rsidRPr="00640291">
        <w:t xml:space="preserve">Z. n. Synovektomie linker Ellenbogen 05/2005 </w:t>
      </w:r>
    </w:p>
    <w:p w14:paraId="17DD23CC" w14:textId="77777777" w:rsidR="00640291" w:rsidRPr="00640291" w:rsidRDefault="00640291" w:rsidP="00640291">
      <w:pPr>
        <w:numPr>
          <w:ilvl w:val="0"/>
          <w:numId w:val="2"/>
        </w:numPr>
      </w:pPr>
      <w:r w:rsidRPr="00640291">
        <w:t xml:space="preserve">Z. n. Ankylose-OP linkes Sprunggelenk 2001 </w:t>
      </w:r>
    </w:p>
    <w:p w14:paraId="19B2F937" w14:textId="77777777" w:rsidR="00640291" w:rsidRPr="00640291" w:rsidRDefault="00640291" w:rsidP="00640291">
      <w:pPr>
        <w:numPr>
          <w:ilvl w:val="0"/>
          <w:numId w:val="2"/>
        </w:numPr>
      </w:pPr>
      <w:r w:rsidRPr="00640291">
        <w:t xml:space="preserve">Sekundäres Fibromyalgiesyndrom </w:t>
      </w:r>
    </w:p>
    <w:p w14:paraId="020F7DFD" w14:textId="77777777" w:rsidR="00640291" w:rsidRPr="00640291" w:rsidRDefault="00640291" w:rsidP="00640291">
      <w:pPr>
        <w:numPr>
          <w:ilvl w:val="0"/>
          <w:numId w:val="2"/>
        </w:numPr>
      </w:pPr>
      <w:r w:rsidRPr="00640291">
        <w:t xml:space="preserve">Z. n. Vorfuß-OP und Schrauben-Arthrodese Talonavikulargelenk 03/2008 rechts </w:t>
      </w:r>
    </w:p>
    <w:p w14:paraId="2760FF92" w14:textId="77777777" w:rsidR="00640291" w:rsidRPr="00640291" w:rsidRDefault="00640291" w:rsidP="00640291">
      <w:pPr>
        <w:numPr>
          <w:ilvl w:val="0"/>
          <w:numId w:val="2"/>
        </w:numPr>
      </w:pPr>
      <w:r w:rsidRPr="00640291">
        <w:t xml:space="preserve">Struma diffusa, Z. n. Schilddrüsen-OP 08/2011 </w:t>
      </w:r>
    </w:p>
    <w:p w14:paraId="4F394168" w14:textId="77777777" w:rsidR="00640291" w:rsidRPr="00640291" w:rsidRDefault="00640291" w:rsidP="00640291">
      <w:pPr>
        <w:numPr>
          <w:ilvl w:val="0"/>
          <w:numId w:val="2"/>
        </w:numPr>
      </w:pPr>
      <w:r w:rsidRPr="00640291">
        <w:t xml:space="preserve">reaktive depressive Verstimmung </w:t>
      </w:r>
    </w:p>
    <w:p w14:paraId="628F1A8E" w14:textId="77777777" w:rsidR="00640291" w:rsidRPr="00640291" w:rsidRDefault="00640291" w:rsidP="00640291">
      <w:pPr>
        <w:numPr>
          <w:ilvl w:val="0"/>
          <w:numId w:val="2"/>
        </w:numPr>
      </w:pPr>
      <w:r w:rsidRPr="00640291">
        <w:t xml:space="preserve">postarthritische Gonarthrose links </w:t>
      </w:r>
    </w:p>
    <w:p w14:paraId="26FAA961" w14:textId="77777777" w:rsidR="00640291" w:rsidRPr="00640291" w:rsidRDefault="00640291" w:rsidP="00640291">
      <w:pPr>
        <w:numPr>
          <w:ilvl w:val="0"/>
          <w:numId w:val="2"/>
        </w:numPr>
      </w:pPr>
      <w:r w:rsidRPr="00640291">
        <w:t xml:space="preserve">Nierenzyste rechts mit Einblutung und organisiertem Hämatom </w:t>
      </w:r>
    </w:p>
    <w:p w14:paraId="7940C860" w14:textId="77777777" w:rsidR="00640291" w:rsidRPr="00640291" w:rsidRDefault="00640291" w:rsidP="00640291">
      <w:pPr>
        <w:numPr>
          <w:ilvl w:val="0"/>
          <w:numId w:val="2"/>
        </w:numPr>
      </w:pPr>
      <w:r w:rsidRPr="00640291">
        <w:t xml:space="preserve">Resektionsarthroplastik MTP I-V links 07/2014 </w:t>
      </w:r>
    </w:p>
    <w:p w14:paraId="4553F86C" w14:textId="77777777" w:rsidR="00640291" w:rsidRPr="00640291" w:rsidRDefault="00640291" w:rsidP="00640291">
      <w:pPr>
        <w:numPr>
          <w:ilvl w:val="0"/>
          <w:numId w:val="2"/>
        </w:numPr>
      </w:pPr>
      <w:r w:rsidRPr="00640291">
        <w:t xml:space="preserve">Vitamin-D-Mangel </w:t>
      </w:r>
    </w:p>
    <w:p w14:paraId="416E104A" w14:textId="77777777" w:rsidR="00640291" w:rsidRPr="00640291" w:rsidRDefault="00640291" w:rsidP="00640291">
      <w:pPr>
        <w:numPr>
          <w:ilvl w:val="0"/>
          <w:numId w:val="2"/>
        </w:numPr>
      </w:pPr>
      <w:r w:rsidRPr="00640291">
        <w:t xml:space="preserve">Z. n. Bursektomie Knie beidseits </w:t>
      </w:r>
    </w:p>
    <w:p w14:paraId="3673C48B" w14:textId="77777777" w:rsidR="00640291" w:rsidRPr="00640291" w:rsidRDefault="00640291" w:rsidP="00640291">
      <w:pPr>
        <w:numPr>
          <w:ilvl w:val="0"/>
          <w:numId w:val="2"/>
        </w:numPr>
      </w:pPr>
      <w:r w:rsidRPr="00640291">
        <w:t xml:space="preserve">Z. n. Tonsillektomie </w:t>
      </w:r>
    </w:p>
    <w:p w14:paraId="1247E449" w14:textId="77777777" w:rsidR="00640291" w:rsidRPr="00640291" w:rsidRDefault="00640291" w:rsidP="00640291">
      <w:pPr>
        <w:numPr>
          <w:ilvl w:val="0"/>
          <w:numId w:val="2"/>
        </w:numPr>
      </w:pPr>
      <w:r w:rsidRPr="00640291">
        <w:t xml:space="preserve">Z. n. links Knie-TEP 2017 </w:t>
      </w:r>
    </w:p>
    <w:p w14:paraId="6B0D8B8D" w14:textId="77777777" w:rsidR="00640291" w:rsidRPr="00640291" w:rsidRDefault="00640291" w:rsidP="00640291">
      <w:r w:rsidRPr="00640291">
        <w:br/>
      </w:r>
      <w:r w:rsidRPr="00640291">
        <w:br/>
      </w:r>
      <w:r w:rsidRPr="00640291">
        <w:rPr>
          <w:b/>
          <w:bCs/>
        </w:rPr>
        <w:t>Therapiehistorie</w:t>
      </w:r>
      <w:r w:rsidRPr="00640291">
        <w:t xml:space="preserve"> </w:t>
      </w:r>
    </w:p>
    <w:p w14:paraId="01AF818F" w14:textId="77777777" w:rsidR="00640291" w:rsidRPr="00640291" w:rsidRDefault="00C836D2" w:rsidP="00640291">
      <w:r>
        <w:rPr>
          <w:noProof/>
        </w:rPr>
      </w:r>
      <w:r>
        <w:pict w14:anchorId="5FFDE209">
          <v:rect id="Horizontal Line 3" o:spid="_x0000_s1031"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4509FCA0" w14:textId="77777777" w:rsidR="00640291" w:rsidRPr="00640291" w:rsidRDefault="00640291" w:rsidP="00640291">
      <w:r w:rsidRPr="00640291">
        <w:t>Dauermedikation:</w:t>
      </w:r>
    </w:p>
    <w:p w14:paraId="2B2D7061" w14:textId="77777777" w:rsidR="00640291" w:rsidRPr="00640291" w:rsidRDefault="00640291" w:rsidP="00640291">
      <w:r w:rsidRPr="00640291">
        <w:t>L-Thyroxin 100µg 1-0-0</w:t>
      </w:r>
    </w:p>
    <w:p w14:paraId="093CF316" w14:textId="77777777" w:rsidR="00640291" w:rsidRPr="00640291" w:rsidRDefault="00640291" w:rsidP="00640291">
      <w:r w:rsidRPr="00640291">
        <w:t>Vigantoletten 1.000 IE 1-0-0</w:t>
      </w:r>
    </w:p>
    <w:p w14:paraId="02464F2A" w14:textId="77777777" w:rsidR="00640291" w:rsidRPr="00640291" w:rsidRDefault="00640291" w:rsidP="00640291">
      <w:r w:rsidRPr="00640291">
        <w:t>Olumiant 2 mg 1-0-0</w:t>
      </w:r>
    </w:p>
    <w:p w14:paraId="5E57AC43" w14:textId="77777777" w:rsidR="00640291" w:rsidRPr="00640291" w:rsidRDefault="00640291" w:rsidP="00640291">
      <w:r w:rsidRPr="00640291">
        <w:t>Novaminsulfon 40 gtts bei Bedarf</w:t>
      </w:r>
    </w:p>
    <w:p w14:paraId="64787469" w14:textId="77777777" w:rsidR="00640291" w:rsidRPr="00640291" w:rsidRDefault="00640291" w:rsidP="00640291">
      <w:r w:rsidRPr="00640291">
        <w:t>Ibuprofen 600mg nach Bedarf</w:t>
      </w:r>
    </w:p>
    <w:p w14:paraId="7C16CA77" w14:textId="77777777" w:rsidR="00640291" w:rsidRPr="00640291" w:rsidRDefault="00640291" w:rsidP="00640291">
      <w:r w:rsidRPr="00640291">
        <w:lastRenderedPageBreak/>
        <w:br/>
      </w:r>
      <w:r w:rsidRPr="00640291">
        <w:br/>
      </w:r>
      <w:r w:rsidRPr="00640291">
        <w:rPr>
          <w:b/>
          <w:bCs/>
        </w:rPr>
        <w:t>Anamnese</w:t>
      </w:r>
      <w:r w:rsidRPr="00640291">
        <w:t xml:space="preserve"> </w:t>
      </w:r>
    </w:p>
    <w:p w14:paraId="11622DC5" w14:textId="77777777" w:rsidR="00640291" w:rsidRPr="00640291" w:rsidRDefault="00C836D2" w:rsidP="00640291">
      <w:r>
        <w:rPr>
          <w:noProof/>
        </w:rPr>
      </w:r>
      <w:r>
        <w:pict w14:anchorId="7543A357">
          <v:rect id="Horizontal Line 4" o:spid="_x0000_s1030"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7E829FD3" w14:textId="77777777" w:rsidR="00640291" w:rsidRPr="00640291" w:rsidRDefault="00640291" w:rsidP="00640291">
      <w:r w:rsidRPr="00640291">
        <w:t>Verlaufskontrolle bei seropositiver rheumatoider Arthritis unter Therapie mit Baricitinib. Infekt des oberen respiratorischen Trakts letzte Woche, daher Pausierung der Baricitinib Therapie und zunehmende Polyarthralgien vor allem MCP und PIP beidseits. Morgensteifigkeit von circa 20 min.</w:t>
      </w:r>
    </w:p>
    <w:p w14:paraId="743A69DE" w14:textId="77777777" w:rsidR="00640291" w:rsidRPr="00640291" w:rsidRDefault="00640291" w:rsidP="00640291">
      <w:r w:rsidRPr="00640291">
        <w:br/>
      </w:r>
      <w:r w:rsidRPr="00640291">
        <w:br/>
      </w:r>
      <w:r w:rsidRPr="00640291">
        <w:rPr>
          <w:b/>
          <w:bCs/>
        </w:rPr>
        <w:t>Untersuchungsbefund</w:t>
      </w:r>
      <w:r w:rsidRPr="00640291">
        <w:t xml:space="preserve"> </w:t>
      </w:r>
    </w:p>
    <w:p w14:paraId="7FFC728A" w14:textId="77777777" w:rsidR="00640291" w:rsidRPr="00640291" w:rsidRDefault="00C836D2" w:rsidP="00640291">
      <w:r>
        <w:rPr>
          <w:noProof/>
        </w:rPr>
      </w:r>
      <w:r>
        <w:pict w14:anchorId="2BD4E27F">
          <v:rect id="Horizontal Line 5" o:spid="_x0000_s1029"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12C312F2" w14:textId="77777777" w:rsidR="00640291" w:rsidRPr="00640291" w:rsidRDefault="00640291" w:rsidP="00640291">
      <w:r w:rsidRPr="00640291">
        <w:t>Patient in gutem AZ, adip EZ</w:t>
      </w:r>
    </w:p>
    <w:p w14:paraId="60BA764C" w14:textId="77777777" w:rsidR="00640291" w:rsidRPr="00640291" w:rsidRDefault="00640291" w:rsidP="00640291">
      <w:r w:rsidRPr="00640291">
        <w:t>Gelenke: SJ MCP II bds., IV-V rechts, TJ MCP II-V bds., PIP II-V bds., Ellenbogen rechts </w:t>
      </w:r>
    </w:p>
    <w:p w14:paraId="6C593E23" w14:textId="77777777" w:rsidR="00640291" w:rsidRPr="00640291" w:rsidRDefault="00640291" w:rsidP="00640291">
      <w:r w:rsidRPr="00640291">
        <w:t> </w:t>
      </w:r>
    </w:p>
    <w:p w14:paraId="36B1C092" w14:textId="77777777" w:rsidR="00640291" w:rsidRPr="00640291" w:rsidRDefault="00640291" w:rsidP="00640291">
      <w:r w:rsidRPr="00640291">
        <w:t> </w:t>
      </w:r>
    </w:p>
    <w:p w14:paraId="5C35849E" w14:textId="77777777" w:rsidR="00640291" w:rsidRPr="00640291" w:rsidRDefault="00640291" w:rsidP="00640291">
      <w:r w:rsidRPr="00640291">
        <w:br/>
      </w:r>
      <w:r w:rsidRPr="00640291">
        <w:br/>
      </w:r>
      <w:r w:rsidRPr="00640291">
        <w:rPr>
          <w:b/>
          <w:bCs/>
        </w:rPr>
        <w:t>Laborwerte</w:t>
      </w:r>
      <w:r w:rsidRPr="00640291">
        <w:t xml:space="preserve"> </w:t>
      </w:r>
    </w:p>
    <w:p w14:paraId="0C2D8A9A" w14:textId="77777777" w:rsidR="00640291" w:rsidRPr="00640291" w:rsidRDefault="00C836D2" w:rsidP="00640291">
      <w:r>
        <w:rPr>
          <w:noProof/>
        </w:rPr>
      </w:r>
      <w:r>
        <w:pict w14:anchorId="3EFA8AB8">
          <v:rect id="Horizontal Line 6" o:spid="_x0000_s1028"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4A2AEA52" w14:textId="77777777" w:rsidR="00640291" w:rsidRPr="00640291" w:rsidRDefault="00640291" w:rsidP="00640291">
      <w:r w:rsidRPr="00640291">
        <w:rPr>
          <w:b/>
          <w:bCs/>
          <w:u w:val="single"/>
        </w:rPr>
        <w:t>Kleines BB</w:t>
      </w:r>
      <w:r w:rsidRPr="00640291">
        <w:t>: Hämoglobin 14,3 g/dl (11,8 - 15,5 g/dl), Hämatokrit 41,7 % (35 - 46 %), Erythrozyten 5,16 x 10</w:t>
      </w:r>
      <w:r w:rsidRPr="00640291">
        <w:rPr>
          <w:vertAlign w:val="superscript"/>
        </w:rPr>
        <w:t>6</w:t>
      </w:r>
      <w:r w:rsidRPr="00640291">
        <w:t>/µl (3,9 - 5,2 x 10</w:t>
      </w:r>
      <w:r w:rsidRPr="00640291">
        <w:rPr>
          <w:vertAlign w:val="superscript"/>
        </w:rPr>
        <w:t>6</w:t>
      </w:r>
      <w:r w:rsidRPr="00640291">
        <w:t>/µl), Leukozyten 5,90 x 10</w:t>
      </w:r>
      <w:r w:rsidRPr="00640291">
        <w:rPr>
          <w:vertAlign w:val="superscript"/>
        </w:rPr>
        <w:t>3</w:t>
      </w:r>
      <w:r w:rsidRPr="00640291">
        <w:t>/µl (4 - 11 x 10</w:t>
      </w:r>
      <w:r w:rsidRPr="00640291">
        <w:rPr>
          <w:vertAlign w:val="superscript"/>
        </w:rPr>
        <w:t>3</w:t>
      </w:r>
      <w:r w:rsidRPr="00640291">
        <w:t>/µl), Thrombozyten 196 x 10</w:t>
      </w:r>
      <w:r w:rsidRPr="00640291">
        <w:rPr>
          <w:vertAlign w:val="superscript"/>
        </w:rPr>
        <w:t>3</w:t>
      </w:r>
      <w:r w:rsidRPr="00640291">
        <w:t>/µl (160 - 400 x 10</w:t>
      </w:r>
      <w:r w:rsidRPr="00640291">
        <w:rPr>
          <w:vertAlign w:val="superscript"/>
        </w:rPr>
        <w:t>3</w:t>
      </w:r>
      <w:r w:rsidRPr="00640291">
        <w:t xml:space="preserve">/µl), MCH 27,7 pg (26 - 33 pg), MCHC 34,3 g Hb/dl (32 - 36 g Hb/dl), </w:t>
      </w:r>
      <w:r w:rsidRPr="00640291">
        <w:rPr>
          <w:b/>
          <w:bCs/>
        </w:rPr>
        <w:t>MCV 80,8 fl</w:t>
      </w:r>
      <w:r w:rsidRPr="00640291">
        <w:t xml:space="preserve"> (81 - 98 fl), MPV 8,9 fl (7,8 - 11 fl), RDW 15,5 % (11,6 - 16,2 %). </w:t>
      </w:r>
    </w:p>
    <w:p w14:paraId="6B6C245A" w14:textId="77777777" w:rsidR="00640291" w:rsidRPr="00640291" w:rsidRDefault="00640291" w:rsidP="00640291">
      <w:r w:rsidRPr="00640291">
        <w:rPr>
          <w:b/>
          <w:bCs/>
          <w:u w:val="single"/>
        </w:rPr>
        <w:t>Diff. BB</w:t>
      </w:r>
      <w:r w:rsidRPr="00640291">
        <w:t>: Neutrophile (maschinell) 65,6 %, Eosinophile (maschinell) 4,7 %, Basophile (maschinell) 0,6 %, Lymphozyten (maschinell) 21,0 %, Monozyten (maschinell) 8,1 %, Neutrophile (maschinell) Absolut 3,9 x 10</w:t>
      </w:r>
      <w:r w:rsidRPr="00640291">
        <w:rPr>
          <w:vertAlign w:val="superscript"/>
        </w:rPr>
        <w:t>3</w:t>
      </w:r>
      <w:r w:rsidRPr="00640291">
        <w:t>/µl (1,6 - 7,8 x 10</w:t>
      </w:r>
      <w:r w:rsidRPr="00640291">
        <w:rPr>
          <w:vertAlign w:val="superscript"/>
        </w:rPr>
        <w:t>3</w:t>
      </w:r>
      <w:r w:rsidRPr="00640291">
        <w:t>/µl), Eosinophile (maschinell) Absolut 0,3 x 10</w:t>
      </w:r>
      <w:r w:rsidRPr="00640291">
        <w:rPr>
          <w:vertAlign w:val="superscript"/>
        </w:rPr>
        <w:t>3</w:t>
      </w:r>
      <w:r w:rsidRPr="00640291">
        <w:t>/µl (0 - 0,5 x 10</w:t>
      </w:r>
      <w:r w:rsidRPr="00640291">
        <w:rPr>
          <w:vertAlign w:val="superscript"/>
        </w:rPr>
        <w:t>3</w:t>
      </w:r>
      <w:r w:rsidRPr="00640291">
        <w:t>/µl), Basophile (maschinell) Absolut 0,0 x 10</w:t>
      </w:r>
      <w:r w:rsidRPr="00640291">
        <w:rPr>
          <w:vertAlign w:val="superscript"/>
        </w:rPr>
        <w:t>3</w:t>
      </w:r>
      <w:r w:rsidRPr="00640291">
        <w:t>/µl (0 - 0,1 x 10</w:t>
      </w:r>
      <w:r w:rsidRPr="00640291">
        <w:rPr>
          <w:vertAlign w:val="superscript"/>
        </w:rPr>
        <w:t>3</w:t>
      </w:r>
      <w:r w:rsidRPr="00640291">
        <w:t>/µl), Lymphozyten (maschinell) Absolut 1,2 x 10</w:t>
      </w:r>
      <w:r w:rsidRPr="00640291">
        <w:rPr>
          <w:vertAlign w:val="superscript"/>
        </w:rPr>
        <w:t>3</w:t>
      </w:r>
      <w:r w:rsidRPr="00640291">
        <w:t>/µl (1 - 3,5 x 10</w:t>
      </w:r>
      <w:r w:rsidRPr="00640291">
        <w:rPr>
          <w:vertAlign w:val="superscript"/>
        </w:rPr>
        <w:t>3</w:t>
      </w:r>
      <w:r w:rsidRPr="00640291">
        <w:t>/µl), Monozyten (maschinell) Absolut 0,5 x 10</w:t>
      </w:r>
      <w:r w:rsidRPr="00640291">
        <w:rPr>
          <w:vertAlign w:val="superscript"/>
        </w:rPr>
        <w:t>3</w:t>
      </w:r>
      <w:r w:rsidRPr="00640291">
        <w:t>/µl (0,1 - 0,9 x 10</w:t>
      </w:r>
      <w:r w:rsidRPr="00640291">
        <w:rPr>
          <w:vertAlign w:val="superscript"/>
        </w:rPr>
        <w:t>3</w:t>
      </w:r>
      <w:r w:rsidRPr="00640291">
        <w:t xml:space="preserve">/µl), </w:t>
      </w:r>
    </w:p>
    <w:p w14:paraId="2EBB855C" w14:textId="77777777" w:rsidR="00640291" w:rsidRPr="00640291" w:rsidRDefault="00640291" w:rsidP="00640291">
      <w:r w:rsidRPr="00640291">
        <w:rPr>
          <w:b/>
          <w:bCs/>
          <w:u w:val="single"/>
        </w:rPr>
        <w:t>Serumchemie</w:t>
      </w:r>
      <w:r w:rsidRPr="00640291">
        <w:t xml:space="preserve">: Kreatinin 0,70 mg/dl (0,51 - 0,95 mg/dl), eGFR (Berechnung nach CKD-EPI) 92 ml/min/1,73m², Harnsäure 4,3 mg/dl (2,4 - 5,7 mg/dl), AST / GOT 28 U/l (&lt; 35 U/l), ALT / GPT 28 U/l (&lt; 35 U/l), Gamma-GT 31 U/l (&lt; 40 U/l), Albumin (Serum) 44,8 g/l (35 - 55 g/l). </w:t>
      </w:r>
    </w:p>
    <w:p w14:paraId="6AF7ED37" w14:textId="77777777" w:rsidR="00640291" w:rsidRPr="00640291" w:rsidRDefault="00640291" w:rsidP="00640291">
      <w:r w:rsidRPr="00640291">
        <w:rPr>
          <w:b/>
          <w:bCs/>
          <w:u w:val="single"/>
        </w:rPr>
        <w:lastRenderedPageBreak/>
        <w:t>Sonstige Serumchemie</w:t>
      </w:r>
      <w:r w:rsidRPr="00640291">
        <w:t xml:space="preserve">: eGFR (Berechnung nach CKD-EPI) 92 ml/min/1,73m², </w:t>
      </w:r>
    </w:p>
    <w:p w14:paraId="44544C2B" w14:textId="77777777" w:rsidR="00640291" w:rsidRPr="00640291" w:rsidRDefault="00640291" w:rsidP="00640291">
      <w:r w:rsidRPr="00640291">
        <w:rPr>
          <w:b/>
          <w:bCs/>
          <w:u w:val="single"/>
        </w:rPr>
        <w:t>Immunologie</w:t>
      </w:r>
      <w:r w:rsidRPr="00640291">
        <w:t xml:space="preserve">: Rheumafaktor IgG &lt;6,18 IE/ml (0 - &lt;15 IE/ml), Komplement C3 156,3 mg/dl (81,1 - 157 mg/dl), Komplement C4 27,8 mg/dl (12,9 - 39,2 mg/dl), </w:t>
      </w:r>
      <w:r w:rsidRPr="00640291">
        <w:rPr>
          <w:b/>
          <w:bCs/>
        </w:rPr>
        <w:t>C-reaktives Protein 12,4 mg/l</w:t>
      </w:r>
      <w:r w:rsidRPr="00640291">
        <w:t xml:space="preserve"> (-&lt;5,4 mg/l), </w:t>
      </w:r>
    </w:p>
    <w:p w14:paraId="70FAEAC1" w14:textId="77777777" w:rsidR="00640291" w:rsidRPr="00640291" w:rsidRDefault="00640291" w:rsidP="00640291">
      <w:r w:rsidRPr="00640291">
        <w:br/>
      </w:r>
      <w:r w:rsidRPr="00640291">
        <w:br/>
      </w:r>
      <w:r w:rsidRPr="00640291">
        <w:rPr>
          <w:b/>
          <w:bCs/>
        </w:rPr>
        <w:t>Verlauf und Beurteilung</w:t>
      </w:r>
      <w:r w:rsidRPr="00640291">
        <w:t xml:space="preserve"> </w:t>
      </w:r>
    </w:p>
    <w:p w14:paraId="650CE5D9" w14:textId="77777777" w:rsidR="00640291" w:rsidRPr="00640291" w:rsidRDefault="00C836D2" w:rsidP="00640291">
      <w:r>
        <w:rPr>
          <w:noProof/>
        </w:rPr>
      </w:r>
      <w:r>
        <w:pict w14:anchorId="4DD0D756">
          <v:rect id="Horizontal Line 7" o:spid="_x0000_s1027"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3ADA99DD" w14:textId="77777777" w:rsidR="00640291" w:rsidRPr="00640291" w:rsidRDefault="00640291" w:rsidP="00640291">
      <w:r w:rsidRPr="00640291">
        <w:t>Wiedervorstellung bei RA unter Therapie mit Baricitinib (2 mg PD). Anamnestisch kurzfristige Pausierung der Baricitinib Therapie bei Infektion des oberen respiratorischen Trakts. Klinisch zum Vorstellungszeitpunkt residuelle Arthritis. CRP 12,4 mg/l am ehesten auf dem Boden einer Infektion des oberen respiratorischen Trakts. Die Fortsetzung der Baricitinib Therapie wurde besprochen. Wiedervorstellung in 3 Monaten.</w:t>
      </w:r>
    </w:p>
    <w:p w14:paraId="6F4D7991" w14:textId="77777777" w:rsidR="00640291" w:rsidRPr="00640291" w:rsidRDefault="00640291" w:rsidP="00640291">
      <w:r w:rsidRPr="00640291">
        <w:br/>
      </w:r>
      <w:r w:rsidRPr="00640291">
        <w:br/>
      </w:r>
      <w:r w:rsidRPr="00640291">
        <w:rPr>
          <w:b/>
          <w:bCs/>
        </w:rPr>
        <w:t>Schluss</w:t>
      </w:r>
      <w:r w:rsidRPr="00640291">
        <w:t xml:space="preserve"> </w:t>
      </w:r>
    </w:p>
    <w:p w14:paraId="0A3D980E" w14:textId="77777777" w:rsidR="00640291" w:rsidRPr="00640291" w:rsidRDefault="00C836D2" w:rsidP="00640291">
      <w:r>
        <w:rPr>
          <w:noProof/>
        </w:rPr>
      </w:r>
      <w:r>
        <w:pict w14:anchorId="78B21704">
          <v:rect id="Horizontal Line 8" o:spid="_x0000_s1026"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77FF059C" w14:textId="77777777" w:rsidR="00640291" w:rsidRPr="00640291" w:rsidRDefault="00640291" w:rsidP="00640291">
      <w:r w:rsidRPr="00640291">
        <w:t>Mit freundlichen kollegialen Grüßen</w:t>
      </w:r>
    </w:p>
    <w:p w14:paraId="0D87182D" w14:textId="77777777" w:rsidR="00640291" w:rsidRPr="00640291" w:rsidRDefault="00640291" w:rsidP="00640291">
      <w:r w:rsidRPr="00640291">
        <w:t> </w:t>
      </w:r>
    </w:p>
    <w:p w14:paraId="12B73C69" w14:textId="77777777" w:rsidR="00640291" w:rsidRPr="00640291" w:rsidRDefault="00640291" w:rsidP="00640291">
      <w:r w:rsidRPr="00640291">
        <w:t> </w:t>
      </w:r>
    </w:p>
    <w:p w14:paraId="1A953541" w14:textId="77777777" w:rsidR="00640291" w:rsidRPr="00640291" w:rsidRDefault="00640291" w:rsidP="00640291">
      <w:r w:rsidRPr="00640291">
        <w:t> </w:t>
      </w:r>
    </w:p>
    <w:p w14:paraId="6928BF6D" w14:textId="77777777" w:rsidR="00640291" w:rsidRPr="00640291" w:rsidRDefault="00640291" w:rsidP="00640291">
      <w:r w:rsidRPr="00640291">
        <w:t> </w:t>
      </w:r>
    </w:p>
    <w:tbl>
      <w:tblPr>
        <w:tblW w:w="5000" w:type="pct"/>
        <w:tblCellMar>
          <w:left w:w="0" w:type="dxa"/>
          <w:right w:w="0" w:type="dxa"/>
        </w:tblCellMar>
        <w:tblLook w:val="04A0" w:firstRow="1" w:lastRow="0" w:firstColumn="1" w:lastColumn="0" w:noHBand="0" w:noVBand="1"/>
      </w:tblPr>
      <w:tblGrid>
        <w:gridCol w:w="3084"/>
        <w:gridCol w:w="2994"/>
        <w:gridCol w:w="2994"/>
      </w:tblGrid>
      <w:tr w:rsidR="00640291" w:rsidRPr="00640291" w14:paraId="6C6AB44E" w14:textId="77777777" w:rsidTr="00640291">
        <w:tc>
          <w:tcPr>
            <w:tcW w:w="1700" w:type="pct"/>
            <w:hideMark/>
          </w:tcPr>
          <w:p w14:paraId="5B449702" w14:textId="77777777" w:rsidR="00640291" w:rsidRPr="00640291" w:rsidRDefault="00640291" w:rsidP="00640291">
            <w:r w:rsidRPr="00640291">
              <w:t>Dr. med. A. Wirsching</w:t>
            </w:r>
          </w:p>
        </w:tc>
        <w:tc>
          <w:tcPr>
            <w:tcW w:w="1650" w:type="pct"/>
            <w:hideMark/>
          </w:tcPr>
          <w:p w14:paraId="7161FC78" w14:textId="77777777" w:rsidR="00640291" w:rsidRPr="00640291" w:rsidRDefault="00640291" w:rsidP="00640291">
            <w:r w:rsidRPr="00640291">
              <w:t> </w:t>
            </w:r>
          </w:p>
        </w:tc>
        <w:tc>
          <w:tcPr>
            <w:tcW w:w="1650" w:type="pct"/>
            <w:hideMark/>
          </w:tcPr>
          <w:p w14:paraId="571F7224" w14:textId="77777777" w:rsidR="00640291" w:rsidRPr="00640291" w:rsidRDefault="00640291" w:rsidP="00640291">
            <w:r w:rsidRPr="00640291">
              <w:t>P. Garantziotis</w:t>
            </w:r>
          </w:p>
        </w:tc>
      </w:tr>
      <w:tr w:rsidR="00640291" w:rsidRPr="00640291" w14:paraId="132A1D5C" w14:textId="77777777" w:rsidTr="00640291">
        <w:tc>
          <w:tcPr>
            <w:tcW w:w="1700" w:type="pct"/>
            <w:hideMark/>
          </w:tcPr>
          <w:p w14:paraId="5493FD62" w14:textId="77777777" w:rsidR="00640291" w:rsidRPr="00640291" w:rsidRDefault="00640291" w:rsidP="00640291">
            <w:r w:rsidRPr="00640291">
              <w:t>Leitung Med. 3-Studienambulanz</w:t>
            </w:r>
          </w:p>
          <w:p w14:paraId="4C6C8BEA" w14:textId="77777777" w:rsidR="00640291" w:rsidRPr="00640291" w:rsidRDefault="00640291" w:rsidP="00640291">
            <w:r w:rsidRPr="00640291">
              <w:t>Facharzt für Innere Medizin</w:t>
            </w:r>
          </w:p>
          <w:p w14:paraId="7B407EC0" w14:textId="77777777" w:rsidR="00640291" w:rsidRPr="00640291" w:rsidRDefault="00640291" w:rsidP="00640291">
            <w:r w:rsidRPr="00640291">
              <w:t>und Rheumatologie</w:t>
            </w:r>
          </w:p>
        </w:tc>
        <w:tc>
          <w:tcPr>
            <w:tcW w:w="1650" w:type="pct"/>
            <w:hideMark/>
          </w:tcPr>
          <w:p w14:paraId="744B776B" w14:textId="77777777" w:rsidR="00640291" w:rsidRPr="00640291" w:rsidRDefault="00640291" w:rsidP="00640291">
            <w:r w:rsidRPr="00640291">
              <w:t> </w:t>
            </w:r>
          </w:p>
        </w:tc>
        <w:tc>
          <w:tcPr>
            <w:tcW w:w="1650" w:type="pct"/>
            <w:hideMark/>
          </w:tcPr>
          <w:p w14:paraId="0E3144D3" w14:textId="77777777" w:rsidR="00640291" w:rsidRPr="00640291" w:rsidRDefault="00640291" w:rsidP="00640291">
            <w:r w:rsidRPr="00640291">
              <w:t>Assistenzarzt</w:t>
            </w:r>
          </w:p>
        </w:tc>
      </w:tr>
    </w:tbl>
    <w:p w14:paraId="29251839" w14:textId="77777777" w:rsidR="00640291" w:rsidRDefault="00640291"/>
    <w:sectPr w:rsidR="00640291">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6C6A61E8"/>
    <w:multiLevelType w:val="multilevel"/>
    <w:tmpl w:val="BF4C71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236558B"/>
    <w:multiLevelType w:val="multilevel"/>
    <w:tmpl w:val="F70AD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8932977">
    <w:abstractNumId w:val="1"/>
  </w:num>
  <w:num w:numId="2" w16cid:durableId="1437672341">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7"/>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0291"/>
    <w:rsid w:val="00640291"/>
    <w:rsid w:val="0092470E"/>
    <w:rsid w:val="009D2599"/>
    <w:rsid w:val="00B761FA"/>
    <w:rsid w:val="00C836D2"/>
    <w:rsid w:val="00D93C9C"/>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34"/>
    <o:shapelayout v:ext="edit">
      <o:idmap v:ext="edit" data="1"/>
    </o:shapelayout>
  </w:shapeDefaults>
  <w:decimalSymbol w:val=","/>
  <w:listSeparator w:val=";"/>
  <w14:docId w14:val="0895780C"/>
  <w15:chartTrackingRefBased/>
  <w15:docId w15:val="{5AA69B3F-662E-4AE9-80D6-DD251FD92B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64029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64029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640291"/>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640291"/>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640291"/>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640291"/>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640291"/>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640291"/>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640291"/>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640291"/>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640291"/>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640291"/>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640291"/>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640291"/>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640291"/>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640291"/>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640291"/>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640291"/>
    <w:rPr>
      <w:rFonts w:eastAsiaTheme="majorEastAsia" w:cstheme="majorBidi"/>
      <w:color w:val="272727" w:themeColor="text1" w:themeTint="D8"/>
    </w:rPr>
  </w:style>
  <w:style w:type="paragraph" w:styleId="Titel">
    <w:name w:val="Title"/>
    <w:basedOn w:val="Standard"/>
    <w:next w:val="Standard"/>
    <w:link w:val="TitelZchn"/>
    <w:uiPriority w:val="10"/>
    <w:qFormat/>
    <w:rsid w:val="006402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640291"/>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640291"/>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640291"/>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640291"/>
    <w:pPr>
      <w:spacing w:before="160"/>
      <w:jc w:val="center"/>
    </w:pPr>
    <w:rPr>
      <w:i/>
      <w:iCs/>
      <w:color w:val="404040" w:themeColor="text1" w:themeTint="BF"/>
    </w:rPr>
  </w:style>
  <w:style w:type="character" w:customStyle="1" w:styleId="ZitatZchn">
    <w:name w:val="Zitat Zchn"/>
    <w:basedOn w:val="Absatz-Standardschriftart"/>
    <w:link w:val="Zitat"/>
    <w:uiPriority w:val="29"/>
    <w:rsid w:val="00640291"/>
    <w:rPr>
      <w:i/>
      <w:iCs/>
      <w:color w:val="404040" w:themeColor="text1" w:themeTint="BF"/>
    </w:rPr>
  </w:style>
  <w:style w:type="paragraph" w:styleId="Listenabsatz">
    <w:name w:val="List Paragraph"/>
    <w:basedOn w:val="Standard"/>
    <w:uiPriority w:val="34"/>
    <w:qFormat/>
    <w:rsid w:val="00640291"/>
    <w:pPr>
      <w:ind w:left="720"/>
      <w:contextualSpacing/>
    </w:pPr>
  </w:style>
  <w:style w:type="character" w:styleId="IntensiveHervorhebung">
    <w:name w:val="Intense Emphasis"/>
    <w:basedOn w:val="Absatz-Standardschriftart"/>
    <w:uiPriority w:val="21"/>
    <w:qFormat/>
    <w:rsid w:val="00640291"/>
    <w:rPr>
      <w:i/>
      <w:iCs/>
      <w:color w:val="0F4761" w:themeColor="accent1" w:themeShade="BF"/>
    </w:rPr>
  </w:style>
  <w:style w:type="paragraph" w:styleId="IntensivesZitat">
    <w:name w:val="Intense Quote"/>
    <w:basedOn w:val="Standard"/>
    <w:next w:val="Standard"/>
    <w:link w:val="IntensivesZitatZchn"/>
    <w:uiPriority w:val="30"/>
    <w:qFormat/>
    <w:rsid w:val="0064029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640291"/>
    <w:rPr>
      <w:i/>
      <w:iCs/>
      <w:color w:val="0F4761" w:themeColor="accent1" w:themeShade="BF"/>
    </w:rPr>
  </w:style>
  <w:style w:type="character" w:styleId="IntensiverVerweis">
    <w:name w:val="Intense Reference"/>
    <w:basedOn w:val="Absatz-Standardschriftart"/>
    <w:uiPriority w:val="32"/>
    <w:qFormat/>
    <w:rsid w:val="0064029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328020067">
      <w:bodyDiv w:val="1"/>
      <w:marLeft w:val="0"/>
      <w:marRight w:val="0"/>
      <w:marTop w:val="0"/>
      <w:marBottom w:val="0"/>
      <w:divBdr>
        <w:top w:val="none" w:sz="0" w:space="0" w:color="auto"/>
        <w:left w:val="none" w:sz="0" w:space="0" w:color="auto"/>
        <w:bottom w:val="none" w:sz="0" w:space="0" w:color="auto"/>
        <w:right w:val="none" w:sz="0" w:space="0" w:color="auto"/>
      </w:divBdr>
      <w:divsChild>
        <w:div w:id="682970962">
          <w:marLeft w:val="0"/>
          <w:marRight w:val="0"/>
          <w:marTop w:val="0"/>
          <w:marBottom w:val="0"/>
          <w:divBdr>
            <w:top w:val="none" w:sz="0" w:space="0" w:color="auto"/>
            <w:left w:val="none" w:sz="0" w:space="0" w:color="auto"/>
            <w:bottom w:val="none" w:sz="0" w:space="0" w:color="auto"/>
            <w:right w:val="none" w:sz="0" w:space="0" w:color="auto"/>
          </w:divBdr>
        </w:div>
      </w:divsChild>
    </w:div>
    <w:div w:id="346520969">
      <w:bodyDiv w:val="1"/>
      <w:marLeft w:val="0"/>
      <w:marRight w:val="0"/>
      <w:marTop w:val="0"/>
      <w:marBottom w:val="0"/>
      <w:divBdr>
        <w:top w:val="none" w:sz="0" w:space="0" w:color="auto"/>
        <w:left w:val="none" w:sz="0" w:space="0" w:color="auto"/>
        <w:bottom w:val="none" w:sz="0" w:space="0" w:color="auto"/>
        <w:right w:val="none" w:sz="0" w:space="0" w:color="auto"/>
      </w:divBdr>
      <w:divsChild>
        <w:div w:id="12224064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622</Words>
  <Characters>3921</Characters>
  <Application>Microsoft Office Word</Application>
  <DocSecurity>0</DocSecurity>
  <Lines>32</Lines>
  <Paragraphs>9</Paragraphs>
  <ScaleCrop>false</ScaleCrop>
  <Company/>
  <LinksUpToDate>false</LinksUpToDate>
  <CharactersWithSpaces>4534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Atzinger, Armin</dc:creator>
  <cp:keywords/>
  <dc:description/>
  <cp:lastModifiedBy>Gutsche, Robin</cp:lastModifiedBy>
  <cp:revision>2</cp:revision>
  <dcterms:created xsi:type="dcterms:W3CDTF">2026-09-24T17:36:00Z</dcterms:created>
  <dcterms:modified xsi:type="dcterms:W3CDTF">2026-09-25T22:36:00Z</dcterms:modified>
</cp:coreProperties>
</file>