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27B70" w14:textId="77777777" w:rsidR="00ED545D" w:rsidRPr="00ED545D" w:rsidRDefault="00ED545D" w:rsidP="00ED545D">
      <w:r w:rsidRPr="00ED545D">
        <w:rPr>
          <w:b/>
          <w:bCs/>
        </w:rPr>
        <w:t>Anrede</w:t>
      </w:r>
      <w:r w:rsidRPr="00ED545D">
        <w:t xml:space="preserve"> </w:t>
      </w:r>
    </w:p>
    <w:p w14:paraId="5AB66754" w14:textId="77777777" w:rsidR="00ED545D" w:rsidRPr="00ED545D" w:rsidRDefault="000C019D" w:rsidP="00ED545D">
      <w:r>
        <w:rPr>
          <w:noProof/>
        </w:rPr>
      </w:r>
      <w:r>
        <w:pict w14:anchorId="16845F4A">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2A6F43C" w14:textId="77777777" w:rsidR="00ED545D" w:rsidRPr="00ED545D" w:rsidRDefault="00ED545D" w:rsidP="00ED545D">
      <w:r w:rsidRPr="00ED545D">
        <w:t xml:space="preserve">Sehr geehrte Frau Kollegin, sehr geehrter Herr Kollege, </w:t>
      </w:r>
    </w:p>
    <w:p w14:paraId="79F458CB" w14:textId="77777777" w:rsidR="00ED545D" w:rsidRPr="00ED545D" w:rsidRDefault="00ED545D" w:rsidP="00ED545D">
      <w:r w:rsidRPr="00ED545D">
        <w:t> </w:t>
      </w:r>
    </w:p>
    <w:p w14:paraId="2DFF4A06" w14:textId="4DD761E2" w:rsidR="00ED545D" w:rsidRPr="00ED545D" w:rsidRDefault="00ED545D" w:rsidP="00ED545D">
      <w:r w:rsidRPr="00ED545D">
        <w:t xml:space="preserve">wir berichten über unsere gemeinsame Patientin, </w:t>
      </w:r>
      <w:r w:rsidR="00516F5D">
        <w:t>23,</w:t>
      </w:r>
      <w:r w:rsidRPr="00ED545D">
        <w:t xml:space="preserve"> die sich zuletzt am 18.4.2024 ambulant vorstellte.</w:t>
      </w:r>
    </w:p>
    <w:p w14:paraId="35C79FC6" w14:textId="77777777" w:rsidR="00ED545D" w:rsidRPr="00ED545D" w:rsidRDefault="00ED545D" w:rsidP="00ED545D">
      <w:r w:rsidRPr="00ED545D">
        <w:br/>
      </w:r>
      <w:r w:rsidRPr="00ED545D">
        <w:br/>
      </w:r>
      <w:r w:rsidRPr="00ED545D">
        <w:rPr>
          <w:b/>
          <w:bCs/>
        </w:rPr>
        <w:t>Diagnosen</w:t>
      </w:r>
      <w:r w:rsidRPr="00ED545D">
        <w:t xml:space="preserve"> </w:t>
      </w:r>
    </w:p>
    <w:p w14:paraId="46492F5E" w14:textId="77777777" w:rsidR="00ED545D" w:rsidRPr="00ED545D" w:rsidRDefault="000C019D" w:rsidP="00ED545D">
      <w:r>
        <w:rPr>
          <w:noProof/>
        </w:rPr>
      </w:r>
      <w:r>
        <w:pict w14:anchorId="2606E4D9">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AB0B15" w14:textId="77777777" w:rsidR="00ED545D" w:rsidRPr="00ED545D" w:rsidRDefault="00ED545D" w:rsidP="00ED545D">
      <w:pPr>
        <w:numPr>
          <w:ilvl w:val="0"/>
          <w:numId w:val="1"/>
        </w:numPr>
      </w:pPr>
      <w:r w:rsidRPr="00ED545D">
        <w:t xml:space="preserve">Rheumatoide Arthritis ED 02.10.2019 </w:t>
      </w:r>
    </w:p>
    <w:p w14:paraId="3CD4E79E" w14:textId="77777777" w:rsidR="00ED545D" w:rsidRPr="00ED545D" w:rsidRDefault="00ED545D" w:rsidP="00ED545D">
      <w:pPr>
        <w:numPr>
          <w:ilvl w:val="1"/>
          <w:numId w:val="1"/>
        </w:numPr>
      </w:pPr>
      <w:r w:rsidRPr="00ED545D">
        <w:rPr>
          <w:b/>
          <w:bCs/>
        </w:rPr>
        <w:t>Z.n. Individueller Heilversuch mit Blinatumomab, 2. Gabe + Methotrexat 15mg/Wöchentlich</w:t>
      </w:r>
      <w:r w:rsidRPr="00ED545D">
        <w:t xml:space="preserve"> </w:t>
      </w:r>
    </w:p>
    <w:p w14:paraId="4EC65AB6" w14:textId="77777777" w:rsidR="00ED545D" w:rsidRPr="00ED545D" w:rsidRDefault="00ED545D" w:rsidP="00ED545D">
      <w:pPr>
        <w:numPr>
          <w:ilvl w:val="1"/>
          <w:numId w:val="1"/>
        </w:numPr>
      </w:pPr>
      <w:r w:rsidRPr="00ED545D">
        <w:t xml:space="preserve">RF, anti-CCp, anti-MCV pos. </w:t>
      </w:r>
    </w:p>
    <w:p w14:paraId="2A92D3E8" w14:textId="77777777" w:rsidR="00ED545D" w:rsidRPr="00ED545D" w:rsidRDefault="00ED545D" w:rsidP="00ED545D">
      <w:pPr>
        <w:numPr>
          <w:ilvl w:val="1"/>
          <w:numId w:val="1"/>
        </w:numPr>
      </w:pPr>
      <w:r w:rsidRPr="00ED545D">
        <w:t xml:space="preserve">erosiv </w:t>
      </w:r>
    </w:p>
    <w:p w14:paraId="5DD83250" w14:textId="77777777" w:rsidR="00ED545D" w:rsidRPr="00ED545D" w:rsidRDefault="00ED545D" w:rsidP="00ED545D">
      <w:pPr>
        <w:numPr>
          <w:ilvl w:val="1"/>
          <w:numId w:val="1"/>
        </w:numPr>
      </w:pPr>
      <w:r w:rsidRPr="00ED545D">
        <w:rPr>
          <w:b/>
          <w:bCs/>
          <w:u w:val="single"/>
        </w:rPr>
        <w:t>Aktuell</w:t>
      </w:r>
      <w:r w:rsidRPr="00ED545D">
        <w:rPr>
          <w:b/>
          <w:bCs/>
        </w:rPr>
        <w:t>:</w:t>
      </w:r>
      <w:r w:rsidRPr="00ED545D">
        <w:t xml:space="preserve"> klinische Remission </w:t>
      </w:r>
    </w:p>
    <w:p w14:paraId="4A0F0865" w14:textId="77777777" w:rsidR="00ED545D" w:rsidRPr="00ED545D" w:rsidRDefault="00ED545D" w:rsidP="00ED545D">
      <w:pPr>
        <w:numPr>
          <w:ilvl w:val="0"/>
          <w:numId w:val="1"/>
        </w:numPr>
      </w:pPr>
      <w:r w:rsidRPr="00ED545D">
        <w:t xml:space="preserve">Z.n. Herpes labialis </w:t>
      </w:r>
    </w:p>
    <w:p w14:paraId="3DC1E2A8" w14:textId="77777777" w:rsidR="00ED545D" w:rsidRPr="00ED545D" w:rsidRDefault="00ED545D" w:rsidP="00ED545D">
      <w:pPr>
        <w:numPr>
          <w:ilvl w:val="0"/>
          <w:numId w:val="1"/>
        </w:numPr>
      </w:pPr>
      <w:r w:rsidRPr="00ED545D">
        <w:t xml:space="preserve">Hyperurikämie </w:t>
      </w:r>
    </w:p>
    <w:p w14:paraId="52212A4F" w14:textId="77777777" w:rsidR="00ED545D" w:rsidRPr="00ED545D" w:rsidRDefault="00ED545D" w:rsidP="00ED545D">
      <w:r w:rsidRPr="00ED545D">
        <w:br/>
      </w:r>
      <w:r w:rsidRPr="00ED545D">
        <w:br/>
      </w:r>
      <w:r w:rsidRPr="00ED545D">
        <w:rPr>
          <w:b/>
          <w:bCs/>
        </w:rPr>
        <w:t>Therapiehistorie</w:t>
      </w:r>
      <w:r w:rsidRPr="00ED545D">
        <w:t xml:space="preserve"> </w:t>
      </w:r>
    </w:p>
    <w:p w14:paraId="5D610C63" w14:textId="77777777" w:rsidR="00ED545D" w:rsidRPr="00ED545D" w:rsidRDefault="000C019D" w:rsidP="00ED545D">
      <w:r>
        <w:rPr>
          <w:noProof/>
        </w:rPr>
      </w:r>
      <w:r>
        <w:pict w14:anchorId="3F813523">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251D2F" w14:textId="77777777" w:rsidR="00ED545D" w:rsidRPr="00ED545D" w:rsidRDefault="00ED545D" w:rsidP="00ED545D">
      <w:r w:rsidRPr="00ED545D">
        <w:t xml:space="preserve">  Z.n. Teilnahme an einer Phase II Studie mit Abatacept vs. Placebo 2-2015-6-2016 </w:t>
      </w:r>
    </w:p>
    <w:p w14:paraId="7DDD9180" w14:textId="77777777" w:rsidR="00ED545D" w:rsidRPr="00ED545D" w:rsidRDefault="00ED545D" w:rsidP="00ED545D">
      <w:r w:rsidRPr="00ED545D">
        <w:t xml:space="preserve">  Beginn MTX 15mg/Woche 11-2019;Beginn Abatacept s.c. 1 x wöchentlich ab 3-2022 </w:t>
      </w:r>
    </w:p>
    <w:p w14:paraId="3823DE67" w14:textId="77777777" w:rsidR="00ED545D" w:rsidRPr="00ED545D" w:rsidRDefault="00ED545D" w:rsidP="00ED545D">
      <w:r w:rsidRPr="00ED545D">
        <w:t xml:space="preserve">  Beginn mit Adalimumab 40mg alle 14d + MTX (weiter) ab 9.12.2022 </w:t>
      </w:r>
    </w:p>
    <w:p w14:paraId="5317D57B" w14:textId="77777777" w:rsidR="00ED545D" w:rsidRPr="00ED545D" w:rsidRDefault="00ED545D" w:rsidP="00ED545D">
      <w:r w:rsidRPr="00ED545D">
        <w:t xml:space="preserve">  Z.n. 1. Impfung gegen SARS-COV 2 am 22.4.2021 mit Biontech sowie am 1. Juni 2021, </w:t>
      </w:r>
      <w:r w:rsidRPr="00ED545D">
        <w:br/>
      </w:r>
      <w:r w:rsidRPr="00ED545D">
        <w:br/>
      </w:r>
      <w:r w:rsidRPr="00ED545D">
        <w:rPr>
          <w:b/>
          <w:bCs/>
        </w:rPr>
        <w:t>Anamnese</w:t>
      </w:r>
      <w:r w:rsidRPr="00ED545D">
        <w:t xml:space="preserve"> </w:t>
      </w:r>
    </w:p>
    <w:p w14:paraId="5465B523" w14:textId="77777777" w:rsidR="00ED545D" w:rsidRPr="00ED545D" w:rsidRDefault="000C019D" w:rsidP="00ED545D">
      <w:r>
        <w:rPr>
          <w:noProof/>
        </w:rPr>
      </w:r>
      <w:r>
        <w:pict w14:anchorId="692B17FE">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E2D74E" w14:textId="77777777" w:rsidR="00ED545D" w:rsidRPr="00ED545D" w:rsidRDefault="00ED545D" w:rsidP="00ED545D">
      <w:r w:rsidRPr="00ED545D">
        <w:t xml:space="preserve">18.1.2024: Corona gehabt, 2 Wochen vor Weihnachten (Mitte Dezember) , Kreislaufproblme, Schweißausbruch, 2 Wochen Hustne gehabt, insgesamt Dauer 2 Wochen, ansonsten aber überhaupt nichts einschl. kein Schub RA. Ansonsten keine </w:t>
      </w:r>
      <w:r w:rsidRPr="00ED545D">
        <w:lastRenderedPageBreak/>
        <w:t>SChübe m, keine problme, MTX weiter 1 x wöchentlich. Keine Morgensteifigkeit, keine TJ/SJ</w:t>
      </w:r>
    </w:p>
    <w:p w14:paraId="056AB224" w14:textId="77777777" w:rsidR="00ED545D" w:rsidRPr="00ED545D" w:rsidRDefault="00ED545D" w:rsidP="00ED545D">
      <w:r w:rsidRPr="00ED545D">
        <w:t> </w:t>
      </w:r>
    </w:p>
    <w:p w14:paraId="6940CAA5" w14:textId="77777777" w:rsidR="00ED545D" w:rsidRPr="00ED545D" w:rsidRDefault="00ED545D" w:rsidP="00ED545D">
      <w:r w:rsidRPr="00ED545D">
        <w:t>VAS Schmerz: 0</w:t>
      </w:r>
    </w:p>
    <w:p w14:paraId="75AB054A" w14:textId="77777777" w:rsidR="00ED545D" w:rsidRPr="00ED545D" w:rsidRDefault="00ED545D" w:rsidP="00ED545D">
      <w:r w:rsidRPr="00ED545D">
        <w:t>VAS Global: 0</w:t>
      </w:r>
    </w:p>
    <w:p w14:paraId="3CF6D08F" w14:textId="77777777" w:rsidR="00ED545D" w:rsidRPr="00ED545D" w:rsidRDefault="00ED545D" w:rsidP="00ED545D">
      <w:r w:rsidRPr="00ED545D">
        <w:t xml:space="preserve">VAS Arzt: </w:t>
      </w:r>
    </w:p>
    <w:p w14:paraId="63ABCE58" w14:textId="77777777" w:rsidR="00ED545D" w:rsidRPr="00ED545D" w:rsidRDefault="00ED545D" w:rsidP="00ED545D">
      <w:r w:rsidRPr="00ED545D">
        <w:t>Morgensteifigkeit 1-2 Minuten</w:t>
      </w:r>
    </w:p>
    <w:p w14:paraId="51180259" w14:textId="77777777" w:rsidR="00ED545D" w:rsidRPr="00ED545D" w:rsidRDefault="00ED545D" w:rsidP="00ED545D">
      <w:r w:rsidRPr="00ED545D">
        <w:t>TJ: 0</w:t>
      </w:r>
    </w:p>
    <w:p w14:paraId="211EFE41" w14:textId="77777777" w:rsidR="00ED545D" w:rsidRPr="00ED545D" w:rsidRDefault="00ED545D" w:rsidP="00ED545D">
      <w:r w:rsidRPr="00ED545D">
        <w:t>SJ: 0</w:t>
      </w:r>
    </w:p>
    <w:p w14:paraId="3D0CC8FF" w14:textId="77777777" w:rsidR="00ED545D" w:rsidRPr="00ED545D" w:rsidRDefault="00ED545D" w:rsidP="00ED545D">
      <w:r w:rsidRPr="00ED545D">
        <w:t>VAS Arzt: 0</w:t>
      </w:r>
    </w:p>
    <w:p w14:paraId="2E87C01F" w14:textId="77777777" w:rsidR="00ED545D" w:rsidRPr="00ED545D" w:rsidRDefault="00ED545D" w:rsidP="00ED545D">
      <w:r w:rsidRPr="00ED545D">
        <w:t> </w:t>
      </w:r>
    </w:p>
    <w:p w14:paraId="28E224CD" w14:textId="77777777" w:rsidR="00ED545D" w:rsidRPr="00ED545D" w:rsidRDefault="00ED545D" w:rsidP="00ED545D">
      <w:r w:rsidRPr="00ED545D">
        <w:t xml:space="preserve">18.4.2024: Einmalig Ibu eingenommen, da Hände (Handgelenk re.) wehgetan haben...einmalig auch li. Knie wehgetan....ansonsten dann aber wieder schnell alles besser. Etwas Taubheitsgefühl Fingerspitzen. </w:t>
      </w:r>
    </w:p>
    <w:p w14:paraId="06AAA784" w14:textId="77777777" w:rsidR="00ED545D" w:rsidRPr="00ED545D" w:rsidRDefault="00ED545D" w:rsidP="00ED545D">
      <w:r w:rsidRPr="00ED545D">
        <w:t> </w:t>
      </w:r>
    </w:p>
    <w:p w14:paraId="5BE91AAA" w14:textId="77777777" w:rsidR="00ED545D" w:rsidRPr="00ED545D" w:rsidRDefault="00ED545D" w:rsidP="00ED545D">
      <w:r w:rsidRPr="00ED545D">
        <w:t> </w:t>
      </w:r>
    </w:p>
    <w:p w14:paraId="18B0CFF1" w14:textId="77777777" w:rsidR="00ED545D" w:rsidRPr="00ED545D" w:rsidRDefault="00ED545D" w:rsidP="00ED545D">
      <w:r w:rsidRPr="00ED545D">
        <w:rPr>
          <w:b/>
          <w:bCs/>
        </w:rPr>
        <w:t>Vorgeschichte:</w:t>
      </w:r>
    </w:p>
    <w:p w14:paraId="5225FE68" w14:textId="77777777" w:rsidR="00ED545D" w:rsidRPr="00ED545D" w:rsidRDefault="00ED545D" w:rsidP="00ED545D">
      <w:r w:rsidRPr="00ED545D">
        <w:rPr>
          <w:b/>
          <w:bCs/>
        </w:rPr>
        <w:t>AA:</w:t>
      </w:r>
      <w:r w:rsidRPr="00ED545D">
        <w:t xml:space="preserve"> Stationäre Aufnahme zur geplanten Gabe von Blinatumomab als individueller Heilversuch im Rahmen eines individuellen Heilversuches bei therapierefraktärer rheumatoider Arthritis. Frau Schatt gehe es sehr gut, sie habe keine Schmerzen mehr in den Händen, Knien und OSGs, so wie sie es vorher von sich gekannt habe. Nur die Hände seien leicht von Steifigkeit betroffen, jedoch weniger ausgeprägt als zuvor. In ihrem kürzlichen Wanderurlaub habe sie keinerlei Einschränkungen verspürt. Sie habe auch keine Nebenwirkungen der Therapie bemerkt. Kopfschmerzen. Schwindel, Übelkeit oder Schmerzen werden verneint. Sie habe lediglich seit 2 Wochen Lippenherpes, welchen sie von sich kenne, diesmal bestünde dieser jedoch deutlich länger als sonst. </w:t>
      </w:r>
    </w:p>
    <w:p w14:paraId="169DBBEB" w14:textId="77777777" w:rsidR="00ED545D" w:rsidRPr="00ED545D" w:rsidRDefault="00ED545D" w:rsidP="00ED545D">
      <w:r w:rsidRPr="00ED545D">
        <w:rPr>
          <w:b/>
          <w:bCs/>
        </w:rPr>
        <w:t>VA:</w:t>
      </w:r>
      <w:r w:rsidRPr="00ED545D">
        <w:t xml:space="preserve"> Größe 174 cm, Gewicht 100 kg (konstant), Appetit gut, keine Übelkeit oder Erbrechen, Stuhlgang und Miktion normal, kein Fieber oder Nachtschweiß, keine Luftnot oder Angina pectoris.</w:t>
      </w:r>
    </w:p>
    <w:p w14:paraId="3C3EDB92" w14:textId="77777777" w:rsidR="00ED545D" w:rsidRPr="00ED545D" w:rsidRDefault="00ED545D" w:rsidP="00ED545D">
      <w:r w:rsidRPr="00ED545D">
        <w:rPr>
          <w:b/>
          <w:bCs/>
        </w:rPr>
        <w:t>Noxen:</w:t>
      </w:r>
      <w:r w:rsidRPr="00ED545D">
        <w:t xml:space="preserve"> Nikotin: nein, Alkohol: nein, Drogen: nein </w:t>
      </w:r>
    </w:p>
    <w:p w14:paraId="527A4887" w14:textId="77777777" w:rsidR="00ED545D" w:rsidRPr="00ED545D" w:rsidRDefault="00ED545D" w:rsidP="00ED545D">
      <w:r w:rsidRPr="00ED545D">
        <w:rPr>
          <w:b/>
          <w:bCs/>
        </w:rPr>
        <w:t>SA:</w:t>
      </w:r>
      <w:r w:rsidRPr="00ED545D">
        <w:t xml:space="preserve"> Familienstand: Verheiratet, Kinder: 7 Monate alt, Beruf: Antwältin (Arbeitsrecht), Haustiere: /, Auslandsaufenthalte: Österreich</w:t>
      </w:r>
    </w:p>
    <w:p w14:paraId="383D50BD" w14:textId="77777777" w:rsidR="00ED545D" w:rsidRPr="00ED545D" w:rsidRDefault="00ED545D" w:rsidP="00ED545D">
      <w:r w:rsidRPr="00ED545D">
        <w:rPr>
          <w:b/>
          <w:bCs/>
        </w:rPr>
        <w:lastRenderedPageBreak/>
        <w:t>FA:</w:t>
      </w:r>
      <w:r w:rsidRPr="00ED545D">
        <w:t xml:space="preserve"> Bruder Multiple Sklerose, Großvater Parkinson und Darmkrebs, Vater Herzinsuffizienz, Mutter Probleme mit Schilddrüse und Bluthochdruck, keine rheumatischen Erkrankungen bekannt</w:t>
      </w:r>
    </w:p>
    <w:p w14:paraId="234F3981" w14:textId="77777777" w:rsidR="00ED545D" w:rsidRPr="00ED545D" w:rsidRDefault="00ED545D" w:rsidP="00ED545D">
      <w:r w:rsidRPr="00ED545D">
        <w:rPr>
          <w:b/>
          <w:bCs/>
        </w:rPr>
        <w:t>Allergien:</w:t>
      </w:r>
      <w:r w:rsidRPr="00ED545D">
        <w:t xml:space="preserve"> keine bekannt</w:t>
      </w:r>
    </w:p>
    <w:p w14:paraId="315DD159" w14:textId="77777777" w:rsidR="00ED545D" w:rsidRPr="00ED545D" w:rsidRDefault="00ED545D" w:rsidP="00ED545D">
      <w:r w:rsidRPr="00ED545D">
        <w:rPr>
          <w:b/>
          <w:bCs/>
        </w:rPr>
        <w:t>RA:</w:t>
      </w:r>
      <w:r w:rsidRPr="00ED545D">
        <w:t xml:space="preserve"> Keine Gelenkschmerzen oder -schwellungen, leichte Steifigkeit beider Hände, leichte Schwanenhalsdeformation der Finger beider Hände, keine Myalgien, keine nächtlichen Rückenschmerzen, keine Hauteffloreszenzen oder Ulzerationen, keine oralen Aphten, keine Augenentzündungen, keine Raynaud-Symptomatik, keine Sicca-Symptomatik, keine Abgeschlagenheit, keine vermehrte Infektneigung, keine Zeckenbisse erinnerlich.</w:t>
      </w:r>
    </w:p>
    <w:p w14:paraId="773501BF" w14:textId="77777777" w:rsidR="00ED545D" w:rsidRPr="00ED545D" w:rsidRDefault="00ED545D" w:rsidP="00ED545D">
      <w:r w:rsidRPr="00ED545D">
        <w:rPr>
          <w:b/>
          <w:bCs/>
        </w:rPr>
        <w:t xml:space="preserve">Medikation bei Aufnahme: </w:t>
      </w:r>
    </w:p>
    <w:p w14:paraId="4790E1FD" w14:textId="77777777" w:rsidR="00ED545D" w:rsidRPr="00ED545D" w:rsidRDefault="00ED545D" w:rsidP="00ED545D">
      <w:pPr>
        <w:numPr>
          <w:ilvl w:val="0"/>
          <w:numId w:val="2"/>
        </w:numPr>
      </w:pPr>
      <w:r w:rsidRPr="00ED545D">
        <w:t xml:space="preserve">Methotrexat 15 mg/Woche </w:t>
      </w:r>
    </w:p>
    <w:p w14:paraId="1C3A8C71" w14:textId="77777777" w:rsidR="00ED545D" w:rsidRPr="00ED545D" w:rsidRDefault="00ED545D" w:rsidP="00ED545D">
      <w:pPr>
        <w:numPr>
          <w:ilvl w:val="0"/>
          <w:numId w:val="2"/>
        </w:numPr>
      </w:pPr>
      <w:r w:rsidRPr="00ED545D">
        <w:t xml:space="preserve">Folsäure 5 mg am Folgetag  </w:t>
      </w:r>
    </w:p>
    <w:p w14:paraId="0D2A8340" w14:textId="77777777" w:rsidR="00ED545D" w:rsidRPr="00ED545D" w:rsidRDefault="00ED545D" w:rsidP="00ED545D">
      <w:pPr>
        <w:numPr>
          <w:ilvl w:val="0"/>
          <w:numId w:val="2"/>
        </w:numPr>
      </w:pPr>
      <w:r w:rsidRPr="00ED545D">
        <w:t xml:space="preserve">Ibuprofen 600 mg 1-1-1  (Pause) </w:t>
      </w:r>
    </w:p>
    <w:p w14:paraId="32F9EA92" w14:textId="77777777" w:rsidR="00ED545D" w:rsidRPr="00ED545D" w:rsidRDefault="00ED545D" w:rsidP="00ED545D">
      <w:pPr>
        <w:numPr>
          <w:ilvl w:val="0"/>
          <w:numId w:val="2"/>
        </w:numPr>
      </w:pPr>
      <w:r w:rsidRPr="00ED545D">
        <w:t xml:space="preserve">Estradiol 1-0-0 </w:t>
      </w:r>
    </w:p>
    <w:p w14:paraId="38A89EFC" w14:textId="77777777" w:rsidR="00ED545D" w:rsidRPr="00ED545D" w:rsidRDefault="00ED545D" w:rsidP="00ED545D">
      <w:pPr>
        <w:numPr>
          <w:ilvl w:val="0"/>
          <w:numId w:val="2"/>
        </w:numPr>
      </w:pPr>
      <w:r w:rsidRPr="00ED545D">
        <w:t xml:space="preserve">Pantoprazol 40 mg </w:t>
      </w:r>
    </w:p>
    <w:p w14:paraId="37E7E903" w14:textId="77777777" w:rsidR="00ED545D" w:rsidRPr="00ED545D" w:rsidRDefault="00ED545D" w:rsidP="00ED545D">
      <w:pPr>
        <w:numPr>
          <w:ilvl w:val="0"/>
          <w:numId w:val="2"/>
        </w:numPr>
      </w:pPr>
      <w:r w:rsidRPr="00ED545D">
        <w:t xml:space="preserve">Vitamin D 20000 I.E. </w:t>
      </w:r>
    </w:p>
    <w:p w14:paraId="56E2EC29" w14:textId="77777777" w:rsidR="00ED545D" w:rsidRPr="00ED545D" w:rsidRDefault="00ED545D" w:rsidP="00ED545D">
      <w:r w:rsidRPr="00ED545D">
        <w:br/>
      </w:r>
      <w:r w:rsidRPr="00ED545D">
        <w:br/>
      </w:r>
      <w:r w:rsidRPr="00ED545D">
        <w:rPr>
          <w:b/>
          <w:bCs/>
        </w:rPr>
        <w:t>Untersuchungsbefund</w:t>
      </w:r>
      <w:r w:rsidRPr="00ED545D">
        <w:t xml:space="preserve"> </w:t>
      </w:r>
    </w:p>
    <w:p w14:paraId="5A8AB317" w14:textId="77777777" w:rsidR="00ED545D" w:rsidRPr="00ED545D" w:rsidRDefault="000C019D" w:rsidP="00ED545D">
      <w:r>
        <w:rPr>
          <w:noProof/>
        </w:rPr>
      </w:r>
      <w:r>
        <w:pict w14:anchorId="269674C3">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055D2A" w14:textId="77777777" w:rsidR="00ED545D" w:rsidRPr="00ED545D" w:rsidRDefault="00ED545D" w:rsidP="00ED545D">
      <w:r w:rsidRPr="00ED545D">
        <w:t>18.4.2024</w:t>
      </w:r>
    </w:p>
    <w:p w14:paraId="66D3C5A2" w14:textId="77777777" w:rsidR="00ED545D" w:rsidRPr="00ED545D" w:rsidRDefault="00ED545D" w:rsidP="00ED545D">
      <w:r w:rsidRPr="00ED545D">
        <w:t>VAS Schmerz: 1</w:t>
      </w:r>
    </w:p>
    <w:p w14:paraId="6551CC96" w14:textId="77777777" w:rsidR="00ED545D" w:rsidRPr="00ED545D" w:rsidRDefault="00ED545D" w:rsidP="00ED545D">
      <w:r w:rsidRPr="00ED545D">
        <w:t>VAS Global: 1</w:t>
      </w:r>
    </w:p>
    <w:p w14:paraId="0E22968C" w14:textId="77777777" w:rsidR="00ED545D" w:rsidRPr="00ED545D" w:rsidRDefault="00ED545D" w:rsidP="00ED545D">
      <w:r w:rsidRPr="00ED545D">
        <w:t>VAS Arzt: 0</w:t>
      </w:r>
    </w:p>
    <w:p w14:paraId="5FF63C98" w14:textId="77777777" w:rsidR="00ED545D" w:rsidRPr="00ED545D" w:rsidRDefault="00ED545D" w:rsidP="00ED545D">
      <w:r w:rsidRPr="00ED545D">
        <w:t>TJ: 0</w:t>
      </w:r>
    </w:p>
    <w:p w14:paraId="047F74DB" w14:textId="77777777" w:rsidR="00ED545D" w:rsidRPr="00ED545D" w:rsidRDefault="00ED545D" w:rsidP="00ED545D">
      <w:r w:rsidRPr="00ED545D">
        <w:t>SJ:=0</w:t>
      </w:r>
    </w:p>
    <w:p w14:paraId="28B29CAC" w14:textId="77777777" w:rsidR="00ED545D" w:rsidRPr="00ED545D" w:rsidRDefault="00ED545D" w:rsidP="00ED545D">
      <w:r w:rsidRPr="00ED545D">
        <w:t>Morgensteifigkeit 0sek.</w:t>
      </w:r>
    </w:p>
    <w:p w14:paraId="67314547" w14:textId="77777777" w:rsidR="00ED545D" w:rsidRPr="00ED545D" w:rsidRDefault="00ED545D" w:rsidP="00ED545D">
      <w:r w:rsidRPr="00ED545D">
        <w:t>Sehnen: 0</w:t>
      </w:r>
    </w:p>
    <w:p w14:paraId="683BA9FB" w14:textId="77777777" w:rsidR="00ED545D" w:rsidRPr="00ED545D" w:rsidRDefault="00ED545D" w:rsidP="00ED545D">
      <w:r w:rsidRPr="00ED545D">
        <w:br/>
      </w:r>
      <w:r w:rsidRPr="00ED545D">
        <w:br/>
      </w:r>
      <w:r w:rsidRPr="00ED545D">
        <w:rPr>
          <w:b/>
          <w:bCs/>
        </w:rPr>
        <w:t>Laborwerte</w:t>
      </w:r>
      <w:r w:rsidRPr="00ED545D">
        <w:t xml:space="preserve"> </w:t>
      </w:r>
    </w:p>
    <w:p w14:paraId="53F4DF52" w14:textId="77777777" w:rsidR="00ED545D" w:rsidRPr="00ED545D" w:rsidRDefault="000C019D" w:rsidP="00ED545D">
      <w:r>
        <w:rPr>
          <w:noProof/>
        </w:rPr>
      </w:r>
      <w:r>
        <w:pict w14:anchorId="5A434A44">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281E29" w14:textId="77777777" w:rsidR="00ED545D" w:rsidRPr="00ED545D" w:rsidRDefault="00ED545D" w:rsidP="00ED545D">
      <w:r w:rsidRPr="00ED545D">
        <w:rPr>
          <w:b/>
          <w:bCs/>
          <w:u w:val="single"/>
        </w:rPr>
        <w:t>Labor v. 18.1.2024</w:t>
      </w:r>
    </w:p>
    <w:p w14:paraId="4219EEC6" w14:textId="77777777" w:rsidR="00ED545D" w:rsidRPr="00ED545D" w:rsidRDefault="00ED545D" w:rsidP="00ED545D">
      <w:r w:rsidRPr="00ED545D">
        <w:rPr>
          <w:b/>
          <w:bCs/>
          <w:u w:val="single"/>
        </w:rPr>
        <w:t>Kleines BB</w:t>
      </w:r>
      <w:r w:rsidRPr="00ED545D">
        <w:t>: Hämoglobin 12,7 g/dl (11,8 - 15,5 g/dl), Hämatokrit 37,5 % (35 - 46 %), Erythrozyten 4,24 x 10</w:t>
      </w:r>
      <w:r w:rsidRPr="00ED545D">
        <w:rPr>
          <w:vertAlign w:val="superscript"/>
        </w:rPr>
        <w:t>6</w:t>
      </w:r>
      <w:r w:rsidRPr="00ED545D">
        <w:t>/µl (3,9 - 5,2 x 10</w:t>
      </w:r>
      <w:r w:rsidRPr="00ED545D">
        <w:rPr>
          <w:vertAlign w:val="superscript"/>
        </w:rPr>
        <w:t>6</w:t>
      </w:r>
      <w:r w:rsidRPr="00ED545D">
        <w:t>/µl), Leukozyten 4,47 x 10</w:t>
      </w:r>
      <w:r w:rsidRPr="00ED545D">
        <w:rPr>
          <w:vertAlign w:val="superscript"/>
        </w:rPr>
        <w:t>3</w:t>
      </w:r>
      <w:r w:rsidRPr="00ED545D">
        <w:t>/µl (4 - 11 x 10</w:t>
      </w:r>
      <w:r w:rsidRPr="00ED545D">
        <w:rPr>
          <w:vertAlign w:val="superscript"/>
        </w:rPr>
        <w:t>3</w:t>
      </w:r>
      <w:r w:rsidRPr="00ED545D">
        <w:t>/µl), Thrombozyten 236 x 10</w:t>
      </w:r>
      <w:r w:rsidRPr="00ED545D">
        <w:rPr>
          <w:vertAlign w:val="superscript"/>
        </w:rPr>
        <w:t>3</w:t>
      </w:r>
      <w:r w:rsidRPr="00ED545D">
        <w:t>/µl (160 - 400 x 10</w:t>
      </w:r>
      <w:r w:rsidRPr="00ED545D">
        <w:rPr>
          <w:vertAlign w:val="superscript"/>
        </w:rPr>
        <w:t>3</w:t>
      </w:r>
      <w:r w:rsidRPr="00ED545D">
        <w:t xml:space="preserve">/µl), MCH 30,0 pg (26 - 33 pg), MCHC 33,9 g Hb/dl (32 - 36 g Hb/dl), MCV 88,5 fl (81 - 98 fl), MPV 8,4 fl (7,8 - 11 fl), RDW 14,7 % (11,6 - 16,2 %). </w:t>
      </w:r>
    </w:p>
    <w:p w14:paraId="77EA00B6" w14:textId="77777777" w:rsidR="00ED545D" w:rsidRPr="00ED545D" w:rsidRDefault="00ED545D" w:rsidP="00ED545D">
      <w:r w:rsidRPr="00ED545D">
        <w:rPr>
          <w:b/>
          <w:bCs/>
          <w:u w:val="single"/>
        </w:rPr>
        <w:t>Diff. BB</w:t>
      </w:r>
      <w:r w:rsidRPr="00ED545D">
        <w:t>: Neutrophile (maschinell) 59,7 %, Eosinophile (maschinell) 7,2 %, Basophile (maschinell) 0,5 %, Lymphozyten (maschinell) 23,8 %, Monozyten (maschinell) 8,9 %, Neutrophile (maschinell) Absolut 2,7 x 10</w:t>
      </w:r>
      <w:r w:rsidRPr="00ED545D">
        <w:rPr>
          <w:vertAlign w:val="superscript"/>
        </w:rPr>
        <w:t>3</w:t>
      </w:r>
      <w:r w:rsidRPr="00ED545D">
        <w:t>/µl (1,6 - 7,8 x 10</w:t>
      </w:r>
      <w:r w:rsidRPr="00ED545D">
        <w:rPr>
          <w:vertAlign w:val="superscript"/>
        </w:rPr>
        <w:t>3</w:t>
      </w:r>
      <w:r w:rsidRPr="00ED545D">
        <w:t>/µl), Eosinophile (maschinell) Absolut 0,3 x 10</w:t>
      </w:r>
      <w:r w:rsidRPr="00ED545D">
        <w:rPr>
          <w:vertAlign w:val="superscript"/>
        </w:rPr>
        <w:t>3</w:t>
      </w:r>
      <w:r w:rsidRPr="00ED545D">
        <w:t>/µl (0 - 0,5 x 10</w:t>
      </w:r>
      <w:r w:rsidRPr="00ED545D">
        <w:rPr>
          <w:vertAlign w:val="superscript"/>
        </w:rPr>
        <w:t>3</w:t>
      </w:r>
      <w:r w:rsidRPr="00ED545D">
        <w:t>/µl), Basophile (maschinell) Absolut 0,0 x 10</w:t>
      </w:r>
      <w:r w:rsidRPr="00ED545D">
        <w:rPr>
          <w:vertAlign w:val="superscript"/>
        </w:rPr>
        <w:t>3</w:t>
      </w:r>
      <w:r w:rsidRPr="00ED545D">
        <w:t>/µl (0 - 0,1 x 10</w:t>
      </w:r>
      <w:r w:rsidRPr="00ED545D">
        <w:rPr>
          <w:vertAlign w:val="superscript"/>
        </w:rPr>
        <w:t>3</w:t>
      </w:r>
      <w:r w:rsidRPr="00ED545D">
        <w:t>/µl), Lymphozyten (maschinell) Absolut 1,1 x 10</w:t>
      </w:r>
      <w:r w:rsidRPr="00ED545D">
        <w:rPr>
          <w:vertAlign w:val="superscript"/>
        </w:rPr>
        <w:t>3</w:t>
      </w:r>
      <w:r w:rsidRPr="00ED545D">
        <w:t>/µl (1 - 3,5 x 10</w:t>
      </w:r>
      <w:r w:rsidRPr="00ED545D">
        <w:rPr>
          <w:vertAlign w:val="superscript"/>
        </w:rPr>
        <w:t>3</w:t>
      </w:r>
      <w:r w:rsidRPr="00ED545D">
        <w:t>/µl), Monozyten (maschinell) Absolut 0,4 x 10</w:t>
      </w:r>
      <w:r w:rsidRPr="00ED545D">
        <w:rPr>
          <w:vertAlign w:val="superscript"/>
        </w:rPr>
        <w:t>3</w:t>
      </w:r>
      <w:r w:rsidRPr="00ED545D">
        <w:t>/µl (0,1 - 0,9 x 10</w:t>
      </w:r>
      <w:r w:rsidRPr="00ED545D">
        <w:rPr>
          <w:vertAlign w:val="superscript"/>
        </w:rPr>
        <w:t>3</w:t>
      </w:r>
      <w:r w:rsidRPr="00ED545D">
        <w:t xml:space="preserve">/µl), </w:t>
      </w:r>
    </w:p>
    <w:p w14:paraId="672A3DB3" w14:textId="77777777" w:rsidR="00ED545D" w:rsidRPr="00ED545D" w:rsidRDefault="00ED545D" w:rsidP="00ED545D">
      <w:r w:rsidRPr="00ED545D">
        <w:rPr>
          <w:b/>
          <w:bCs/>
          <w:u w:val="single"/>
        </w:rPr>
        <w:t>Serumchemie</w:t>
      </w:r>
      <w:r w:rsidRPr="00ED545D">
        <w:t xml:space="preserve">: Kalium 4,3 mmol/l (3,6 - 5,1 mmol/l), Natrium 140 mmol/l (135 - 145 mmol/l), Calcium 2,23 mmol/l (2,20 - 2,65 mmol/l), Chlorid 105 mmol/l (98 - 108 mmol/l), Kreatinin 0,77 mg/dl (0,51 - 0,95 mg/dl), eGFR (Berechnung nach CKD-EPI) 91 ml/min/1,73m², Harnsäure 5,1 mg/dl (2,4 - 5,7 mg/dl), Anorg. Phosphat 3,6 mg/dl (2,5 - 4,5 mg/dl), Bilirubin gesamt 0,37 mg/dl (&lt; 1,10 mg/dl), alk. Phosphatase 61 U/l (35 - 105 U/l), AST / GOT 16 U/l (&lt; 35 U/l), ALT / GPT 15 U/l (&lt; 35 U/l), Gamma-GT 11 U/l (&lt; 40 U/l), Gesamt-Eiweiß 69,1 g/l (66 - 83 g/l), Albumin (Serum) 41,6 g/l (35 - 55 g/l), LDH 223 U/l (&lt; 250 U/l). </w:t>
      </w:r>
    </w:p>
    <w:p w14:paraId="5A8DF855" w14:textId="77777777" w:rsidR="00ED545D" w:rsidRPr="00ED545D" w:rsidRDefault="00ED545D" w:rsidP="00ED545D">
      <w:r w:rsidRPr="00ED545D">
        <w:rPr>
          <w:b/>
          <w:bCs/>
          <w:u w:val="single"/>
        </w:rPr>
        <w:t>Sonstige Serumchemie</w:t>
      </w:r>
      <w:r w:rsidRPr="00ED545D">
        <w:t xml:space="preserve">: alpha-Amylase 71 U/l (&lt; 110 U/l), alpha-HBDH 161 U/l (75 - 195 U/l), Anorganisches Phosphat 1,16 mmol/l (0,81 - 1,45 mmol/l), Calcium-Phosphat-Produkt 2,59 mmol²/l² (&lt; 4,40 mmol²/l²), Cholesterin 206 mg/dl (Cholesterin &gt; 200 mg/dl prognostisch ungünstig), Cholinesterase 7,73 kU/l (3,93 - 11,5 kU/l), Creatin-Kinase (MB) i. P. nicht möglich, Creatin-Kinase 132 U/l (&lt; 170 U/l), Eisen 43 ug/dl (35 - 145 ug/dl), Harnstoff 30 mg/dl (17 - 43 mg/dl), HbA1c 5,6 % (4,8 - 6,2 %), Hb A1c(mmol) 37,5 mmol/mol (29 - 44 mmol/mol), LDL-Cholesterin 149 mg/dl (LDL-Chol. zwischen 130 und 155 mg/dl für Pat. ohne Risikofaktoren), HDL-Cholesterin 45 mg/dl (HDL-Chol. zwischen 45 und 65 mg/dl Standardrisiko), Magnesium 0,8 mmol/l (0,7 - 1,1 mmol/l), Triglyceride 68 mg/dl (50 - 200 mg/dl). Gesamt-Eiweiß 69,1 g/l (66 - 83 g/l), eGFR (Berechnung nach CKD-EPI) 91 ml/min/1,73m², Nicht-HDL-Cholesterin 161 mg/dl (Nicht-HDL-Chol. &gt; 150 mg/dl prognostisch ungünstig), </w:t>
      </w:r>
      <w:r w:rsidRPr="00ED545D">
        <w:rPr>
          <w:b/>
          <w:bCs/>
        </w:rPr>
        <w:t>Korrigiertes Calcium (Albumin) 2,19 mmol/l</w:t>
      </w:r>
      <w:r w:rsidRPr="00ED545D">
        <w:t xml:space="preserve"> (2,20 - 2,65 mmol/l), </w:t>
      </w:r>
    </w:p>
    <w:p w14:paraId="137CBBD5" w14:textId="77777777" w:rsidR="00ED545D" w:rsidRPr="00ED545D" w:rsidRDefault="00ED545D" w:rsidP="00ED545D">
      <w:r w:rsidRPr="00ED545D">
        <w:rPr>
          <w:b/>
          <w:bCs/>
          <w:u w:val="single"/>
        </w:rPr>
        <w:t>Immunologie</w:t>
      </w:r>
      <w:r w:rsidRPr="00ED545D">
        <w:t xml:space="preserve">: Ak gegen AMA-M2 o (o), Ak gegen Ribosomales-P-Protein o (o), Ak gegen Histone o (o), Ak gegen Nukleosomen o (o), Ak gegen PCNA o (o), Ak gegen Centromer B o (o), Ak gegen Jo-1 o (o), Ak gegen PM-Scl o (o), Ak gegen Scl-70 o (o), Ak gegen SS-B o (o), Ak gegen Ro-52 (52 kDa) o (o), Ak gegen SS-A nativ (60 kDa) o (o), Ak gegen Sm o (o), Ak gegen DFS70 o (o), AK gegen Mi-2 o (o), AK gegen Ku o (o), Ak gegen RNP/Sm o (o), </w:t>
      </w:r>
      <w:r w:rsidRPr="00ED545D">
        <w:lastRenderedPageBreak/>
        <w:t xml:space="preserve">TRAP5b 2,1 U/l (Junge Männer 1,30 bis 4,82 U/L Alte Männer 1,69 bis 4,75 U/L Prämenopausale Frauen 1,03 bis 4,15 U/L Postmenopausale Frauen 1,49 bis 4,89 U/l), Osteocalcin 10,8 ng/ml (Männer 12.2 . 31.6 ng/ml Frauen postmenopausal 15.9 - 41.6 ng/ml Frauen praemenopausal 11.2 - 27.4 ng/ml), Osteoprotegerin 3,9 pmol/l (2,4 - 4,8 pmol/l), Parathormon intakt 7,5 pg/ml (3,1 - 40 pg/ml), CrossLaps im Serum 0,21 ng/ml (Männer 0.12 - 0.75 Frauen postmenopausal 0.14 - 1.35 Frauen praemenopausal 0.11 - 0.74), 25-Hydroxy-Vitamin D 44,78 ng/ml (30 - 100 ng/ml), </w:t>
      </w:r>
      <w:r w:rsidRPr="00ED545D">
        <w:rPr>
          <w:b/>
          <w:bCs/>
        </w:rPr>
        <w:t>CCP AK 156,02 RE/ml</w:t>
      </w:r>
      <w:r w:rsidRPr="00ED545D">
        <w:t xml:space="preserve"> (&lt; 5 RE/ml), </w:t>
      </w:r>
      <w:r w:rsidRPr="00ED545D">
        <w:rPr>
          <w:b/>
          <w:bCs/>
        </w:rPr>
        <w:t>Anti-MCV 1750,5 U/ml</w:t>
      </w:r>
      <w:r w:rsidRPr="00ED545D">
        <w:t xml:space="preserve"> (&lt; 20 U/ml), ANA auf Hep2 granulär, </w:t>
      </w:r>
      <w:r w:rsidRPr="00ED545D">
        <w:rPr>
          <w:b/>
          <w:bCs/>
        </w:rPr>
        <w:t>ANA auf Hep2-Titer 1:100 1:</w:t>
      </w:r>
      <w:r w:rsidRPr="00ED545D">
        <w:t xml:space="preserve"> (&lt; 100 1:), DNS Ak (ELISA) 0,00 IE/ml (0 - 100 IE/ml), Komplement C3 107,4 mg/dl (81,1 - 157 mg/dl), Komplement C4 20,7 mg/dl (12,9 - 39,2 mg/dl), ACE 20,4 U/l (20 - 70 U/l), C1-Inaktivator 30,52 mg/dl (21 - 38 mg/dl), C1q-bindendes Ic &lt;2 RE/ml (-&lt;20 RE/ml), </w:t>
      </w:r>
      <w:r w:rsidRPr="00ED545D">
        <w:rPr>
          <w:b/>
          <w:bCs/>
        </w:rPr>
        <w:t>C-reaktives Protein 5,9 mg/l</w:t>
      </w:r>
      <w:r w:rsidRPr="00ED545D">
        <w:t xml:space="preserve"> (-&lt;5,2 mg/l), Hoch sensitives CRP 2,53 mg/l (&lt; 5 mg/l), Serum Amyloid A 6,8 mg/l (0,1 - 42,0 mg/l), Ferritin 14,2 ng/ml (5 - 148 ng/ml), </w:t>
      </w:r>
      <w:r w:rsidRPr="00ED545D">
        <w:rPr>
          <w:b/>
          <w:bCs/>
        </w:rPr>
        <w:t>Rheumafaktor IgA 24,4 U/ml</w:t>
      </w:r>
      <w:r w:rsidRPr="00ED545D">
        <w:t xml:space="preserve"> (0 - 20 U/ml), </w:t>
      </w:r>
      <w:r w:rsidRPr="00ED545D">
        <w:rPr>
          <w:b/>
          <w:bCs/>
        </w:rPr>
        <w:t>Rheumafaktor IgG 89,4 U/ml</w:t>
      </w:r>
      <w:r w:rsidRPr="00ED545D">
        <w:t xml:space="preserve"> (0 - 20 U/ml), </w:t>
      </w:r>
      <w:r w:rsidRPr="00ED545D">
        <w:rPr>
          <w:b/>
          <w:bCs/>
        </w:rPr>
        <w:t>Rheumafaktor IgM 104,66 U/ml</w:t>
      </w:r>
      <w:r w:rsidRPr="00ED545D">
        <w:t xml:space="preserve"> (0 - 20 U/ml), S100A12 52,6 ng/ml (7,1 - 91,2 ng/ml), IgA 192,8 mg/dl (84,5 - 499 mg/dl), IgG 1128,1 mg/dl (610 - 1616 mg/dl), IgM 144,7 mg/dl (35 - 242 mg/dl), ß2-Mikroglobulin 2,3 mg/l (0 - 2,34 mg/l), Vcam 986,0 ng/ml (niedriges Risiko &lt; 544 mittleres Risiko 544 - 722 hohes Risiko &gt; 722 IGEL-Leistung), </w:t>
      </w:r>
    </w:p>
    <w:p w14:paraId="333EA3E2" w14:textId="77777777" w:rsidR="00ED545D" w:rsidRPr="00ED545D" w:rsidRDefault="00ED545D" w:rsidP="00ED545D">
      <w:r w:rsidRPr="00ED545D">
        <w:t> </w:t>
      </w:r>
    </w:p>
    <w:p w14:paraId="0521F636" w14:textId="77777777" w:rsidR="00ED545D" w:rsidRPr="00ED545D" w:rsidRDefault="00ED545D" w:rsidP="00ED545D">
      <w:r w:rsidRPr="00ED545D">
        <w:rPr>
          <w:b/>
          <w:bCs/>
          <w:u w:val="single"/>
        </w:rPr>
        <w:t>Labor v. 18.4.2024</w:t>
      </w:r>
    </w:p>
    <w:p w14:paraId="02EF38AF" w14:textId="77777777" w:rsidR="00ED545D" w:rsidRPr="00ED545D" w:rsidRDefault="00ED545D" w:rsidP="00ED545D">
      <w:r w:rsidRPr="00ED545D">
        <w:rPr>
          <w:b/>
          <w:bCs/>
          <w:u w:val="single"/>
        </w:rPr>
        <w:t>Kleines BB</w:t>
      </w:r>
      <w:r w:rsidRPr="00ED545D">
        <w:t>: Hämoglobin 12,9 g/dl (11,8 - 15,5 g/dl), Hämatokrit 37,8 % (35 - 46 %), Erythrozyten 4,34 x 10</w:t>
      </w:r>
      <w:r w:rsidRPr="00ED545D">
        <w:rPr>
          <w:vertAlign w:val="superscript"/>
        </w:rPr>
        <w:t>6</w:t>
      </w:r>
      <w:r w:rsidRPr="00ED545D">
        <w:t>/µl (3,9 - 5,2 x 10</w:t>
      </w:r>
      <w:r w:rsidRPr="00ED545D">
        <w:rPr>
          <w:vertAlign w:val="superscript"/>
        </w:rPr>
        <w:t>6</w:t>
      </w:r>
      <w:r w:rsidRPr="00ED545D">
        <w:t>/µl), Leukozyten 4,52 x 10</w:t>
      </w:r>
      <w:r w:rsidRPr="00ED545D">
        <w:rPr>
          <w:vertAlign w:val="superscript"/>
        </w:rPr>
        <w:t>3</w:t>
      </w:r>
      <w:r w:rsidRPr="00ED545D">
        <w:t>/µl (4 - 11 x 10</w:t>
      </w:r>
      <w:r w:rsidRPr="00ED545D">
        <w:rPr>
          <w:vertAlign w:val="superscript"/>
        </w:rPr>
        <w:t>3</w:t>
      </w:r>
      <w:r w:rsidRPr="00ED545D">
        <w:t>/µl), Thrombozyten 230 x 10</w:t>
      </w:r>
      <w:r w:rsidRPr="00ED545D">
        <w:rPr>
          <w:vertAlign w:val="superscript"/>
        </w:rPr>
        <w:t>3</w:t>
      </w:r>
      <w:r w:rsidRPr="00ED545D">
        <w:t>/µl (160 - 400 x 10</w:t>
      </w:r>
      <w:r w:rsidRPr="00ED545D">
        <w:rPr>
          <w:vertAlign w:val="superscript"/>
        </w:rPr>
        <w:t>3</w:t>
      </w:r>
      <w:r w:rsidRPr="00ED545D">
        <w:t xml:space="preserve">/µl), MCH 29,8 pg (26 - 33 pg), MCHC 34,2 g Hb/dl (32 - 36 g Hb/dl), MCV 87,0 fl (81 - 98 fl), MPV 8,6 fl (7,8 - 11 fl), RDW 14,8 % (11,6 - 16,2 %). </w:t>
      </w:r>
    </w:p>
    <w:p w14:paraId="2E5E347E" w14:textId="77777777" w:rsidR="00ED545D" w:rsidRPr="00ED545D" w:rsidRDefault="00ED545D" w:rsidP="00ED545D">
      <w:r w:rsidRPr="00ED545D">
        <w:rPr>
          <w:b/>
          <w:bCs/>
          <w:u w:val="single"/>
        </w:rPr>
        <w:t>Diff. BB</w:t>
      </w:r>
      <w:r w:rsidRPr="00ED545D">
        <w:t>: Neutrophile (maschinell) 61,5 %, Eosinophile (maschinell) 6,9 %, Basophile (maschinell) 0,2 %, Lymphozyten (maschinell) 24,0 %, Monozyten (maschinell) 7,3 %, Neutrophile (maschinell) Absolut 2,8 x 10</w:t>
      </w:r>
      <w:r w:rsidRPr="00ED545D">
        <w:rPr>
          <w:vertAlign w:val="superscript"/>
        </w:rPr>
        <w:t>3</w:t>
      </w:r>
      <w:r w:rsidRPr="00ED545D">
        <w:t>/µl (1,6 - 7,8 x 10</w:t>
      </w:r>
      <w:r w:rsidRPr="00ED545D">
        <w:rPr>
          <w:vertAlign w:val="superscript"/>
        </w:rPr>
        <w:t>3</w:t>
      </w:r>
      <w:r w:rsidRPr="00ED545D">
        <w:t>/µl), Eosinophile (maschinell) Absolut 0,3 x 10</w:t>
      </w:r>
      <w:r w:rsidRPr="00ED545D">
        <w:rPr>
          <w:vertAlign w:val="superscript"/>
        </w:rPr>
        <w:t>3</w:t>
      </w:r>
      <w:r w:rsidRPr="00ED545D">
        <w:t>/µl (0 - 0,5 x 10</w:t>
      </w:r>
      <w:r w:rsidRPr="00ED545D">
        <w:rPr>
          <w:vertAlign w:val="superscript"/>
        </w:rPr>
        <w:t>3</w:t>
      </w:r>
      <w:r w:rsidRPr="00ED545D">
        <w:t>/µl), Basophile (maschinell) Absolut 0,0 x 10</w:t>
      </w:r>
      <w:r w:rsidRPr="00ED545D">
        <w:rPr>
          <w:vertAlign w:val="superscript"/>
        </w:rPr>
        <w:t>3</w:t>
      </w:r>
      <w:r w:rsidRPr="00ED545D">
        <w:t>/µl (0 - 0,1 x 10</w:t>
      </w:r>
      <w:r w:rsidRPr="00ED545D">
        <w:rPr>
          <w:vertAlign w:val="superscript"/>
        </w:rPr>
        <w:t>3</w:t>
      </w:r>
      <w:r w:rsidRPr="00ED545D">
        <w:t>/µl), Lymphozyten (maschinell) Absolut 1,1 x 10</w:t>
      </w:r>
      <w:r w:rsidRPr="00ED545D">
        <w:rPr>
          <w:vertAlign w:val="superscript"/>
        </w:rPr>
        <w:t>3</w:t>
      </w:r>
      <w:r w:rsidRPr="00ED545D">
        <w:t>/µl (1 - 3,5 x 10</w:t>
      </w:r>
      <w:r w:rsidRPr="00ED545D">
        <w:rPr>
          <w:vertAlign w:val="superscript"/>
        </w:rPr>
        <w:t>3</w:t>
      </w:r>
      <w:r w:rsidRPr="00ED545D">
        <w:t>/µl), Monozyten (maschinell) Absolut 0,3 x 10</w:t>
      </w:r>
      <w:r w:rsidRPr="00ED545D">
        <w:rPr>
          <w:vertAlign w:val="superscript"/>
        </w:rPr>
        <w:t>3</w:t>
      </w:r>
      <w:r w:rsidRPr="00ED545D">
        <w:t>/µl (0,1 - 0,9 x 10</w:t>
      </w:r>
      <w:r w:rsidRPr="00ED545D">
        <w:rPr>
          <w:vertAlign w:val="superscript"/>
        </w:rPr>
        <w:t>3</w:t>
      </w:r>
      <w:r w:rsidRPr="00ED545D">
        <w:t xml:space="preserve">/µl), </w:t>
      </w:r>
    </w:p>
    <w:p w14:paraId="6F1091FA" w14:textId="77777777" w:rsidR="00ED545D" w:rsidRPr="00ED545D" w:rsidRDefault="00ED545D" w:rsidP="00ED545D">
      <w:r w:rsidRPr="00ED545D">
        <w:rPr>
          <w:b/>
          <w:bCs/>
          <w:u w:val="single"/>
        </w:rPr>
        <w:t>Serumchemie</w:t>
      </w:r>
      <w:r w:rsidRPr="00ED545D">
        <w:t xml:space="preserve">: Kalium 4,2 mmol/l (3,6 - 5,1 mmol/l), Natrium 140 mmol/l (135 - 145 mmol/l), Calcium 2,35 mmol/l (2,20 - 2,65 mmol/l), Chlorid 105 mmol/l (98 - 108 mmol/l), Kreatinin 0,77 mg/dl (0,51 - 0,95 mg/dl), eGFR (Berechnung nach CKD-EPI) 91 ml/min/1,73m², Harnsäure 4,6 mg/dl (2,4 - 5,7 mg/dl), Anorg. Phosphat 3,4 mg/dl (2,5 - 4,5 mg/dl), Bilirubin gesamt 0,39 mg/dl (&lt; 1,10 mg/dl), alk. Phosphatase 64 U/l (35 - 105 U/l), AST / GOT 17 U/l (&lt; 35 U/l), ALT / GPT 13 U/l (&lt; 35 U/l), Gamma-GT 12 U/l (&lt; </w:t>
      </w:r>
      <w:r w:rsidRPr="00ED545D">
        <w:lastRenderedPageBreak/>
        <w:t xml:space="preserve">40 U/l), Gesamt-Eiweiß 71,1 g/l (66 - 83 g/l), Albumin (Serum) 42,8 g/l (35 - 55 g/l), </w:t>
      </w:r>
      <w:r w:rsidRPr="00ED545D">
        <w:rPr>
          <w:b/>
          <w:bCs/>
        </w:rPr>
        <w:t>LDH 252 U/l</w:t>
      </w:r>
      <w:r w:rsidRPr="00ED545D">
        <w:t xml:space="preserve"> (&lt; 250 U/l). </w:t>
      </w:r>
    </w:p>
    <w:p w14:paraId="69BD0A3F" w14:textId="77777777" w:rsidR="00ED545D" w:rsidRPr="00ED545D" w:rsidRDefault="00ED545D" w:rsidP="00ED545D">
      <w:r w:rsidRPr="00ED545D">
        <w:rPr>
          <w:b/>
          <w:bCs/>
          <w:u w:val="single"/>
        </w:rPr>
        <w:t>Sonstige Serumchemie</w:t>
      </w:r>
      <w:r w:rsidRPr="00ED545D">
        <w:t xml:space="preserve">: alpha-Amylase 76 U/l (&lt; 110 U/l), alpha-HBDH 185 U/l (75 - 195 U/l), Anorganisches Phosphat 1,10 mmol/l (0,81 - 1,45 mmol/l), Calcium-Phosphat-Produkt 2,59 mmol²/l² (&lt; 4,40 mmol²/l²), Cholesterin 218 mg/dl (Cholesterin &gt; 200 mg/dl prognostisch ungünstig), Cholinesterase 8,12 kU/l (3,93 - 11,5 kU/l), Creatin-Kinase (MB) i. P. nicht möglich, Creatin-Kinase 106 U/l (&lt; 170 U/l), Eisen 60 ug/dl (35 - 145 ug/dl), Harnstoff 28 mg/dl (17 - 43 mg/dl), HbA1c 5,7 % (4,8 - 6,2 %), Hb A1c(mmol) 38,9 mmol/mol (29 - 44 mmol/mol), LDL-Cholesterin 162 mg/dl (LDL-Chol. zwischen 155 und 190 mg/dl mäßiges Risiko), HDL-Cholesterin 47 mg/dl (HDL-Chol. zwischen 45 und 65 mg/dl Standardrisiko), Magnesium 0,9 mmol/l (0,7 - 1,1 mmol/l), Triglyceride 82 mg/dl (50 - 200 mg/dl). Gesamt-Eiweiß 71,1 g/l (66 - 83 g/l), eGFR (Berechnung nach CKD-EPI) 91 ml/min/1,73m², Nicht-HDL-Cholesterin 171 mg/dl (Nicht-HDL-Chol. &gt; 150 mg/dl prognostisch ungünstig), Korrigiertes Calcium (Albumin) 2,28 mmol/l (2,20 - 2,65 mmol/l), </w:t>
      </w:r>
    </w:p>
    <w:p w14:paraId="143EF86B" w14:textId="77777777" w:rsidR="00ED545D" w:rsidRPr="00ED545D" w:rsidRDefault="00ED545D" w:rsidP="00ED545D">
      <w:r w:rsidRPr="00ED545D">
        <w:rPr>
          <w:b/>
          <w:bCs/>
          <w:u w:val="single"/>
        </w:rPr>
        <w:t>Immunologie</w:t>
      </w:r>
      <w:r w:rsidRPr="00ED545D">
        <w:t xml:space="preserve">: Ak gegen AMA-M2 o (o), Ak gegen Ribosomales-P-Protein o (o), Ak gegen Histone o (o), Ak gegen Nukleosomen o (o), Ak gegen PCNA o (o), Ak gegen Centromer B o (o), Ak gegen Jo-1 o (o), Ak gegen PM-Scl o (o), Ak gegen Scl-70 o (o), Ak gegen SS-B o (o), Ak gegen Ro-52 (52 kDa) o (o), Ak gegen SS-A nativ (60 kDa) o (o), Ak gegen Sm o (o), Ak gegen DFS70 o (o), AK gegen Mi-2 o (o), AK gegen Ku o (o), Ak gegen RNP/Sm o (o), TRAP5b 2,2 U/l (Junge Männer 1,30 bis 4,82 U/L Alte Männer 1,69 bis 4,75 U/L Prämenopausale Frauen 1,03 bis 4,15 U/L Postmenopausale Frauen 1,49 bis 4,89 U/l), Osteocalcin 11,5 ng/ml (Männer 12.2 . 31.6 ng/ml Frauen postmenopausal 15.9 - 41.6 ng/ml Frauen praemenopausal 11.2 - 27.4 ng/ml), Osteoprotegerin 4,2 pmol/l (2,4 - 4,8 pmol/l), Parathormon intakt 4,2 pg/ml (3,1 - 40 pg/ml), CrossLaps im Serum 0,22 ng/ml (Männer 0.12 - 0.75 Frauen postmenopausal 0.14 - 1.35 Frauen praemenopausal 0.11 - 0.74), 25-Hydroxy-Vitamin D 45,81 ng/ml (30 - 100 ng/ml), </w:t>
      </w:r>
      <w:r w:rsidRPr="00ED545D">
        <w:rPr>
          <w:b/>
          <w:bCs/>
        </w:rPr>
        <w:t>Rheumafaktor IgG 252,39 IE/ml</w:t>
      </w:r>
      <w:r w:rsidRPr="00ED545D">
        <w:t xml:space="preserve"> (0 - &lt;15 IE/ml), </w:t>
      </w:r>
      <w:r w:rsidRPr="00ED545D">
        <w:rPr>
          <w:b/>
          <w:bCs/>
        </w:rPr>
        <w:t>CCP AK 173,78 RE/ml</w:t>
      </w:r>
      <w:r w:rsidRPr="00ED545D">
        <w:t xml:space="preserve"> (&lt; 5 RE/ml), </w:t>
      </w:r>
      <w:r w:rsidRPr="00ED545D">
        <w:rPr>
          <w:b/>
          <w:bCs/>
        </w:rPr>
        <w:t>Anti-MCV 1910,5 U/ml</w:t>
      </w:r>
      <w:r w:rsidRPr="00ED545D">
        <w:t xml:space="preserve"> (&lt; 20 U/ml), ANA auf Hep2 granulär, </w:t>
      </w:r>
      <w:r w:rsidRPr="00ED545D">
        <w:rPr>
          <w:b/>
          <w:bCs/>
        </w:rPr>
        <w:t>ANA auf Hep2-Titer 1:100 1:</w:t>
      </w:r>
      <w:r w:rsidRPr="00ED545D">
        <w:t xml:space="preserve"> (&lt; 100 1:), DNS Ak (ELISA) 0,1 IE/ml (0 - 100 IE/ml), Komplement C3 119,9 mg/dl (81,1 - 157 mg/dl), Komplement C4 21,9 mg/dl (12,9 - 39,2 mg/dl), </w:t>
      </w:r>
      <w:r w:rsidRPr="00ED545D">
        <w:rPr>
          <w:b/>
          <w:bCs/>
        </w:rPr>
        <w:t>ACE 16,4 U/l</w:t>
      </w:r>
      <w:r w:rsidRPr="00ED545D">
        <w:t xml:space="preserve"> (20 - 70 U/l), C1-Inaktivator 31,47 mg/dl (21 - 38 mg/dl), C1q-bindendes Ic &lt;2 RE/ml (-&lt;20 RE/ml), </w:t>
      </w:r>
      <w:r w:rsidRPr="00ED545D">
        <w:rPr>
          <w:b/>
          <w:bCs/>
        </w:rPr>
        <w:t>C-reaktives Protein 9,6 mg/l</w:t>
      </w:r>
      <w:r w:rsidRPr="00ED545D">
        <w:t xml:space="preserve"> (-&lt;5,4 mg/l), </w:t>
      </w:r>
      <w:r w:rsidRPr="00ED545D">
        <w:rPr>
          <w:b/>
          <w:bCs/>
        </w:rPr>
        <w:t>Hoch sensitives CRP 5,07 mg/l</w:t>
      </w:r>
      <w:r w:rsidRPr="00ED545D">
        <w:t xml:space="preserve"> (&lt; 5 mg/l), Serum Amyloid A 9,3 mg/l (0,1 - 42,0 mg/l), Ferritin 12,5 ng/ml (5 - 148 ng/ml), </w:t>
      </w:r>
      <w:r w:rsidRPr="00ED545D">
        <w:rPr>
          <w:b/>
          <w:bCs/>
        </w:rPr>
        <w:t>Rheumafaktor IgA 39,3 U/ml</w:t>
      </w:r>
      <w:r w:rsidRPr="00ED545D">
        <w:t xml:space="preserve"> (0 - 20 U/ml), </w:t>
      </w:r>
      <w:r w:rsidRPr="00ED545D">
        <w:rPr>
          <w:b/>
          <w:bCs/>
        </w:rPr>
        <w:t>Rheumafaktor IgG 201,14 U/ml</w:t>
      </w:r>
      <w:r w:rsidRPr="00ED545D">
        <w:t xml:space="preserve"> (0 - 20 U/ml), </w:t>
      </w:r>
      <w:r w:rsidRPr="00ED545D">
        <w:rPr>
          <w:b/>
          <w:bCs/>
        </w:rPr>
        <w:t>Rheumafaktor IgM 270,83 U/ml</w:t>
      </w:r>
      <w:r w:rsidRPr="00ED545D">
        <w:t xml:space="preserve"> (0 - 20 U/ml), S100A12 69,9 ng/ml (7,1 - 91,2 ng/ml), IgA 231,1 mg/dl (84,5 - 499 mg/dl), IgG 1170,2 mg/dl (610 - 1616 mg/dl), IgG2 240 mg/dl (115 - 570 mg/dl), IgG3 67,8 mg/dl (24 - 125 mg/dl), IgG4 28,3 mg/dl (5,2 - 125 mg/dl), IgG1 677 mg/dl (280 - 800 mg/dl), IgM 144,7 mg/dl (35 - 242 mg/dl), ß2-Mikroglobulin 2,2 mg/l (0 - 2,34 mg/l), Vcam 1769,0 ng/ml (niedriges Risiko &lt; 544 mittleres Risiko 544 - 722 hohes Risiko &gt; 722 IGEL-Leistung), </w:t>
      </w:r>
    </w:p>
    <w:p w14:paraId="4ECCD911" w14:textId="77777777" w:rsidR="00ED545D" w:rsidRPr="00ED545D" w:rsidRDefault="00ED545D" w:rsidP="00ED545D">
      <w:r w:rsidRPr="00ED545D">
        <w:lastRenderedPageBreak/>
        <w:br/>
      </w:r>
      <w:r w:rsidRPr="00ED545D">
        <w:br/>
      </w:r>
      <w:r w:rsidRPr="00ED545D">
        <w:rPr>
          <w:b/>
          <w:bCs/>
        </w:rPr>
        <w:t>Verlauf und Beurteilung</w:t>
      </w:r>
      <w:r w:rsidRPr="00ED545D">
        <w:t xml:space="preserve"> </w:t>
      </w:r>
    </w:p>
    <w:p w14:paraId="23B043DC" w14:textId="77777777" w:rsidR="00ED545D" w:rsidRPr="00ED545D" w:rsidRDefault="000C019D" w:rsidP="00ED545D">
      <w:r>
        <w:rPr>
          <w:noProof/>
        </w:rPr>
      </w:r>
      <w:r>
        <w:pict w14:anchorId="4CBDBAFE">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280ADD" w14:textId="77777777" w:rsidR="00ED545D" w:rsidRPr="00ED545D" w:rsidRDefault="00ED545D" w:rsidP="00ED545D">
      <w:r w:rsidRPr="00ED545D">
        <w:rPr>
          <w:b/>
          <w:bCs/>
        </w:rPr>
        <w:t>18.4.2024:</w:t>
      </w:r>
      <w:r w:rsidRPr="00ED545D">
        <w:t xml:space="preserve"> Einmalig Ibu eingenommen, da Hände (Handgelenk re.) wehgetan haben...einmalig auch li. Knie wehgetan....ansonsten dann aber wieder schnell alles besser. Etwas Taubheitsgefühl Fingerspitzen.</w:t>
      </w:r>
    </w:p>
    <w:p w14:paraId="6735A61C" w14:textId="77777777" w:rsidR="00ED545D" w:rsidRPr="00ED545D" w:rsidRDefault="00ED545D" w:rsidP="00ED545D">
      <w:r w:rsidRPr="00ED545D">
        <w:t> </w:t>
      </w:r>
    </w:p>
    <w:p w14:paraId="10327A9C" w14:textId="77777777" w:rsidR="00ED545D" w:rsidRPr="00ED545D" w:rsidRDefault="00ED545D" w:rsidP="00ED545D">
      <w:r w:rsidRPr="00ED545D">
        <w:rPr>
          <w:b/>
          <w:bCs/>
        </w:rPr>
        <w:t>Vorgeschichte:</w:t>
      </w:r>
    </w:p>
    <w:p w14:paraId="7B965E80" w14:textId="77777777" w:rsidR="00ED545D" w:rsidRPr="00ED545D" w:rsidRDefault="00ED545D" w:rsidP="00ED545D">
      <w:r w:rsidRPr="00ED545D">
        <w:t>Die stationäre Aufnahme von Frau Schatt erfolgte zur 2. Gabe Blinatumomab im Rahmen eines individuellen Heilversuches. In der klinischen Untersuchung zeigte sich oben beschriebener Befund, der DAS28-ESR lag bei 2,54. Laborchemisch fanden sich keine relevanten Auffälligkeiten. In der Immunserologie waren RF, aCCP und MCV erhöht (rückläufig zum Vorbefund). CD19+ B-Zellen waren nicht depletiert.</w:t>
      </w:r>
    </w:p>
    <w:p w14:paraId="52B45EAB" w14:textId="77777777" w:rsidR="00ED545D" w:rsidRPr="00ED545D" w:rsidRDefault="00ED545D" w:rsidP="00ED545D">
      <w:r w:rsidRPr="00ED545D">
        <w:t>Nach Ausschluss von Kontraindikationen erfolgte die erneute Applikation von Blinatumomab über 96 Stunden. Die Infusion wurde gut vertragen.</w:t>
      </w:r>
    </w:p>
    <w:p w14:paraId="6CA09DDC" w14:textId="77777777" w:rsidR="00ED545D" w:rsidRPr="00ED545D" w:rsidRDefault="00ED545D" w:rsidP="00ED545D">
      <w:r w:rsidRPr="00ED545D">
        <w:t>In Zusammenschau der Befunde zeigte sich die Grunderkrankung von Frau Schatt aktuell in klinischer Remission unter Blinatumomab und Methotrexat. Außer einem Herpes labialis waren keine unerwünschten Ereignisse zu beobachten.</w:t>
      </w:r>
    </w:p>
    <w:p w14:paraId="68D4F5A8" w14:textId="77777777" w:rsidR="00ED545D" w:rsidRPr="00ED545D" w:rsidRDefault="00ED545D" w:rsidP="00ED545D">
      <w:r w:rsidRPr="00ED545D">
        <w:t>Wir empfahlen eine ambulante Wiedervorstellung in unserer Privatambulanz am 15.08.2023 um 14:15.</w:t>
      </w:r>
    </w:p>
    <w:p w14:paraId="4CE12E3C" w14:textId="77777777" w:rsidR="00ED545D" w:rsidRPr="00ED545D" w:rsidRDefault="00ED545D" w:rsidP="00ED545D">
      <w:r w:rsidRPr="00ED545D">
        <w:t>Am 14.07.2023 konnten wir Frau Schatt in gutem Allgemeinzustand und gebesserten Beschwerden in die ambulante Weiterbehandlung entlassen.</w:t>
      </w:r>
    </w:p>
    <w:p w14:paraId="75B78577" w14:textId="77777777" w:rsidR="00ED545D" w:rsidRPr="00ED545D" w:rsidRDefault="00ED545D" w:rsidP="00ED545D">
      <w:r w:rsidRPr="00ED545D">
        <w:br/>
      </w:r>
      <w:r w:rsidRPr="00ED545D">
        <w:br/>
      </w:r>
      <w:r w:rsidRPr="00ED545D">
        <w:rPr>
          <w:b/>
          <w:bCs/>
        </w:rPr>
        <w:t>Therapieempfehlung</w:t>
      </w:r>
      <w:r w:rsidRPr="00ED545D">
        <w:t xml:space="preserve"> </w:t>
      </w:r>
    </w:p>
    <w:p w14:paraId="1C8825FC" w14:textId="77777777" w:rsidR="00ED545D" w:rsidRPr="00ED545D" w:rsidRDefault="000C019D" w:rsidP="00ED545D">
      <w:r>
        <w:rPr>
          <w:noProof/>
        </w:rPr>
      </w:r>
      <w:r>
        <w:pict w14:anchorId="16EB3EBE">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2602D9" w14:textId="77777777" w:rsidR="00ED545D" w:rsidRPr="00ED545D" w:rsidRDefault="00ED545D" w:rsidP="00ED545D">
      <w:pPr>
        <w:numPr>
          <w:ilvl w:val="0"/>
          <w:numId w:val="3"/>
        </w:numPr>
      </w:pPr>
      <w:r w:rsidRPr="00ED545D">
        <w:t xml:space="preserve">Ambulanter Wiedervorstellungstermin in 3 Monaten geplant. </w:t>
      </w:r>
    </w:p>
    <w:p w14:paraId="0348118F" w14:textId="77777777" w:rsidR="00ED545D" w:rsidRPr="00ED545D" w:rsidRDefault="00ED545D" w:rsidP="00ED545D">
      <w:pPr>
        <w:numPr>
          <w:ilvl w:val="0"/>
          <w:numId w:val="3"/>
        </w:numPr>
      </w:pPr>
      <w:r w:rsidRPr="00ED545D">
        <w:t xml:space="preserve">Ärztliche Vorstellung bei Fieber. </w:t>
      </w:r>
    </w:p>
    <w:p w14:paraId="7ED63C70" w14:textId="77777777" w:rsidR="00ED545D" w:rsidRPr="00ED545D" w:rsidRDefault="00ED545D" w:rsidP="00ED545D">
      <w:pPr>
        <w:numPr>
          <w:ilvl w:val="0"/>
          <w:numId w:val="3"/>
        </w:numPr>
      </w:pPr>
      <w:r w:rsidRPr="00ED545D">
        <w:t xml:space="preserve">Aciclovir p.o. bei erneutem Auftreten von einer Herpesinfektion. </w:t>
      </w:r>
    </w:p>
    <w:p w14:paraId="7BD99C4F" w14:textId="77777777" w:rsidR="00ED545D" w:rsidRPr="00ED545D" w:rsidRDefault="00ED545D" w:rsidP="00ED545D">
      <w:r w:rsidRPr="00ED545D">
        <w:br/>
      </w:r>
      <w:r w:rsidRPr="00ED545D">
        <w:br/>
      </w:r>
      <w:r w:rsidRPr="00ED545D">
        <w:rPr>
          <w:b/>
          <w:bCs/>
        </w:rPr>
        <w:t>Schluss</w:t>
      </w:r>
      <w:r w:rsidRPr="00ED545D">
        <w:t xml:space="preserve"> </w:t>
      </w:r>
    </w:p>
    <w:p w14:paraId="664E6AC6" w14:textId="77777777" w:rsidR="00ED545D" w:rsidRPr="00ED545D" w:rsidRDefault="000C019D" w:rsidP="00ED545D">
      <w:r>
        <w:rPr>
          <w:noProof/>
        </w:rPr>
      </w:r>
      <w:r>
        <w:pict w14:anchorId="59A44A35">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63134E" w14:textId="77777777" w:rsidR="00ED545D" w:rsidRPr="00ED545D" w:rsidRDefault="00ED545D" w:rsidP="00ED545D">
      <w:r w:rsidRPr="00ED545D">
        <w:lastRenderedPageBreak/>
        <w:t>Bei Fragen stehen wir Ihnen zur telefonischen Rücksprache unter den oben angegebenen Telefonnummern zur Verfügung.</w:t>
      </w:r>
    </w:p>
    <w:p w14:paraId="18E88E53" w14:textId="77777777" w:rsidR="00ED545D" w:rsidRPr="00ED545D" w:rsidRDefault="00ED545D" w:rsidP="00ED545D">
      <w:r w:rsidRPr="00ED545D">
        <w:t> </w:t>
      </w:r>
    </w:p>
    <w:p w14:paraId="2CA8CAB7" w14:textId="77777777" w:rsidR="00ED545D" w:rsidRPr="00ED545D" w:rsidRDefault="00ED545D" w:rsidP="00ED545D">
      <w:r w:rsidRPr="00ED545D">
        <w:t>Mit freundlichen kollegialen Grüßen</w:t>
      </w:r>
    </w:p>
    <w:p w14:paraId="627589AC" w14:textId="77777777" w:rsidR="00ED545D" w:rsidRPr="00ED545D" w:rsidRDefault="00ED545D" w:rsidP="00ED545D">
      <w:r w:rsidRPr="00ED545D">
        <w:t> </w:t>
      </w:r>
    </w:p>
    <w:p w14:paraId="522F785B" w14:textId="77777777" w:rsidR="00ED545D" w:rsidRPr="00ED545D" w:rsidRDefault="00ED545D" w:rsidP="00ED545D">
      <w:r w:rsidRPr="00ED545D">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ED545D" w:rsidRPr="00ED545D" w14:paraId="7A403342" w14:textId="77777777" w:rsidTr="00ED545D">
        <w:tc>
          <w:tcPr>
            <w:tcW w:w="1700" w:type="pct"/>
            <w:hideMark/>
          </w:tcPr>
          <w:p w14:paraId="022911FB" w14:textId="77777777" w:rsidR="00ED545D" w:rsidRPr="00ED545D" w:rsidRDefault="00ED545D" w:rsidP="00ED545D">
            <w:r w:rsidRPr="00ED545D">
              <w:t>PD Dr. med. J. Rech</w:t>
            </w:r>
          </w:p>
        </w:tc>
        <w:tc>
          <w:tcPr>
            <w:tcW w:w="1650" w:type="pct"/>
            <w:hideMark/>
          </w:tcPr>
          <w:p w14:paraId="7CA37244" w14:textId="77777777" w:rsidR="00ED545D" w:rsidRPr="00ED545D" w:rsidRDefault="00ED545D" w:rsidP="00ED545D">
            <w:r w:rsidRPr="00ED545D">
              <w:t> </w:t>
            </w:r>
          </w:p>
        </w:tc>
        <w:tc>
          <w:tcPr>
            <w:tcW w:w="1650" w:type="pct"/>
            <w:hideMark/>
          </w:tcPr>
          <w:p w14:paraId="2563A1BA" w14:textId="77777777" w:rsidR="00ED545D" w:rsidRPr="00ED545D" w:rsidRDefault="00ED545D" w:rsidP="00ED545D">
            <w:r w:rsidRPr="00ED545D">
              <w:t> </w:t>
            </w:r>
          </w:p>
        </w:tc>
      </w:tr>
      <w:tr w:rsidR="00ED545D" w:rsidRPr="00ED545D" w14:paraId="07E1A3ED" w14:textId="77777777" w:rsidTr="00ED545D">
        <w:tc>
          <w:tcPr>
            <w:tcW w:w="1700" w:type="pct"/>
            <w:hideMark/>
          </w:tcPr>
          <w:p w14:paraId="0BFB7140" w14:textId="77777777" w:rsidR="00ED545D" w:rsidRPr="00ED545D" w:rsidRDefault="00ED545D" w:rsidP="00ED545D">
            <w:r w:rsidRPr="00ED545D">
              <w:t>Oberarzt der Klinik</w:t>
            </w:r>
          </w:p>
        </w:tc>
        <w:tc>
          <w:tcPr>
            <w:tcW w:w="1650" w:type="pct"/>
            <w:hideMark/>
          </w:tcPr>
          <w:p w14:paraId="48346AE8" w14:textId="77777777" w:rsidR="00ED545D" w:rsidRPr="00ED545D" w:rsidRDefault="00ED545D" w:rsidP="00ED545D">
            <w:r w:rsidRPr="00ED545D">
              <w:t> </w:t>
            </w:r>
          </w:p>
        </w:tc>
        <w:tc>
          <w:tcPr>
            <w:tcW w:w="1650" w:type="pct"/>
            <w:hideMark/>
          </w:tcPr>
          <w:p w14:paraId="1DF62B23" w14:textId="77777777" w:rsidR="00ED545D" w:rsidRPr="00ED545D" w:rsidRDefault="00ED545D" w:rsidP="00ED545D">
            <w:r w:rsidRPr="00ED545D">
              <w:t> </w:t>
            </w:r>
          </w:p>
        </w:tc>
      </w:tr>
    </w:tbl>
    <w:p w14:paraId="765A7623" w14:textId="77777777" w:rsidR="00ED545D" w:rsidRPr="00ED545D" w:rsidRDefault="00ED545D" w:rsidP="00ED545D">
      <w:r w:rsidRPr="00ED545D">
        <w:br/>
      </w:r>
      <w:r w:rsidRPr="00ED545D">
        <w:br/>
      </w:r>
    </w:p>
    <w:p w14:paraId="07732204" w14:textId="77777777" w:rsidR="00ED545D" w:rsidRPr="00ED545D" w:rsidRDefault="000C019D" w:rsidP="00ED545D">
      <w:r>
        <w:rPr>
          <w:noProof/>
        </w:rPr>
      </w:r>
      <w:r>
        <w:pict w14:anchorId="5F8C621F">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ECAC52" w14:textId="77777777" w:rsidR="00ED545D" w:rsidRPr="00ED545D" w:rsidRDefault="00ED545D" w:rsidP="00ED545D">
      <w:r w:rsidRPr="00ED545D">
        <w:rPr>
          <w:b/>
          <w:bCs/>
        </w:rPr>
        <w:t>Empfänger</w:t>
      </w:r>
    </w:p>
    <w:p w14:paraId="209BC0D3" w14:textId="77777777" w:rsidR="00ED545D" w:rsidRPr="00ED545D" w:rsidRDefault="000C019D" w:rsidP="00ED545D">
      <w:r>
        <w:rPr>
          <w:noProof/>
        </w:rPr>
      </w:r>
      <w:r>
        <w:pict w14:anchorId="59A3514A">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7F5E65" w14:textId="12411BDF" w:rsidR="00453D1E" w:rsidRDefault="00ED545D" w:rsidP="00ED545D">
      <w:r w:rsidRPr="00ED545D">
        <w:rPr>
          <w:b/>
          <w:bCs/>
        </w:rPr>
        <w:t>Carmen Bromberger, Hartmannstr. 129 c, 91058 Erlangen</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A21B9"/>
    <w:multiLevelType w:val="multilevel"/>
    <w:tmpl w:val="D44E3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96CB8"/>
    <w:multiLevelType w:val="multilevel"/>
    <w:tmpl w:val="1B9E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268B4"/>
    <w:multiLevelType w:val="multilevel"/>
    <w:tmpl w:val="FA9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380043">
    <w:abstractNumId w:val="0"/>
  </w:num>
  <w:num w:numId="2" w16cid:durableId="1612972305">
    <w:abstractNumId w:val="1"/>
  </w:num>
  <w:num w:numId="3" w16cid:durableId="108707833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5D"/>
    <w:rsid w:val="000C019D"/>
    <w:rsid w:val="00453D1E"/>
    <w:rsid w:val="00516F5D"/>
    <w:rsid w:val="006852C5"/>
    <w:rsid w:val="0092470E"/>
    <w:rsid w:val="00B761FA"/>
    <w:rsid w:val="00D93C9C"/>
    <w:rsid w:val="00ED54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5C6016D"/>
  <w15:chartTrackingRefBased/>
  <w15:docId w15:val="{2EC42A74-0525-4B5E-9D32-E48497FD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5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5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54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54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54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54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54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54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54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54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54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54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54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54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54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54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54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545D"/>
    <w:rPr>
      <w:rFonts w:eastAsiaTheme="majorEastAsia" w:cstheme="majorBidi"/>
      <w:color w:val="272727" w:themeColor="text1" w:themeTint="D8"/>
    </w:rPr>
  </w:style>
  <w:style w:type="paragraph" w:styleId="Titel">
    <w:name w:val="Title"/>
    <w:basedOn w:val="Standard"/>
    <w:next w:val="Standard"/>
    <w:link w:val="TitelZchn"/>
    <w:uiPriority w:val="10"/>
    <w:qFormat/>
    <w:rsid w:val="00ED5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54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54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54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54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545D"/>
    <w:rPr>
      <w:i/>
      <w:iCs/>
      <w:color w:val="404040" w:themeColor="text1" w:themeTint="BF"/>
    </w:rPr>
  </w:style>
  <w:style w:type="paragraph" w:styleId="Listenabsatz">
    <w:name w:val="List Paragraph"/>
    <w:basedOn w:val="Standard"/>
    <w:uiPriority w:val="34"/>
    <w:qFormat/>
    <w:rsid w:val="00ED545D"/>
    <w:pPr>
      <w:ind w:left="720"/>
      <w:contextualSpacing/>
    </w:pPr>
  </w:style>
  <w:style w:type="character" w:styleId="IntensiveHervorhebung">
    <w:name w:val="Intense Emphasis"/>
    <w:basedOn w:val="Absatz-Standardschriftart"/>
    <w:uiPriority w:val="21"/>
    <w:qFormat/>
    <w:rsid w:val="00ED545D"/>
    <w:rPr>
      <w:i/>
      <w:iCs/>
      <w:color w:val="0F4761" w:themeColor="accent1" w:themeShade="BF"/>
    </w:rPr>
  </w:style>
  <w:style w:type="paragraph" w:styleId="IntensivesZitat">
    <w:name w:val="Intense Quote"/>
    <w:basedOn w:val="Standard"/>
    <w:next w:val="Standard"/>
    <w:link w:val="IntensivesZitatZchn"/>
    <w:uiPriority w:val="30"/>
    <w:qFormat/>
    <w:rsid w:val="00ED5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545D"/>
    <w:rPr>
      <w:i/>
      <w:iCs/>
      <w:color w:val="0F4761" w:themeColor="accent1" w:themeShade="BF"/>
    </w:rPr>
  </w:style>
  <w:style w:type="character" w:styleId="IntensiverVerweis">
    <w:name w:val="Intense Reference"/>
    <w:basedOn w:val="Absatz-Standardschriftart"/>
    <w:uiPriority w:val="32"/>
    <w:qFormat/>
    <w:rsid w:val="00ED5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0295693">
      <w:bodyDiv w:val="1"/>
      <w:marLeft w:val="0"/>
      <w:marRight w:val="0"/>
      <w:marTop w:val="0"/>
      <w:marBottom w:val="0"/>
      <w:divBdr>
        <w:top w:val="none" w:sz="0" w:space="0" w:color="auto"/>
        <w:left w:val="none" w:sz="0" w:space="0" w:color="auto"/>
        <w:bottom w:val="none" w:sz="0" w:space="0" w:color="auto"/>
        <w:right w:val="none" w:sz="0" w:space="0" w:color="auto"/>
      </w:divBdr>
      <w:divsChild>
        <w:div w:id="1326517194">
          <w:marLeft w:val="0"/>
          <w:marRight w:val="0"/>
          <w:marTop w:val="0"/>
          <w:marBottom w:val="0"/>
          <w:divBdr>
            <w:top w:val="none" w:sz="0" w:space="0" w:color="auto"/>
            <w:left w:val="none" w:sz="0" w:space="0" w:color="auto"/>
            <w:bottom w:val="none" w:sz="0" w:space="0" w:color="auto"/>
            <w:right w:val="none" w:sz="0" w:space="0" w:color="auto"/>
          </w:divBdr>
        </w:div>
      </w:divsChild>
    </w:div>
    <w:div w:id="1791820265">
      <w:bodyDiv w:val="1"/>
      <w:marLeft w:val="0"/>
      <w:marRight w:val="0"/>
      <w:marTop w:val="0"/>
      <w:marBottom w:val="0"/>
      <w:divBdr>
        <w:top w:val="none" w:sz="0" w:space="0" w:color="auto"/>
        <w:left w:val="none" w:sz="0" w:space="0" w:color="auto"/>
        <w:bottom w:val="none" w:sz="0" w:space="0" w:color="auto"/>
        <w:right w:val="none" w:sz="0" w:space="0" w:color="auto"/>
      </w:divBdr>
      <w:divsChild>
        <w:div w:id="1225872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2004</Words>
  <Characters>12628</Characters>
  <Application>Microsoft Office Word</Application>
  <DocSecurity>0</DocSecurity>
  <Lines>105</Lines>
  <Paragraphs>29</Paragraphs>
  <ScaleCrop>false</ScaleCrop>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2026-09-24T18:03:00Z</dcterms:created>
  <dcterms:modified xsi:type="dcterms:W3CDTF">2026-09-25T22:40:00Z</dcterms:modified>
</cp:coreProperties>
</file>