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DEC72" w14:textId="77777777" w:rsidR="00D97006" w:rsidRPr="00D97006" w:rsidRDefault="00D97006" w:rsidP="00D97006">
      <w:r w:rsidRPr="00D97006">
        <w:rPr>
          <w:b/>
          <w:bCs/>
        </w:rPr>
        <w:t>Anrede</w:t>
      </w:r>
      <w:r w:rsidRPr="00D97006">
        <w:t xml:space="preserve"> </w:t>
      </w:r>
    </w:p>
    <w:p w14:paraId="0DE488F0" w14:textId="77777777" w:rsidR="00D97006" w:rsidRPr="00D97006" w:rsidRDefault="00936968" w:rsidP="00D97006">
      <w:r>
        <w:rPr>
          <w:noProof/>
        </w:rPr>
      </w:r>
      <w:r>
        <w:pict w14:anchorId="4648CE18">
          <v:rect id="Horizontal Line 1"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3662985" w14:textId="77777777" w:rsidR="00D97006" w:rsidRPr="00D97006" w:rsidRDefault="00D97006" w:rsidP="00D97006">
      <w:r w:rsidRPr="00D97006">
        <w:t xml:space="preserve">Sehr geehrte Frau Kollegin, sehr geehrter Herr Kollege, </w:t>
      </w:r>
    </w:p>
    <w:p w14:paraId="51538DFC" w14:textId="77777777" w:rsidR="00D97006" w:rsidRPr="00D97006" w:rsidRDefault="00D97006" w:rsidP="00D97006">
      <w:r w:rsidRPr="00D97006">
        <w:t> </w:t>
      </w:r>
    </w:p>
    <w:p w14:paraId="0D7ADF02" w14:textId="1AB50EE8" w:rsidR="00D97006" w:rsidRPr="00D97006" w:rsidRDefault="00D97006" w:rsidP="00D97006">
      <w:r w:rsidRPr="00D97006">
        <w:t xml:space="preserve">wir berichten über unsere gemeinsame Patientin, </w:t>
      </w:r>
      <w:r w:rsidR="00DD1EB9">
        <w:t>33,</w:t>
      </w:r>
      <w:r w:rsidRPr="00D97006">
        <w:t xml:space="preserve"> die sich am 21.03.2025 ambulant vorstellte.</w:t>
      </w:r>
    </w:p>
    <w:p w14:paraId="3DC9F6C4" w14:textId="77777777" w:rsidR="00D97006" w:rsidRPr="00D97006" w:rsidRDefault="00D97006" w:rsidP="00D97006">
      <w:r w:rsidRPr="00D97006">
        <w:br/>
      </w:r>
      <w:r w:rsidRPr="00D97006">
        <w:br/>
      </w:r>
      <w:r w:rsidRPr="00D97006">
        <w:rPr>
          <w:b/>
          <w:bCs/>
        </w:rPr>
        <w:t>Diagnosen</w:t>
      </w:r>
      <w:r w:rsidRPr="00D97006">
        <w:t xml:space="preserve"> </w:t>
      </w:r>
    </w:p>
    <w:p w14:paraId="080C8909" w14:textId="77777777" w:rsidR="00D97006" w:rsidRPr="00D97006" w:rsidRDefault="00936968" w:rsidP="00D97006">
      <w:r>
        <w:rPr>
          <w:noProof/>
        </w:rPr>
      </w:r>
      <w:r>
        <w:pict w14:anchorId="21BDF223">
          <v:rect id="Horizontal Line 2"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F1CADA" w14:textId="77777777" w:rsidR="00D97006" w:rsidRPr="00D97006" w:rsidRDefault="00D97006" w:rsidP="00D97006">
      <w:r w:rsidRPr="00D97006">
        <w:rPr>
          <w:b/>
          <w:bCs/>
        </w:rPr>
        <w:t xml:space="preserve">Psoriasis-Arthritis EM 2017 </w:t>
      </w:r>
    </w:p>
    <w:p w14:paraId="4DFFE9F5" w14:textId="77777777" w:rsidR="00D97006" w:rsidRPr="00D97006" w:rsidRDefault="00D97006" w:rsidP="00D97006">
      <w:pPr>
        <w:numPr>
          <w:ilvl w:val="0"/>
          <w:numId w:val="1"/>
        </w:numPr>
      </w:pPr>
      <w:r w:rsidRPr="00D97006">
        <w:t xml:space="preserve">entzündliche Arthralgien der kleinen Gelenke, entzündliche Veränderungen und Erosionen (Hand-MRT) </w:t>
      </w:r>
    </w:p>
    <w:p w14:paraId="6DBF30E5" w14:textId="77777777" w:rsidR="00D97006" w:rsidRPr="00D97006" w:rsidRDefault="00D97006" w:rsidP="00D97006">
      <w:r w:rsidRPr="00D97006">
        <w:rPr>
          <w:b/>
          <w:bCs/>
        </w:rPr>
        <w:t xml:space="preserve">Psorasis vulgaris seit dem 15.Lebensjahr/ Arthralgien EM 2017 </w:t>
      </w:r>
    </w:p>
    <w:p w14:paraId="5AC3B9AD" w14:textId="77777777" w:rsidR="00D97006" w:rsidRPr="00D97006" w:rsidRDefault="00D97006" w:rsidP="00D97006">
      <w:pPr>
        <w:numPr>
          <w:ilvl w:val="0"/>
          <w:numId w:val="2"/>
        </w:numPr>
      </w:pPr>
      <w:r w:rsidRPr="00D97006">
        <w:rPr>
          <w:b/>
          <w:bCs/>
        </w:rPr>
        <w:t>Aktuelle Therapie:</w:t>
      </w:r>
      <w:r w:rsidRPr="00D97006">
        <w:t xml:space="preserve"> Bimekizumab 160mg s.c. alle 28 d seit 08/2024, aktuell pausiert bei rez. Infekten und Mukositis </w:t>
      </w:r>
    </w:p>
    <w:p w14:paraId="21B6FEB0" w14:textId="77777777" w:rsidR="00D97006" w:rsidRPr="00D97006" w:rsidRDefault="00D97006" w:rsidP="00D97006">
      <w:pPr>
        <w:numPr>
          <w:ilvl w:val="1"/>
          <w:numId w:val="2"/>
        </w:numPr>
      </w:pPr>
      <w:r w:rsidRPr="00D97006">
        <w:t xml:space="preserve">Therapieumstellung auf Guselkumab ggf. geplant </w:t>
      </w:r>
    </w:p>
    <w:p w14:paraId="04555B71" w14:textId="77777777" w:rsidR="00D97006" w:rsidRPr="00D97006" w:rsidRDefault="00D97006" w:rsidP="00D97006">
      <w:r w:rsidRPr="00D97006">
        <w:t> </w:t>
      </w:r>
    </w:p>
    <w:p w14:paraId="59A1A5B0" w14:textId="77777777" w:rsidR="00D97006" w:rsidRPr="00D97006" w:rsidRDefault="00D97006" w:rsidP="00D97006">
      <w:pPr>
        <w:numPr>
          <w:ilvl w:val="0"/>
          <w:numId w:val="3"/>
        </w:numPr>
      </w:pPr>
      <w:r w:rsidRPr="00D97006">
        <w:t xml:space="preserve">Quantiferon Test/Hepatitis Screening negativ (01.24) </w:t>
      </w:r>
    </w:p>
    <w:p w14:paraId="295E2E26" w14:textId="77777777" w:rsidR="00D97006" w:rsidRPr="00D97006" w:rsidRDefault="00D97006" w:rsidP="00D97006">
      <w:pPr>
        <w:numPr>
          <w:ilvl w:val="0"/>
          <w:numId w:val="4"/>
        </w:numPr>
      </w:pPr>
      <w:r w:rsidRPr="00D97006">
        <w:t xml:space="preserve">bisherige Therapie: Apremilast seit 05/2021 bis 06.24 </w:t>
      </w:r>
    </w:p>
    <w:p w14:paraId="1D1D4026" w14:textId="77777777" w:rsidR="00D97006" w:rsidRPr="00D97006" w:rsidRDefault="00D97006" w:rsidP="00D97006">
      <w:pPr>
        <w:numPr>
          <w:ilvl w:val="0"/>
          <w:numId w:val="4"/>
        </w:numPr>
      </w:pPr>
      <w:r w:rsidRPr="00D97006">
        <w:rPr>
          <w:i/>
          <w:iCs/>
        </w:rPr>
        <w:t xml:space="preserve">Teilnahme- EPos - Early PsA on treatment strategy EudraCT NUMBER: - 2018-000335-27. To investigate the effects of apremilast treatment on bone changes at the metacarpophalangeal (MCP) joints in Psoriasis patients with bone changes and/or subclinical Inflammation. Untersuchung einer Apremilast-Behandlung auf Knochenveränderungen an den Metakarpophalangealgelenken (MCP) bei Psoriasis-Patienten </w:t>
      </w:r>
    </w:p>
    <w:p w14:paraId="0632AB34" w14:textId="77777777" w:rsidR="00D97006" w:rsidRPr="00D97006" w:rsidRDefault="00D97006" w:rsidP="00D97006">
      <w:r w:rsidRPr="00D97006">
        <w:t> </w:t>
      </w:r>
    </w:p>
    <w:p w14:paraId="60DEA29C" w14:textId="77777777" w:rsidR="00D97006" w:rsidRPr="00D97006" w:rsidRDefault="00D97006" w:rsidP="00D97006">
      <w:r w:rsidRPr="00D97006">
        <w:t>Z.n. Spaltung Strecksehnenfach bei Tenovaginitis 2021</w:t>
      </w:r>
    </w:p>
    <w:p w14:paraId="581127C4" w14:textId="77777777" w:rsidR="00D97006" w:rsidRPr="00D97006" w:rsidRDefault="00D97006" w:rsidP="00D97006">
      <w:r w:rsidRPr="00D97006">
        <w:br/>
      </w:r>
      <w:r w:rsidRPr="00D97006">
        <w:br/>
      </w:r>
      <w:r w:rsidRPr="00D97006">
        <w:rPr>
          <w:b/>
          <w:bCs/>
        </w:rPr>
        <w:t>Anamnese</w:t>
      </w:r>
      <w:r w:rsidRPr="00D97006">
        <w:t xml:space="preserve"> </w:t>
      </w:r>
    </w:p>
    <w:p w14:paraId="252F7607" w14:textId="77777777" w:rsidR="00D97006" w:rsidRPr="00D97006" w:rsidRDefault="00936968" w:rsidP="00D97006">
      <w:r>
        <w:rPr>
          <w:noProof/>
        </w:rPr>
      </w:r>
      <w:r>
        <w:pict w14:anchorId="3582F1EE">
          <v:rect id="Horizontal Line 3"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8CFACA2" w14:textId="77777777" w:rsidR="00D97006" w:rsidRPr="00D97006" w:rsidRDefault="00D97006" w:rsidP="00D97006">
      <w:r w:rsidRPr="00D97006">
        <w:lastRenderedPageBreak/>
        <w:t xml:space="preserve">Verlaufskontrolle bei Psoriasis-Arthritis, zuletzt unter Therapie mit Bimekizumab. </w:t>
      </w:r>
    </w:p>
    <w:p w14:paraId="421E7E45" w14:textId="77777777" w:rsidR="00D97006" w:rsidRPr="00D97006" w:rsidRDefault="00D97006" w:rsidP="00D97006">
      <w:r w:rsidRPr="00D97006">
        <w:t xml:space="preserve">Das Medikament sei zuletzt am 28.01. appliziert worden, danach habe die Patientin die Medikation pausiert, da sie unter einen grippalen Infekt und Otitis über mehrere Wochen gelitten habe, sie habe bis vor 3 Wochen noch Antibiotika eingenommen, nun seien die Beschwerden zurückgegangen. Des Weiteren habe sie wiederholt eine Pilzinfektion im Rückenbereich gehabt, welche mit Tabletten behandelt worden sei und auch immer wieder Mukositis, gegen welche die eine Spüllösung eingenommen habe. Seitdem Bimekizumab pausiert sei , sei die Mukositis auch zurückgegangen. </w:t>
      </w:r>
    </w:p>
    <w:p w14:paraId="26DEF87B" w14:textId="77777777" w:rsidR="00D97006" w:rsidRPr="00D97006" w:rsidRDefault="00D97006" w:rsidP="00D97006">
      <w:r w:rsidRPr="00D97006">
        <w:t xml:space="preserve">Seit der Pause der Medikation spüre sie vermehrt Gelenkbeschwerden, insbesondere der Hände und Kniegelenke. Schwellungen werden verneint. Die Morgensteifigkeit sei nur kurz &lt; 15 Minute. </w:t>
      </w:r>
    </w:p>
    <w:p w14:paraId="52EF513D" w14:textId="77777777" w:rsidR="00D97006" w:rsidRPr="00D97006" w:rsidRDefault="00D97006" w:rsidP="00D97006">
      <w:r w:rsidRPr="00D97006">
        <w:br/>
      </w:r>
      <w:r w:rsidRPr="00D97006">
        <w:br/>
      </w:r>
      <w:r w:rsidRPr="00D97006">
        <w:rPr>
          <w:b/>
          <w:bCs/>
        </w:rPr>
        <w:t>Untersuchungsbefund</w:t>
      </w:r>
      <w:r w:rsidRPr="00D97006">
        <w:t xml:space="preserve"> </w:t>
      </w:r>
    </w:p>
    <w:p w14:paraId="420C60BC" w14:textId="77777777" w:rsidR="00D97006" w:rsidRPr="00D97006" w:rsidRDefault="00936968" w:rsidP="00D97006">
      <w:r>
        <w:rPr>
          <w:noProof/>
        </w:rPr>
      </w:r>
      <w:r>
        <w:pict w14:anchorId="46508944">
          <v:rect id="Horizontal Line 4"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FE7E263" w14:textId="77777777" w:rsidR="00D97006" w:rsidRPr="00D97006" w:rsidRDefault="00D97006" w:rsidP="00D97006">
      <w:r w:rsidRPr="00D97006">
        <w:t>49 jährige Patientin in gutem AEZ</w:t>
      </w:r>
    </w:p>
    <w:p w14:paraId="2DE4E4DB" w14:textId="77777777" w:rsidR="00D97006" w:rsidRPr="00D97006" w:rsidRDefault="00D97006" w:rsidP="00D97006">
      <w:r w:rsidRPr="00D97006">
        <w:t>Gelenkstatus: 12 TJ 0 SJ , keine DS der Enthesen, keine Bewegungseinschränkung</w:t>
      </w:r>
    </w:p>
    <w:p w14:paraId="412C66D2" w14:textId="77777777" w:rsidR="00D97006" w:rsidRPr="00D97006" w:rsidRDefault="00D97006" w:rsidP="00D97006">
      <w:r w:rsidRPr="00D97006">
        <w:t>Cor/Pulmo/Abdomen: opB</w:t>
      </w:r>
    </w:p>
    <w:p w14:paraId="5F716825" w14:textId="77777777" w:rsidR="00D97006" w:rsidRPr="00D97006" w:rsidRDefault="00D97006" w:rsidP="00D97006">
      <w:r w:rsidRPr="00D97006">
        <w:t xml:space="preserve">Haut: opB </w:t>
      </w:r>
    </w:p>
    <w:p w14:paraId="1CB535D3" w14:textId="77777777" w:rsidR="00D97006" w:rsidRPr="00D97006" w:rsidRDefault="00D97006" w:rsidP="00D97006">
      <w:r w:rsidRPr="00D97006">
        <w:br/>
      </w:r>
      <w:r w:rsidRPr="00D97006">
        <w:br/>
      </w:r>
      <w:r w:rsidRPr="00D97006">
        <w:rPr>
          <w:b/>
          <w:bCs/>
        </w:rPr>
        <w:t>Laborwerte</w:t>
      </w:r>
      <w:r w:rsidRPr="00D97006">
        <w:t xml:space="preserve"> </w:t>
      </w:r>
    </w:p>
    <w:p w14:paraId="6EDEA615" w14:textId="77777777" w:rsidR="00D97006" w:rsidRPr="00D97006" w:rsidRDefault="00936968" w:rsidP="00D97006">
      <w:r>
        <w:rPr>
          <w:noProof/>
        </w:rPr>
      </w:r>
      <w:r>
        <w:pict w14:anchorId="73224ADF">
          <v:rect id="Horizontal Line 5"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E9669F0" w14:textId="77777777" w:rsidR="00D97006" w:rsidRPr="00D97006" w:rsidRDefault="00D97006" w:rsidP="00D97006">
      <w:r w:rsidRPr="00D97006">
        <w:rPr>
          <w:b/>
          <w:bCs/>
          <w:i/>
          <w:iCs/>
        </w:rPr>
        <w:t>Laborwerte vom 21.03.2025:</w:t>
      </w:r>
      <w:r w:rsidRPr="00D97006">
        <w:t> </w:t>
      </w:r>
    </w:p>
    <w:p w14:paraId="1B6B1533" w14:textId="77777777" w:rsidR="00D97006" w:rsidRPr="00D97006" w:rsidRDefault="00D97006" w:rsidP="00D97006">
      <w:r w:rsidRPr="00D97006">
        <w:rPr>
          <w:b/>
          <w:bCs/>
          <w:u w:val="single"/>
        </w:rPr>
        <w:t>Kleines BB</w:t>
      </w:r>
      <w:r w:rsidRPr="00D97006">
        <w:t xml:space="preserve">: </w:t>
      </w:r>
      <w:r w:rsidRPr="00D97006">
        <w:rPr>
          <w:b/>
          <w:bCs/>
        </w:rPr>
        <w:t>Hämoglobin 15,6 g/dl</w:t>
      </w:r>
      <w:r w:rsidRPr="00D97006">
        <w:t xml:space="preserve"> (11,8 - 15,5 g/dl), </w:t>
      </w:r>
      <w:r w:rsidRPr="00D97006">
        <w:rPr>
          <w:b/>
          <w:bCs/>
        </w:rPr>
        <w:t>Hämatokrit 46,1 %</w:t>
      </w:r>
      <w:r w:rsidRPr="00D97006">
        <w:t xml:space="preserve"> (35 - 46 %), Erythrozyten 4,94 x 10</w:t>
      </w:r>
      <w:r w:rsidRPr="00D97006">
        <w:rPr>
          <w:vertAlign w:val="superscript"/>
        </w:rPr>
        <w:t>6</w:t>
      </w:r>
      <w:r w:rsidRPr="00D97006">
        <w:t>/µl (3,9 - 5,2 x 10</w:t>
      </w:r>
      <w:r w:rsidRPr="00D97006">
        <w:rPr>
          <w:vertAlign w:val="superscript"/>
        </w:rPr>
        <w:t>6</w:t>
      </w:r>
      <w:r w:rsidRPr="00D97006">
        <w:t>/µl), Leukozyten 6,55 x 10</w:t>
      </w:r>
      <w:r w:rsidRPr="00D97006">
        <w:rPr>
          <w:vertAlign w:val="superscript"/>
        </w:rPr>
        <w:t>3</w:t>
      </w:r>
      <w:r w:rsidRPr="00D97006">
        <w:t>/µl (4 - 11 x 10</w:t>
      </w:r>
      <w:r w:rsidRPr="00D97006">
        <w:rPr>
          <w:vertAlign w:val="superscript"/>
        </w:rPr>
        <w:t>3</w:t>
      </w:r>
      <w:r w:rsidRPr="00D97006">
        <w:t>/µl), Thrombozyten 281 x 10</w:t>
      </w:r>
      <w:r w:rsidRPr="00D97006">
        <w:rPr>
          <w:vertAlign w:val="superscript"/>
        </w:rPr>
        <w:t>3</w:t>
      </w:r>
      <w:r w:rsidRPr="00D97006">
        <w:t>/µl (160 - 400 x 10</w:t>
      </w:r>
      <w:r w:rsidRPr="00D97006">
        <w:rPr>
          <w:vertAlign w:val="superscript"/>
        </w:rPr>
        <w:t>3</w:t>
      </w:r>
      <w:r w:rsidRPr="00D97006">
        <w:t xml:space="preserve">/µl), MCH 31,6 pg (26 - 33 pg), MCHC 33,9 g Hb/dl (32 - 36 g Hb/dl), MCV 93,4 fl (81 - 98 fl), </w:t>
      </w:r>
      <w:r w:rsidRPr="00D97006">
        <w:rPr>
          <w:b/>
          <w:bCs/>
        </w:rPr>
        <w:t>MPV 6,9 fl</w:t>
      </w:r>
      <w:r w:rsidRPr="00D97006">
        <w:t xml:space="preserve"> (7,8 - 11 fl), RDW 13,4 % (11,6 - 16,2 %). </w:t>
      </w:r>
    </w:p>
    <w:p w14:paraId="7619067D" w14:textId="77777777" w:rsidR="00D97006" w:rsidRPr="00D97006" w:rsidRDefault="00D97006" w:rsidP="00D97006">
      <w:r w:rsidRPr="00D97006">
        <w:rPr>
          <w:b/>
          <w:bCs/>
          <w:u w:val="single"/>
        </w:rPr>
        <w:t>Diff. BB</w:t>
      </w:r>
      <w:r w:rsidRPr="00D97006">
        <w:t>: Neutrophile (maschinell) 43,3 %, Eosinophile (maschinell) 5,2 %, Basophile (maschinell) 2,6 %, Lymphozyten (maschinell) 42,2 %, Monozyten (maschinell) 6,7 %, Neutrophile (maschinell) Absolut 2,8 x 10</w:t>
      </w:r>
      <w:r w:rsidRPr="00D97006">
        <w:rPr>
          <w:vertAlign w:val="superscript"/>
        </w:rPr>
        <w:t>3</w:t>
      </w:r>
      <w:r w:rsidRPr="00D97006">
        <w:t>/µl (1,6 - 7,8 x 10</w:t>
      </w:r>
      <w:r w:rsidRPr="00D97006">
        <w:rPr>
          <w:vertAlign w:val="superscript"/>
        </w:rPr>
        <w:t>3</w:t>
      </w:r>
      <w:r w:rsidRPr="00D97006">
        <w:t>/µl), Eosinophile (maschinell) Absolut 0,3 x 10</w:t>
      </w:r>
      <w:r w:rsidRPr="00D97006">
        <w:rPr>
          <w:vertAlign w:val="superscript"/>
        </w:rPr>
        <w:t>3</w:t>
      </w:r>
      <w:r w:rsidRPr="00D97006">
        <w:t>/µl (0 - 0,5 x 10</w:t>
      </w:r>
      <w:r w:rsidRPr="00D97006">
        <w:rPr>
          <w:vertAlign w:val="superscript"/>
        </w:rPr>
        <w:t>3</w:t>
      </w:r>
      <w:r w:rsidRPr="00D97006">
        <w:t xml:space="preserve">/µl), </w:t>
      </w:r>
      <w:r w:rsidRPr="00D97006">
        <w:rPr>
          <w:b/>
          <w:bCs/>
        </w:rPr>
        <w:t>Basophile (maschinell) Absolut 0,2 x 10</w:t>
      </w:r>
      <w:r w:rsidRPr="00D97006">
        <w:rPr>
          <w:b/>
          <w:bCs/>
          <w:vertAlign w:val="superscript"/>
        </w:rPr>
        <w:t>3</w:t>
      </w:r>
      <w:r w:rsidRPr="00D97006">
        <w:rPr>
          <w:b/>
          <w:bCs/>
        </w:rPr>
        <w:t>/µl</w:t>
      </w:r>
      <w:r w:rsidRPr="00D97006">
        <w:t xml:space="preserve"> (0 - 0,1 x 10</w:t>
      </w:r>
      <w:r w:rsidRPr="00D97006">
        <w:rPr>
          <w:vertAlign w:val="superscript"/>
        </w:rPr>
        <w:t>3</w:t>
      </w:r>
      <w:r w:rsidRPr="00D97006">
        <w:t>/µl), Lymphozyten (maschinell) Absolut 2,8 x 10</w:t>
      </w:r>
      <w:r w:rsidRPr="00D97006">
        <w:rPr>
          <w:vertAlign w:val="superscript"/>
        </w:rPr>
        <w:t>3</w:t>
      </w:r>
      <w:r w:rsidRPr="00D97006">
        <w:t>/µl (1 - 3,5 x 10</w:t>
      </w:r>
      <w:r w:rsidRPr="00D97006">
        <w:rPr>
          <w:vertAlign w:val="superscript"/>
        </w:rPr>
        <w:t>3</w:t>
      </w:r>
      <w:r w:rsidRPr="00D97006">
        <w:t>/µl), Monozyten (maschinell) Absolut 0,4 x 10</w:t>
      </w:r>
      <w:r w:rsidRPr="00D97006">
        <w:rPr>
          <w:vertAlign w:val="superscript"/>
        </w:rPr>
        <w:t>3</w:t>
      </w:r>
      <w:r w:rsidRPr="00D97006">
        <w:t>/µl (0,1 - 0,9 x 10</w:t>
      </w:r>
      <w:r w:rsidRPr="00D97006">
        <w:rPr>
          <w:vertAlign w:val="superscript"/>
        </w:rPr>
        <w:t>3</w:t>
      </w:r>
      <w:r w:rsidRPr="00D97006">
        <w:t xml:space="preserve">/µl), </w:t>
      </w:r>
    </w:p>
    <w:p w14:paraId="391AD5C2" w14:textId="77777777" w:rsidR="00D97006" w:rsidRPr="00D97006" w:rsidRDefault="00D97006" w:rsidP="00D97006">
      <w:r w:rsidRPr="00D97006">
        <w:rPr>
          <w:b/>
          <w:bCs/>
          <w:u w:val="single"/>
        </w:rPr>
        <w:lastRenderedPageBreak/>
        <w:t>Serumchemie</w:t>
      </w:r>
      <w:r w:rsidRPr="00D97006">
        <w:t xml:space="preserve">: Natrium 141 mmol/l (135 - 145 mmol/l), Kreatinin 0,80 mg/dl (0,51 - 0,95 mg/dl), eGFR (Berechnung nach CKD-EPI) 87 ml/min/1,73m², Harnsäure 4,5 mg/dl (2,4 - 5,7 mg/dl), alk. Phosphatase 84 U/l (35 - 105 U/l), AST / GOT 29 U/l (&lt; 35 U/l), </w:t>
      </w:r>
      <w:r w:rsidRPr="00D97006">
        <w:rPr>
          <w:b/>
          <w:bCs/>
        </w:rPr>
        <w:t>ALT / GPT 40 U/l</w:t>
      </w:r>
      <w:r w:rsidRPr="00D97006">
        <w:t xml:space="preserve"> (&lt; 35 U/l), Gamma-GT 25 U/l (&lt; 40 U/l), LDH 244 U/l (&lt; 250 U/l). </w:t>
      </w:r>
    </w:p>
    <w:p w14:paraId="55874021" w14:textId="77777777" w:rsidR="00D97006" w:rsidRPr="00D97006" w:rsidRDefault="00D97006" w:rsidP="00D97006">
      <w:r w:rsidRPr="00D97006">
        <w:rPr>
          <w:b/>
          <w:bCs/>
          <w:u w:val="single"/>
        </w:rPr>
        <w:t>Sonstige Serumchemie</w:t>
      </w:r>
      <w:r w:rsidRPr="00D97006">
        <w:t xml:space="preserve">: Creatin-Kinase (MB) i. P. nicht möglich, </w:t>
      </w:r>
      <w:r w:rsidRPr="00D97006">
        <w:rPr>
          <w:b/>
          <w:bCs/>
        </w:rPr>
        <w:t>Creatin-Kinase 189 U/l</w:t>
      </w:r>
      <w:r w:rsidRPr="00D97006">
        <w:t xml:space="preserve"> (&lt; 170 U/l). eGFR (Berechnung nach CKD-EPI) 87 ml/min/1,73m², Auftragskommentar Dr, Corte, </w:t>
      </w:r>
    </w:p>
    <w:p w14:paraId="40B404DC" w14:textId="77777777" w:rsidR="00D97006" w:rsidRPr="00D97006" w:rsidRDefault="00D97006" w:rsidP="00D97006">
      <w:r w:rsidRPr="00D97006">
        <w:rPr>
          <w:b/>
          <w:bCs/>
          <w:u w:val="single"/>
        </w:rPr>
        <w:t>Immunologie</w:t>
      </w:r>
      <w:r w:rsidRPr="00D97006">
        <w:t xml:space="preserve">: C-reaktives Protein &lt;5,1 mg/l (-&lt;5,4 mg/l), </w:t>
      </w:r>
    </w:p>
    <w:p w14:paraId="552B41B7" w14:textId="77777777" w:rsidR="00D97006" w:rsidRPr="00D97006" w:rsidRDefault="00D97006" w:rsidP="00D97006">
      <w:r w:rsidRPr="00D97006">
        <w:br/>
      </w:r>
      <w:r w:rsidRPr="00D97006">
        <w:br/>
      </w:r>
      <w:r w:rsidRPr="00D97006">
        <w:rPr>
          <w:b/>
          <w:bCs/>
        </w:rPr>
        <w:t>Weitere Befunde</w:t>
      </w:r>
      <w:r w:rsidRPr="00D97006">
        <w:t xml:space="preserve"> </w:t>
      </w:r>
    </w:p>
    <w:p w14:paraId="7784E27E" w14:textId="77777777" w:rsidR="00D97006" w:rsidRPr="00D97006" w:rsidRDefault="00936968" w:rsidP="00D97006">
      <w:r>
        <w:rPr>
          <w:noProof/>
        </w:rPr>
      </w:r>
      <w:r>
        <w:pict w14:anchorId="0908699E">
          <v:rect id="Horizontal Line 6"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FF1F3E2" w14:textId="77777777" w:rsidR="00D97006" w:rsidRPr="00D97006" w:rsidRDefault="00D97006" w:rsidP="00D97006">
      <w:r w:rsidRPr="00D97006">
        <w:t xml:space="preserve">PASI: 0 </w:t>
      </w:r>
    </w:p>
    <w:p w14:paraId="40260589" w14:textId="77777777" w:rsidR="00D97006" w:rsidRPr="00D97006" w:rsidRDefault="00D97006" w:rsidP="00D97006">
      <w:r w:rsidRPr="00D97006">
        <w:t>MASES/LEI 0</w:t>
      </w:r>
    </w:p>
    <w:p w14:paraId="0DAF29D8" w14:textId="77777777" w:rsidR="00D97006" w:rsidRPr="00D97006" w:rsidRDefault="00D97006" w:rsidP="00D97006">
      <w:r w:rsidRPr="00D97006">
        <w:t xml:space="preserve">MDA nicht erreicht </w:t>
      </w:r>
    </w:p>
    <w:p w14:paraId="13E50B7A" w14:textId="77777777" w:rsidR="00D97006" w:rsidRPr="00D97006" w:rsidRDefault="00D97006" w:rsidP="00D97006">
      <w:r w:rsidRPr="00D97006">
        <w:br/>
      </w:r>
      <w:r w:rsidRPr="00D97006">
        <w:br/>
      </w:r>
      <w:r w:rsidRPr="00D97006">
        <w:rPr>
          <w:b/>
          <w:bCs/>
        </w:rPr>
        <w:t>Verlauf und Beurteilung</w:t>
      </w:r>
      <w:r w:rsidRPr="00D97006">
        <w:t xml:space="preserve"> </w:t>
      </w:r>
    </w:p>
    <w:p w14:paraId="54F61026" w14:textId="77777777" w:rsidR="00D97006" w:rsidRPr="00D97006" w:rsidRDefault="00936968" w:rsidP="00D97006">
      <w:r>
        <w:rPr>
          <w:noProof/>
        </w:rPr>
      </w:r>
      <w:r>
        <w:pict w14:anchorId="38663855">
          <v:rect id="Horizontal Line 7"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ED670EB" w14:textId="77777777" w:rsidR="00D97006" w:rsidRPr="00D97006" w:rsidRDefault="00D97006" w:rsidP="00D97006">
      <w:r w:rsidRPr="00D97006">
        <w:t xml:space="preserve">Da die Patientin bisher von Bimekizumab gut profitiert hat, empfahlen wir einmalig noch das Medikament zu verabreichen und eine Beobachtung hinsichtlich de Mukositis. Sollte die Mukositis wieder auftreten, planen wir die Umstellung der bDMARD-Therapie, in erster Linie steht eine anti-IL23 -Therapie wie Guselkumab in Raum. Wir bitten dafür um eine telefonische Rückmeldung oder Kontaktaufnahme per Email, falls die Mukositis wieder auftreten sollte, in diesem Fall stellen wir die Therapie um. </w:t>
      </w:r>
    </w:p>
    <w:p w14:paraId="03B6F5E4" w14:textId="77777777" w:rsidR="00D97006" w:rsidRPr="00D97006" w:rsidRDefault="00D97006" w:rsidP="00D97006">
      <w:r w:rsidRPr="00D97006">
        <w:t xml:space="preserve">Eine Verlaufskontrolle wurde in 3 Monaten vereinbart. </w:t>
      </w:r>
    </w:p>
    <w:p w14:paraId="1D03CB86" w14:textId="77777777" w:rsidR="00D97006" w:rsidRPr="00D97006" w:rsidRDefault="00D97006" w:rsidP="00D97006">
      <w:r w:rsidRPr="00D97006">
        <w:t>Sollte es zu einer Verschlechterung der Beschwerden kommen ist eine kurzfristige Wiedervorstellung nach tel. Rücksprache (09131 85 32093 (Studienambulanz)  oder 09131 85 35000 (Pforte)) möglich.</w:t>
      </w:r>
    </w:p>
    <w:p w14:paraId="35A3A727" w14:textId="77777777" w:rsidR="00D97006" w:rsidRPr="00D97006" w:rsidRDefault="00D97006" w:rsidP="00D97006">
      <w:r w:rsidRPr="00D97006">
        <w:br/>
      </w:r>
      <w:r w:rsidRPr="00D97006">
        <w:br/>
      </w:r>
      <w:r w:rsidRPr="00D97006">
        <w:rPr>
          <w:b/>
          <w:bCs/>
        </w:rPr>
        <w:t>Schluss</w:t>
      </w:r>
      <w:r w:rsidRPr="00D97006">
        <w:t xml:space="preserve"> </w:t>
      </w:r>
    </w:p>
    <w:p w14:paraId="625043FB" w14:textId="77777777" w:rsidR="00D97006" w:rsidRPr="00D97006" w:rsidRDefault="00936968" w:rsidP="00D97006">
      <w:r>
        <w:rPr>
          <w:noProof/>
        </w:rPr>
      </w:r>
      <w:r>
        <w:pict w14:anchorId="5F9A323E">
          <v:rect id="Horizontal Line 8"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3C4CD298" w14:textId="77777777" w:rsidR="00D97006" w:rsidRPr="00D97006" w:rsidRDefault="00D97006" w:rsidP="00D97006">
      <w:r w:rsidRPr="00D97006">
        <w:t>Mit freundlichen kollegialen Grüßen</w:t>
      </w:r>
    </w:p>
    <w:p w14:paraId="6A37E5F6" w14:textId="77777777" w:rsidR="00D97006" w:rsidRPr="00D97006" w:rsidRDefault="00D97006" w:rsidP="00D97006">
      <w:r w:rsidRPr="00D97006">
        <w:lastRenderedPageBreak/>
        <w:t> </w:t>
      </w:r>
    </w:p>
    <w:p w14:paraId="7D7DF8E9" w14:textId="77777777" w:rsidR="00D97006" w:rsidRPr="00D97006" w:rsidRDefault="00D97006" w:rsidP="00D97006">
      <w:r w:rsidRPr="00D97006">
        <w:t> </w:t>
      </w:r>
    </w:p>
    <w:p w14:paraId="64C30E16" w14:textId="77777777" w:rsidR="00D97006" w:rsidRPr="00D97006" w:rsidRDefault="00D97006" w:rsidP="00D97006">
      <w:r w:rsidRPr="00D97006">
        <w:t> </w:t>
      </w:r>
    </w:p>
    <w:p w14:paraId="2A003D2E" w14:textId="77777777" w:rsidR="00D97006" w:rsidRPr="00D97006" w:rsidRDefault="00D97006" w:rsidP="00D97006">
      <w:r w:rsidRPr="00D97006">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D97006" w:rsidRPr="00D97006" w14:paraId="5706FF3C" w14:textId="77777777" w:rsidTr="00D97006">
        <w:tc>
          <w:tcPr>
            <w:tcW w:w="1700" w:type="pct"/>
            <w:hideMark/>
          </w:tcPr>
          <w:p w14:paraId="6637E9B9" w14:textId="77777777" w:rsidR="00D97006" w:rsidRPr="00D97006" w:rsidRDefault="00D97006" w:rsidP="00D97006">
            <w:r w:rsidRPr="00D97006">
              <w:t>Dr. med. A. Wirsching</w:t>
            </w:r>
          </w:p>
        </w:tc>
        <w:tc>
          <w:tcPr>
            <w:tcW w:w="1650" w:type="pct"/>
            <w:hideMark/>
          </w:tcPr>
          <w:p w14:paraId="0A0E3A26" w14:textId="77777777" w:rsidR="00D97006" w:rsidRPr="00D97006" w:rsidRDefault="00D97006" w:rsidP="00D97006">
            <w:r w:rsidRPr="00D97006">
              <w:t> </w:t>
            </w:r>
          </w:p>
        </w:tc>
        <w:tc>
          <w:tcPr>
            <w:tcW w:w="1650" w:type="pct"/>
            <w:hideMark/>
          </w:tcPr>
          <w:p w14:paraId="5ED97269" w14:textId="77777777" w:rsidR="00D97006" w:rsidRPr="00D97006" w:rsidRDefault="00D97006" w:rsidP="00D97006">
            <w:r w:rsidRPr="00D97006">
              <w:t>Dr. med. G. Corte</w:t>
            </w:r>
          </w:p>
        </w:tc>
      </w:tr>
      <w:tr w:rsidR="00D97006" w:rsidRPr="00D97006" w14:paraId="37281A18" w14:textId="77777777" w:rsidTr="00D97006">
        <w:tc>
          <w:tcPr>
            <w:tcW w:w="1700" w:type="pct"/>
            <w:hideMark/>
          </w:tcPr>
          <w:p w14:paraId="427A7983" w14:textId="77777777" w:rsidR="00D97006" w:rsidRPr="00D97006" w:rsidRDefault="00D97006" w:rsidP="00D97006">
            <w:r w:rsidRPr="00D97006">
              <w:t>Leitung Med. 3-Studienambulanz</w:t>
            </w:r>
          </w:p>
          <w:p w14:paraId="6F9472D3" w14:textId="77777777" w:rsidR="00D97006" w:rsidRPr="00D97006" w:rsidRDefault="00D97006" w:rsidP="00D97006">
            <w:r w:rsidRPr="00D97006">
              <w:t>Facharzt für Innere Medizin</w:t>
            </w:r>
          </w:p>
          <w:p w14:paraId="2D05F97F" w14:textId="77777777" w:rsidR="00D97006" w:rsidRPr="00D97006" w:rsidRDefault="00D97006" w:rsidP="00D97006">
            <w:r w:rsidRPr="00D97006">
              <w:t>und Rheumatologie</w:t>
            </w:r>
          </w:p>
        </w:tc>
        <w:tc>
          <w:tcPr>
            <w:tcW w:w="1650" w:type="pct"/>
            <w:hideMark/>
          </w:tcPr>
          <w:p w14:paraId="594145E4" w14:textId="77777777" w:rsidR="00D97006" w:rsidRPr="00D97006" w:rsidRDefault="00D97006" w:rsidP="00D97006">
            <w:r w:rsidRPr="00D97006">
              <w:t> </w:t>
            </w:r>
          </w:p>
        </w:tc>
        <w:tc>
          <w:tcPr>
            <w:tcW w:w="1650" w:type="pct"/>
            <w:hideMark/>
          </w:tcPr>
          <w:p w14:paraId="382323FB" w14:textId="77777777" w:rsidR="00D97006" w:rsidRPr="00D97006" w:rsidRDefault="00D97006" w:rsidP="00D97006">
            <w:r w:rsidRPr="00D97006">
              <w:t xml:space="preserve">Rheumatologin </w:t>
            </w:r>
          </w:p>
        </w:tc>
      </w:tr>
    </w:tbl>
    <w:p w14:paraId="66E1C831" w14:textId="77777777" w:rsidR="00453D1E" w:rsidRDefault="00453D1E"/>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86089"/>
    <w:multiLevelType w:val="multilevel"/>
    <w:tmpl w:val="428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C15D3"/>
    <w:multiLevelType w:val="multilevel"/>
    <w:tmpl w:val="F12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B79BD"/>
    <w:multiLevelType w:val="multilevel"/>
    <w:tmpl w:val="1900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F5B92"/>
    <w:multiLevelType w:val="multilevel"/>
    <w:tmpl w:val="9872D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375131">
    <w:abstractNumId w:val="2"/>
  </w:num>
  <w:num w:numId="2" w16cid:durableId="1850101841">
    <w:abstractNumId w:val="3"/>
  </w:num>
  <w:num w:numId="3" w16cid:durableId="1319386216">
    <w:abstractNumId w:val="0"/>
  </w:num>
  <w:num w:numId="4" w16cid:durableId="213439646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06"/>
    <w:rsid w:val="00453D1E"/>
    <w:rsid w:val="0092470E"/>
    <w:rsid w:val="00936968"/>
    <w:rsid w:val="00B761FA"/>
    <w:rsid w:val="00BA6539"/>
    <w:rsid w:val="00D93C9C"/>
    <w:rsid w:val="00D97006"/>
    <w:rsid w:val="00DD1EB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A310626"/>
  <w15:chartTrackingRefBased/>
  <w15:docId w15:val="{A5C797BF-7936-4D32-A250-DACEECB3E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97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97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9700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9700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9700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9700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9700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9700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9700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9700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9700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9700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9700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9700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9700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9700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9700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97006"/>
    <w:rPr>
      <w:rFonts w:eastAsiaTheme="majorEastAsia" w:cstheme="majorBidi"/>
      <w:color w:val="272727" w:themeColor="text1" w:themeTint="D8"/>
    </w:rPr>
  </w:style>
  <w:style w:type="paragraph" w:styleId="Titel">
    <w:name w:val="Title"/>
    <w:basedOn w:val="Standard"/>
    <w:next w:val="Standard"/>
    <w:link w:val="TitelZchn"/>
    <w:uiPriority w:val="10"/>
    <w:qFormat/>
    <w:rsid w:val="00D970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9700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9700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9700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9700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97006"/>
    <w:rPr>
      <w:i/>
      <w:iCs/>
      <w:color w:val="404040" w:themeColor="text1" w:themeTint="BF"/>
    </w:rPr>
  </w:style>
  <w:style w:type="paragraph" w:styleId="Listenabsatz">
    <w:name w:val="List Paragraph"/>
    <w:basedOn w:val="Standard"/>
    <w:uiPriority w:val="34"/>
    <w:qFormat/>
    <w:rsid w:val="00D97006"/>
    <w:pPr>
      <w:ind w:left="720"/>
      <w:contextualSpacing/>
    </w:pPr>
  </w:style>
  <w:style w:type="character" w:styleId="IntensiveHervorhebung">
    <w:name w:val="Intense Emphasis"/>
    <w:basedOn w:val="Absatz-Standardschriftart"/>
    <w:uiPriority w:val="21"/>
    <w:qFormat/>
    <w:rsid w:val="00D97006"/>
    <w:rPr>
      <w:i/>
      <w:iCs/>
      <w:color w:val="0F4761" w:themeColor="accent1" w:themeShade="BF"/>
    </w:rPr>
  </w:style>
  <w:style w:type="paragraph" w:styleId="IntensivesZitat">
    <w:name w:val="Intense Quote"/>
    <w:basedOn w:val="Standard"/>
    <w:next w:val="Standard"/>
    <w:link w:val="IntensivesZitatZchn"/>
    <w:uiPriority w:val="30"/>
    <w:qFormat/>
    <w:rsid w:val="00D97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97006"/>
    <w:rPr>
      <w:i/>
      <w:iCs/>
      <w:color w:val="0F4761" w:themeColor="accent1" w:themeShade="BF"/>
    </w:rPr>
  </w:style>
  <w:style w:type="character" w:styleId="IntensiverVerweis">
    <w:name w:val="Intense Reference"/>
    <w:basedOn w:val="Absatz-Standardschriftart"/>
    <w:uiPriority w:val="32"/>
    <w:qFormat/>
    <w:rsid w:val="00D970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6819492">
      <w:bodyDiv w:val="1"/>
      <w:marLeft w:val="0"/>
      <w:marRight w:val="0"/>
      <w:marTop w:val="0"/>
      <w:marBottom w:val="0"/>
      <w:divBdr>
        <w:top w:val="none" w:sz="0" w:space="0" w:color="auto"/>
        <w:left w:val="none" w:sz="0" w:space="0" w:color="auto"/>
        <w:bottom w:val="none" w:sz="0" w:space="0" w:color="auto"/>
        <w:right w:val="none" w:sz="0" w:space="0" w:color="auto"/>
      </w:divBdr>
      <w:divsChild>
        <w:div w:id="222451715">
          <w:marLeft w:val="0"/>
          <w:marRight w:val="0"/>
          <w:marTop w:val="0"/>
          <w:marBottom w:val="0"/>
          <w:divBdr>
            <w:top w:val="none" w:sz="0" w:space="0" w:color="auto"/>
            <w:left w:val="none" w:sz="0" w:space="0" w:color="auto"/>
            <w:bottom w:val="none" w:sz="0" w:space="0" w:color="auto"/>
            <w:right w:val="none" w:sz="0" w:space="0" w:color="auto"/>
          </w:divBdr>
        </w:div>
      </w:divsChild>
    </w:div>
    <w:div w:id="1431243544">
      <w:bodyDiv w:val="1"/>
      <w:marLeft w:val="0"/>
      <w:marRight w:val="0"/>
      <w:marTop w:val="0"/>
      <w:marBottom w:val="0"/>
      <w:divBdr>
        <w:top w:val="none" w:sz="0" w:space="0" w:color="auto"/>
        <w:left w:val="none" w:sz="0" w:space="0" w:color="auto"/>
        <w:bottom w:val="none" w:sz="0" w:space="0" w:color="auto"/>
        <w:right w:val="none" w:sz="0" w:space="0" w:color="auto"/>
      </w:divBdr>
      <w:divsChild>
        <w:div w:id="4965758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664</Words>
  <Characters>4187</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2026-09-25T15:00:00Z</dcterms:created>
  <dcterms:modified xsi:type="dcterms:W3CDTF">2026-09-25T22:47:00Z</dcterms:modified>
</cp:coreProperties>
</file>