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3C54CF" w14:textId="77777777" w:rsidR="008438A7" w:rsidRPr="008438A7" w:rsidRDefault="008438A7" w:rsidP="008438A7">
      <w:r w:rsidRPr="008438A7">
        <w:rPr>
          <w:b/>
          <w:bCs/>
        </w:rPr>
        <w:t>Anrede</w:t>
      </w:r>
      <w:r w:rsidRPr="008438A7">
        <w:t xml:space="preserve"> </w:t>
      </w:r>
    </w:p>
    <w:p w14:paraId="128E57CD" w14:textId="77777777" w:rsidR="008438A7" w:rsidRPr="008438A7" w:rsidRDefault="00A44BE2" w:rsidP="008438A7">
      <w:r>
        <w:rPr>
          <w:noProof/>
        </w:rPr>
      </w:r>
      <w:r>
        <w:pict w14:anchorId="2F5318EF">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9CB1BB3" w14:textId="77777777" w:rsidR="008438A7" w:rsidRPr="008438A7" w:rsidRDefault="008438A7" w:rsidP="008438A7">
      <w:r w:rsidRPr="008438A7">
        <w:t xml:space="preserve">Sehr geehrte Frau Kollegin, sehr geehrter Herr Kollege, </w:t>
      </w:r>
    </w:p>
    <w:p w14:paraId="7FF2A61F" w14:textId="77777777" w:rsidR="008438A7" w:rsidRPr="008438A7" w:rsidRDefault="008438A7" w:rsidP="008438A7">
      <w:r w:rsidRPr="008438A7">
        <w:t> </w:t>
      </w:r>
    </w:p>
    <w:p w14:paraId="1ADBFC75" w14:textId="60249B44" w:rsidR="008438A7" w:rsidRPr="008438A7" w:rsidRDefault="008438A7" w:rsidP="008438A7">
      <w:r w:rsidRPr="008438A7">
        <w:t xml:space="preserve">wir berichten über unseren gemeinsamen Patienten, </w:t>
      </w:r>
      <w:r w:rsidR="00185519">
        <w:t>41,</w:t>
      </w:r>
      <w:r w:rsidRPr="008438A7">
        <w:t xml:space="preserve"> der sich am 02.04.2020, am 20.04.2020 26.05.2020 und am 22.06.2020 ambulant vorstellte.</w:t>
      </w:r>
    </w:p>
    <w:p w14:paraId="0470DE76" w14:textId="77777777" w:rsidR="008438A7" w:rsidRPr="008438A7" w:rsidRDefault="008438A7" w:rsidP="008438A7">
      <w:r w:rsidRPr="008438A7">
        <w:br/>
      </w:r>
      <w:r w:rsidRPr="008438A7">
        <w:br/>
      </w:r>
      <w:r w:rsidRPr="008438A7">
        <w:rPr>
          <w:b/>
          <w:bCs/>
        </w:rPr>
        <w:t>Diagnosen</w:t>
      </w:r>
      <w:r w:rsidRPr="008438A7">
        <w:t xml:space="preserve"> </w:t>
      </w:r>
    </w:p>
    <w:p w14:paraId="7913130E" w14:textId="77777777" w:rsidR="008438A7" w:rsidRPr="008438A7" w:rsidRDefault="00A44BE2" w:rsidP="008438A7">
      <w:r>
        <w:rPr>
          <w:noProof/>
        </w:rPr>
      </w:r>
      <w:r>
        <w:pict w14:anchorId="5786F51D">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BCEF725" w14:textId="77777777" w:rsidR="008438A7" w:rsidRPr="008438A7" w:rsidRDefault="008438A7" w:rsidP="008438A7">
      <w:r w:rsidRPr="008438A7">
        <w:t> </w:t>
      </w:r>
    </w:p>
    <w:p w14:paraId="7DEC3867" w14:textId="77777777" w:rsidR="008438A7" w:rsidRPr="008438A7" w:rsidRDefault="008438A7" w:rsidP="008438A7">
      <w:pPr>
        <w:numPr>
          <w:ilvl w:val="0"/>
          <w:numId w:val="1"/>
        </w:numPr>
      </w:pPr>
      <w:r w:rsidRPr="008438A7">
        <w:rPr>
          <w:b/>
          <w:bCs/>
        </w:rPr>
        <w:t>Psoriasis-Arthritis, ED 2002 / Psoriasis seit 11/1989 (ACPA positiv)</w:t>
      </w:r>
      <w:r w:rsidRPr="008438A7">
        <w:t xml:space="preserve"> </w:t>
      </w:r>
    </w:p>
    <w:p w14:paraId="6A3CD242" w14:textId="77777777" w:rsidR="008438A7" w:rsidRPr="008438A7" w:rsidRDefault="008438A7" w:rsidP="008438A7">
      <w:r w:rsidRPr="008438A7">
        <w:rPr>
          <w:b/>
          <w:bCs/>
        </w:rPr>
        <w:t>Aktuelle Therapie: Beginn Ixekizumab 80mg sc./ 2 Wochen die ersten 12 Wochen, dann 80mg sc./ 4 Wochen</w:t>
      </w:r>
    </w:p>
    <w:p w14:paraId="3A5B1E25" w14:textId="77777777" w:rsidR="008438A7" w:rsidRPr="008438A7" w:rsidRDefault="008438A7" w:rsidP="008438A7">
      <w:r w:rsidRPr="008438A7">
        <w:t> </w:t>
      </w:r>
    </w:p>
    <w:p w14:paraId="54A0480F" w14:textId="77777777" w:rsidR="008438A7" w:rsidRPr="008438A7" w:rsidRDefault="008438A7" w:rsidP="008438A7">
      <w:r w:rsidRPr="008438A7">
        <w:rPr>
          <w:b/>
          <w:bCs/>
        </w:rPr>
        <w:t>Bisherige Therapien:</w:t>
      </w:r>
    </w:p>
    <w:p w14:paraId="23F94064" w14:textId="77777777" w:rsidR="008438A7" w:rsidRPr="008438A7" w:rsidRDefault="008438A7" w:rsidP="008438A7">
      <w:r w:rsidRPr="008438A7">
        <w:t>Infliximab und MTX (abgesetzt bei fehlender Wirkung)</w:t>
      </w:r>
    </w:p>
    <w:p w14:paraId="2C28071C" w14:textId="77777777" w:rsidR="008438A7" w:rsidRPr="008438A7" w:rsidRDefault="008438A7" w:rsidP="008438A7">
      <w:r w:rsidRPr="008438A7">
        <w:t>Etanercept 2007 (abgesetzt bei Ineffektivität)</w:t>
      </w:r>
    </w:p>
    <w:p w14:paraId="16A57B4A" w14:textId="77777777" w:rsidR="008438A7" w:rsidRPr="008438A7" w:rsidRDefault="008438A7" w:rsidP="008438A7">
      <w:r w:rsidRPr="008438A7">
        <w:t>Adalimumab und MTX (2006)</w:t>
      </w:r>
    </w:p>
    <w:p w14:paraId="65778F9C" w14:textId="77777777" w:rsidR="008438A7" w:rsidRPr="008438A7" w:rsidRDefault="008438A7" w:rsidP="008438A7">
      <w:r w:rsidRPr="008438A7">
        <w:t>weitere Versuche mit Infliximab, Ustekinumab (jeweils ohne Wirkung), Golimumab (abgesetzt 1/14, da ohne Wirkung auf die Haut)</w:t>
      </w:r>
    </w:p>
    <w:p w14:paraId="36CD49AF" w14:textId="77777777" w:rsidR="008438A7" w:rsidRPr="008438A7" w:rsidRDefault="008438A7" w:rsidP="008438A7">
      <w:r w:rsidRPr="008438A7">
        <w:t>Cimzia + MTX 20mg 01/14 - 7/2014</w:t>
      </w:r>
    </w:p>
    <w:p w14:paraId="7C909BA2" w14:textId="77777777" w:rsidR="008438A7" w:rsidRPr="008438A7" w:rsidRDefault="008438A7" w:rsidP="008438A7">
      <w:r w:rsidRPr="008438A7">
        <w:t>Studie mit Tofacitinib 07/2014 bis 01/2015</w:t>
      </w:r>
    </w:p>
    <w:p w14:paraId="52AF869E" w14:textId="77777777" w:rsidR="008438A7" w:rsidRPr="008438A7" w:rsidRDefault="008438A7" w:rsidP="008438A7">
      <w:r w:rsidRPr="008438A7">
        <w:t>Apremilast (seit 01/2015) und MTX</w:t>
      </w:r>
    </w:p>
    <w:p w14:paraId="32CC437A" w14:textId="77777777" w:rsidR="008438A7" w:rsidRPr="008438A7" w:rsidRDefault="008438A7" w:rsidP="008438A7">
      <w:r w:rsidRPr="008438A7">
        <w:t>Secukinumab 300 mg sc. (zunächst im Rahmen der PSARTROS Studie, seit 08/2015 -2/2016) + MTX</w:t>
      </w:r>
    </w:p>
    <w:p w14:paraId="61455E42" w14:textId="77777777" w:rsidR="008438A7" w:rsidRPr="008438A7" w:rsidRDefault="008438A7" w:rsidP="008438A7">
      <w:r w:rsidRPr="008438A7">
        <w:t>Baricitinib 02/19 (Schub der Psoriasis)</w:t>
      </w:r>
    </w:p>
    <w:p w14:paraId="3D3DF9FF" w14:textId="77777777" w:rsidR="008438A7" w:rsidRPr="008438A7" w:rsidRDefault="008438A7" w:rsidP="008438A7">
      <w:r w:rsidRPr="008438A7">
        <w:t>Ixekizumab 03/18-02/2020 (Wirkungsverlust)</w:t>
      </w:r>
    </w:p>
    <w:p w14:paraId="0DAC7452" w14:textId="77777777" w:rsidR="008438A7" w:rsidRPr="008438A7" w:rsidRDefault="008438A7" w:rsidP="008438A7">
      <w:r w:rsidRPr="008438A7">
        <w:t> </w:t>
      </w:r>
    </w:p>
    <w:p w14:paraId="2BF7289C" w14:textId="77777777" w:rsidR="008438A7" w:rsidRPr="008438A7" w:rsidRDefault="008438A7" w:rsidP="008438A7">
      <w:r w:rsidRPr="008438A7">
        <w:rPr>
          <w:b/>
          <w:bCs/>
        </w:rPr>
        <w:t xml:space="preserve">Weitere Diagnosen: </w:t>
      </w:r>
    </w:p>
    <w:p w14:paraId="43DDB2B3" w14:textId="77777777" w:rsidR="008438A7" w:rsidRPr="008438A7" w:rsidRDefault="008438A7" w:rsidP="008438A7">
      <w:r w:rsidRPr="008438A7">
        <w:lastRenderedPageBreak/>
        <w:t> </w:t>
      </w:r>
    </w:p>
    <w:p w14:paraId="2B1D688D" w14:textId="77777777" w:rsidR="008438A7" w:rsidRPr="008438A7" w:rsidRDefault="008438A7" w:rsidP="008438A7">
      <w:pPr>
        <w:numPr>
          <w:ilvl w:val="0"/>
          <w:numId w:val="2"/>
        </w:numPr>
      </w:pPr>
      <w:r w:rsidRPr="008438A7">
        <w:t xml:space="preserve">Z. n. 2-maliger Deviations-OP des linken Fußes (Prof. Swoboda, WKH Erlangen) mit Versteifung D 3, 4, sowie Hallux </w:t>
      </w:r>
    </w:p>
    <w:p w14:paraId="2240B5CD" w14:textId="77777777" w:rsidR="008438A7" w:rsidRPr="008438A7" w:rsidRDefault="008438A7" w:rsidP="008438A7">
      <w:pPr>
        <w:numPr>
          <w:ilvl w:val="0"/>
          <w:numId w:val="2"/>
        </w:numPr>
      </w:pPr>
      <w:r w:rsidRPr="008438A7">
        <w:t xml:space="preserve">Z. n. erosiver C-Gastritis, hämorrhagischer Duodenitis, kein Hinweis für HP </w:t>
      </w:r>
    </w:p>
    <w:p w14:paraId="278B4560" w14:textId="77777777" w:rsidR="008438A7" w:rsidRPr="008438A7" w:rsidRDefault="008438A7" w:rsidP="008438A7">
      <w:pPr>
        <w:numPr>
          <w:ilvl w:val="0"/>
          <w:numId w:val="2"/>
        </w:numPr>
      </w:pPr>
      <w:r w:rsidRPr="008438A7">
        <w:t xml:space="preserve">Urtikaria </w:t>
      </w:r>
    </w:p>
    <w:p w14:paraId="24F14DCA" w14:textId="77777777" w:rsidR="008438A7" w:rsidRPr="008438A7" w:rsidRDefault="008438A7" w:rsidP="008438A7">
      <w:pPr>
        <w:numPr>
          <w:ilvl w:val="0"/>
          <w:numId w:val="2"/>
        </w:numPr>
      </w:pPr>
      <w:r w:rsidRPr="008438A7">
        <w:t xml:space="preserve">Schlafapnoe, ED 2010 </w:t>
      </w:r>
    </w:p>
    <w:p w14:paraId="58421706" w14:textId="77777777" w:rsidR="008438A7" w:rsidRPr="008438A7" w:rsidRDefault="008438A7" w:rsidP="008438A7">
      <w:pPr>
        <w:numPr>
          <w:ilvl w:val="0"/>
          <w:numId w:val="2"/>
        </w:numPr>
      </w:pPr>
      <w:r w:rsidRPr="008438A7">
        <w:t xml:space="preserve">Tinnitus, ED 2008 </w:t>
      </w:r>
    </w:p>
    <w:p w14:paraId="7A7A1672" w14:textId="77777777" w:rsidR="008438A7" w:rsidRPr="008438A7" w:rsidRDefault="008438A7" w:rsidP="008438A7">
      <w:pPr>
        <w:numPr>
          <w:ilvl w:val="0"/>
          <w:numId w:val="2"/>
        </w:numPr>
      </w:pPr>
      <w:r w:rsidRPr="008438A7">
        <w:t xml:space="preserve">Z. n. Appendektomie, Tonsillektomie </w:t>
      </w:r>
    </w:p>
    <w:p w14:paraId="38BC0861" w14:textId="77777777" w:rsidR="008438A7" w:rsidRPr="008438A7" w:rsidRDefault="008438A7" w:rsidP="008438A7">
      <w:pPr>
        <w:numPr>
          <w:ilvl w:val="0"/>
          <w:numId w:val="2"/>
        </w:numPr>
      </w:pPr>
      <w:r w:rsidRPr="008438A7">
        <w:t xml:space="preserve">arterielle Hypertonie </w:t>
      </w:r>
    </w:p>
    <w:p w14:paraId="209A398C" w14:textId="77777777" w:rsidR="008438A7" w:rsidRPr="008438A7" w:rsidRDefault="008438A7" w:rsidP="008438A7">
      <w:pPr>
        <w:numPr>
          <w:ilvl w:val="0"/>
          <w:numId w:val="2"/>
        </w:numPr>
      </w:pPr>
      <w:r w:rsidRPr="008438A7">
        <w:t xml:space="preserve">Fibrom rechter Zungenrand </w:t>
      </w:r>
    </w:p>
    <w:p w14:paraId="579E6E33" w14:textId="77777777" w:rsidR="008438A7" w:rsidRPr="008438A7" w:rsidRDefault="008438A7" w:rsidP="008438A7">
      <w:pPr>
        <w:numPr>
          <w:ilvl w:val="0"/>
          <w:numId w:val="2"/>
        </w:numPr>
      </w:pPr>
      <w:r w:rsidRPr="008438A7">
        <w:t xml:space="preserve">Hyperurikämie </w:t>
      </w:r>
    </w:p>
    <w:p w14:paraId="73F67929" w14:textId="77777777" w:rsidR="008438A7" w:rsidRPr="008438A7" w:rsidRDefault="008438A7" w:rsidP="008438A7">
      <w:pPr>
        <w:numPr>
          <w:ilvl w:val="0"/>
          <w:numId w:val="2"/>
        </w:numPr>
      </w:pPr>
      <w:r w:rsidRPr="008438A7">
        <w:t xml:space="preserve">Z. n. CTS-OP rechts </w:t>
      </w:r>
    </w:p>
    <w:p w14:paraId="5193038B" w14:textId="77777777" w:rsidR="008438A7" w:rsidRPr="008438A7" w:rsidRDefault="008438A7" w:rsidP="008438A7">
      <w:r w:rsidRPr="008438A7">
        <w:br/>
      </w:r>
      <w:r w:rsidRPr="008438A7">
        <w:br/>
      </w:r>
      <w:r w:rsidRPr="008438A7">
        <w:rPr>
          <w:b/>
          <w:bCs/>
        </w:rPr>
        <w:t>Therapiehistorie</w:t>
      </w:r>
      <w:r w:rsidRPr="008438A7">
        <w:t xml:space="preserve"> </w:t>
      </w:r>
    </w:p>
    <w:p w14:paraId="0FFBC9D6" w14:textId="77777777" w:rsidR="008438A7" w:rsidRPr="008438A7" w:rsidRDefault="00A44BE2" w:rsidP="008438A7">
      <w:r>
        <w:rPr>
          <w:noProof/>
        </w:rPr>
      </w:r>
      <w:r>
        <w:pict w14:anchorId="011789AC">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97ABE27" w14:textId="77777777" w:rsidR="008438A7" w:rsidRPr="008438A7" w:rsidRDefault="008438A7" w:rsidP="008438A7">
      <w:r w:rsidRPr="008438A7">
        <w:rPr>
          <w:u w:val="single"/>
        </w:rPr>
        <w:t>Dauermedikation:</w:t>
      </w:r>
    </w:p>
    <w:p w14:paraId="04DDCCD7" w14:textId="77777777" w:rsidR="008438A7" w:rsidRPr="008438A7" w:rsidRDefault="008438A7" w:rsidP="008438A7">
      <w:r w:rsidRPr="008438A7">
        <w:t>MTX 25mg s.c./ Woche, Folsäure 5mg am Folgetag, Ramipril 5mg 1/2-0-0, Amlodipin 5mg 1/2-0-0, Pantoprazol 20mg 1-0-0, Prednisolon 5mg 1-0-0, Naproxen 500 mg 0-01, 25-Hydroxycholecalciferol 20.000 IE 1x/Woche, Tilidin hydrochlorid Naloxon 100 mg 8 mg 1-0, Amitryptilin 25 mg 0-0-1/2</w:t>
      </w:r>
    </w:p>
    <w:p w14:paraId="4C081272" w14:textId="77777777" w:rsidR="008438A7" w:rsidRPr="008438A7" w:rsidRDefault="008438A7" w:rsidP="008438A7">
      <w:r w:rsidRPr="008438A7">
        <w:br/>
      </w:r>
      <w:r w:rsidRPr="008438A7">
        <w:br/>
      </w:r>
      <w:r w:rsidRPr="008438A7">
        <w:rPr>
          <w:b/>
          <w:bCs/>
        </w:rPr>
        <w:t>Anamnese</w:t>
      </w:r>
      <w:r w:rsidRPr="008438A7">
        <w:t xml:space="preserve"> </w:t>
      </w:r>
    </w:p>
    <w:p w14:paraId="6CB87E0C" w14:textId="77777777" w:rsidR="008438A7" w:rsidRPr="008438A7" w:rsidRDefault="00A44BE2" w:rsidP="008438A7">
      <w:r>
        <w:rPr>
          <w:noProof/>
        </w:rPr>
      </w:r>
      <w:r>
        <w:pict w14:anchorId="2A46192B">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CC87C01" w14:textId="77777777" w:rsidR="008438A7" w:rsidRPr="008438A7" w:rsidRDefault="008438A7" w:rsidP="008438A7">
      <w:r w:rsidRPr="008438A7">
        <w:t>WV bei PsoA, aktuell unter MTX-Therapie. Wegen Wirkungsverlust sei Ixekizumab seit Februar 2020 abgesetzt worden. Aktuell berichtet der Patient über eine deutliche Verschlechterung des Allgemeinbefindens, Psoriasis Plaques generalisiert, ausgeprägte Gelenkschmerzen und Schwellungen an den Händen, Knien und Füßen. MS über 2 Stunden. Keine Schleimhautveränderungen, keine Gelenkschmerzen, kein Raynaud, keine kardiopulmonalen oder gastrointestinalen Beschwerden, kein schäumender Urin, keine B-Symptomatik, VA: opB. Im Sinne einer</w:t>
      </w:r>
      <w:r w:rsidRPr="008438A7">
        <w:rPr>
          <w:i/>
          <w:iCs/>
        </w:rPr>
        <w:t xml:space="preserve"> shared decision </w:t>
      </w:r>
      <w:r w:rsidRPr="008438A7">
        <w:t xml:space="preserve">entschieden wir uns am 02.04.2020 für den Therapiebeginn mit dem CTLA-4 Inhibitor Abatacept 125mg sc./ Woche, nach 2 Applikationen präsentierte Herr Greiner eine </w:t>
      </w:r>
      <w:r w:rsidRPr="008438A7">
        <w:lastRenderedPageBreak/>
        <w:t>deutliche Verschlechterung der Psoriasis Plaques, mit Juckreiz, Brennen und offenen Stellen, jedoch mit einer signifikanten Besserung der Gelenkbeschwerden. Hier wurde nach dem Absetzten von Abatacept, eine probatorische Therapie mit dem JAK Inhibitor Tofacitinib initiiert, nach 4 Wochen und beim fehlenden klinischen Ansprechen entschieden wir uns für einen erneuten Therapieversuch mit Ixekizumab mit Induktionsschema, denn damit sei der Patient seitens der Haut für ca. 1 Jahr gut eigestellt gewesen. Bei der letzten Vorstellung am 22.06.2020 zeigten sich die Psoriasisläsionen deutlich regredierend, der Gelenkstatus zeigte sich im Verlauf erfreulicherweise gut kontrolliert.</w:t>
      </w:r>
      <w:r w:rsidRPr="008438A7">
        <w:br/>
      </w:r>
      <w:r w:rsidRPr="008438A7">
        <w:br/>
      </w:r>
      <w:r w:rsidRPr="008438A7">
        <w:rPr>
          <w:b/>
          <w:bCs/>
        </w:rPr>
        <w:t>Untersuchungsbefund</w:t>
      </w:r>
      <w:r w:rsidRPr="008438A7">
        <w:t xml:space="preserve"> </w:t>
      </w:r>
    </w:p>
    <w:p w14:paraId="324A3710" w14:textId="77777777" w:rsidR="008438A7" w:rsidRPr="008438A7" w:rsidRDefault="00A44BE2" w:rsidP="008438A7">
      <w:r>
        <w:rPr>
          <w:noProof/>
        </w:rPr>
      </w:r>
      <w:r>
        <w:pict w14:anchorId="7C9C74B2">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42F2EA9" w14:textId="77777777" w:rsidR="008438A7" w:rsidRPr="008438A7" w:rsidRDefault="008438A7" w:rsidP="008438A7">
      <w:r w:rsidRPr="008438A7">
        <w:rPr>
          <w:b/>
          <w:bCs/>
          <w:u w:val="single"/>
        </w:rPr>
        <w:t>Am 02.04.2020</w:t>
      </w:r>
    </w:p>
    <w:p w14:paraId="011DFF09" w14:textId="77777777" w:rsidR="008438A7" w:rsidRPr="008438A7" w:rsidRDefault="008438A7" w:rsidP="008438A7">
      <w:r w:rsidRPr="008438A7">
        <w:t>Gewicht: 85 Kg Große 178cm</w:t>
      </w:r>
    </w:p>
    <w:p w14:paraId="76CDB67C" w14:textId="77777777" w:rsidR="008438A7" w:rsidRPr="008438A7" w:rsidRDefault="008438A7" w:rsidP="008438A7">
      <w:r w:rsidRPr="008438A7">
        <w:t>Cor: Herztöne rein und rhythmisch, keine vitientypischen Geräusche</w:t>
      </w:r>
    </w:p>
    <w:p w14:paraId="4CDEB86C" w14:textId="77777777" w:rsidR="008438A7" w:rsidRPr="008438A7" w:rsidRDefault="008438A7" w:rsidP="008438A7">
      <w:r w:rsidRPr="008438A7">
        <w:t>Pulmo: vesikuläres Atemgeräusch, bds. gut belüftet, keine Rasselgeräusche</w:t>
      </w:r>
    </w:p>
    <w:p w14:paraId="1755D28A" w14:textId="77777777" w:rsidR="008438A7" w:rsidRPr="008438A7" w:rsidRDefault="008438A7" w:rsidP="008438A7">
      <w:r w:rsidRPr="008438A7">
        <w:t>Gelenkstatus: 8DS/ 8 geschwollene Gelenke, keine Daktylitis, keine Enthesitis</w:t>
      </w:r>
    </w:p>
    <w:p w14:paraId="527AC0AA" w14:textId="77777777" w:rsidR="008438A7" w:rsidRPr="008438A7" w:rsidRDefault="008438A7" w:rsidP="008438A7">
      <w:r w:rsidRPr="008438A7">
        <w:t>Haut: generalisierte Psoriasis Plaques, ausgeprägte Nagelpsoriasis (Hände und Füße)</w:t>
      </w:r>
    </w:p>
    <w:p w14:paraId="4A3E0D01" w14:textId="77777777" w:rsidR="008438A7" w:rsidRPr="008438A7" w:rsidRDefault="008438A7" w:rsidP="008438A7">
      <w:r w:rsidRPr="008438A7">
        <w:t> </w:t>
      </w:r>
    </w:p>
    <w:p w14:paraId="4985B1A2" w14:textId="77777777" w:rsidR="008438A7" w:rsidRPr="008438A7" w:rsidRDefault="008438A7" w:rsidP="008438A7">
      <w:r w:rsidRPr="008438A7">
        <w:rPr>
          <w:b/>
          <w:bCs/>
          <w:u w:val="single"/>
        </w:rPr>
        <w:t>Am 22.06.2020</w:t>
      </w:r>
    </w:p>
    <w:p w14:paraId="28FC7EA0" w14:textId="77777777" w:rsidR="008438A7" w:rsidRPr="008438A7" w:rsidRDefault="008438A7" w:rsidP="008438A7">
      <w:r w:rsidRPr="008438A7">
        <w:t>Gelenkstatus: 2DS/ 0 geschwollene Gelenke, keine Daktylitis, keine Enthesitis</w:t>
      </w:r>
    </w:p>
    <w:p w14:paraId="799293BE" w14:textId="77777777" w:rsidR="008438A7" w:rsidRPr="008438A7" w:rsidRDefault="008438A7" w:rsidP="008438A7">
      <w:r w:rsidRPr="008438A7">
        <w:t>Haut: Psoriasis Plaques regredierend, generalisiertes residuales Erythema, ausgeprägte Nagelpsoriasis (Hände und Füße)</w:t>
      </w:r>
    </w:p>
    <w:p w14:paraId="073AD524" w14:textId="77777777" w:rsidR="008438A7" w:rsidRPr="008438A7" w:rsidRDefault="008438A7" w:rsidP="008438A7">
      <w:r w:rsidRPr="008438A7">
        <w:br/>
      </w:r>
      <w:r w:rsidRPr="008438A7">
        <w:br/>
      </w:r>
      <w:r w:rsidRPr="008438A7">
        <w:rPr>
          <w:b/>
          <w:bCs/>
        </w:rPr>
        <w:t>Laborwerte</w:t>
      </w:r>
      <w:r w:rsidRPr="008438A7">
        <w:t xml:space="preserve"> </w:t>
      </w:r>
    </w:p>
    <w:p w14:paraId="770F75F4" w14:textId="77777777" w:rsidR="008438A7" w:rsidRPr="008438A7" w:rsidRDefault="00A44BE2" w:rsidP="008438A7">
      <w:r>
        <w:rPr>
          <w:noProof/>
        </w:rPr>
      </w:r>
      <w:r>
        <w:pict w14:anchorId="6C4241A2">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72D1478" w14:textId="77777777" w:rsidR="008438A7" w:rsidRPr="008438A7" w:rsidRDefault="008438A7" w:rsidP="008438A7">
      <w:r w:rsidRPr="008438A7">
        <w:rPr>
          <w:b/>
          <w:bCs/>
          <w:i/>
          <w:iCs/>
        </w:rPr>
        <w:t>Laborwerte vom 05.03.2020:</w:t>
      </w:r>
      <w:r w:rsidRPr="008438A7">
        <w:t> </w:t>
      </w:r>
    </w:p>
    <w:p w14:paraId="0776F8C5" w14:textId="77777777" w:rsidR="008438A7" w:rsidRPr="008438A7" w:rsidRDefault="008438A7" w:rsidP="008438A7">
      <w:r w:rsidRPr="008438A7">
        <w:rPr>
          <w:b/>
          <w:bCs/>
          <w:u w:val="single"/>
        </w:rPr>
        <w:t>Immunologie</w:t>
      </w:r>
      <w:r w:rsidRPr="008438A7">
        <w:t xml:space="preserve">: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w:t>
      </w:r>
    </w:p>
    <w:p w14:paraId="7A324161" w14:textId="77777777" w:rsidR="008438A7" w:rsidRPr="008438A7" w:rsidRDefault="008438A7" w:rsidP="008438A7">
      <w:r w:rsidRPr="008438A7">
        <w:rPr>
          <w:b/>
          <w:bCs/>
          <w:u w:val="single"/>
        </w:rPr>
        <w:lastRenderedPageBreak/>
        <w:t>Virologie</w:t>
      </w:r>
      <w:r w:rsidRPr="008438A7">
        <w:t xml:space="preserve">: HBs-Antigen negativ, Hepatitis B-anti HBs negativ IE/l, Hepatitis B-anti HBc negativ, Hepatitis B-anti HBc-IgM negativ, Hepatitis B Serologisch kein Hinweis auf eine akute, chronische oder abgelaufene Hepatitis B, Immunität nicht nachweisbar,, HCV-Antikörper negativ, Hepatitis C Kein Nachweis von Hepatitis C-Virus-Antikörpern, Da dieser Antikörpertest oft erst mehrere Wochen nach der Infektion positiv wird, ist bei Verdacht auf frische Infektion eine Verlaufskontrolle anzuraten,, HIV-1/2-Screening (Architect) negativ, HIV Der HIV-Suchtest (kombinierter Nachweis von HIV-1/2-Antikörpern und p24-Ag) war negativ, Dies schließt eine HIV-Infektion mit hoher Sicherheit aus, Bei kürzlicher Exposition sollte eine Kontrolle ca, 6 Wochen nach der Exposition erfolgen, Falls eine Prä- oder Postexpositionsprophylaxe durchgeführt wurde, muss auch mit einem längeren Zeitraum bis zu einer möglichen Serokonversion gerechnet werden,, Materialien-Festlegungen Serum, </w:t>
      </w:r>
    </w:p>
    <w:p w14:paraId="75031FB2" w14:textId="77777777" w:rsidR="008438A7" w:rsidRPr="008438A7" w:rsidRDefault="008438A7" w:rsidP="008438A7">
      <w:r w:rsidRPr="008438A7">
        <w:t> </w:t>
      </w:r>
    </w:p>
    <w:p w14:paraId="13E3DA71" w14:textId="77777777" w:rsidR="008438A7" w:rsidRPr="008438A7" w:rsidRDefault="008438A7" w:rsidP="008438A7">
      <w:r w:rsidRPr="008438A7">
        <w:rPr>
          <w:b/>
          <w:bCs/>
          <w:i/>
          <w:iCs/>
        </w:rPr>
        <w:t>Laborwerte vom 02.04.2020:</w:t>
      </w:r>
      <w:r w:rsidRPr="008438A7">
        <w:t> </w:t>
      </w:r>
    </w:p>
    <w:p w14:paraId="273FCE62" w14:textId="77777777" w:rsidR="008438A7" w:rsidRPr="008438A7" w:rsidRDefault="008438A7" w:rsidP="008438A7">
      <w:r w:rsidRPr="008438A7">
        <w:rPr>
          <w:b/>
          <w:bCs/>
          <w:u w:val="single"/>
        </w:rPr>
        <w:t>Kleines BB</w:t>
      </w:r>
      <w:r w:rsidRPr="008438A7">
        <w:t>: Hämoglobin 14,1 g/dl (13,5 - 17,5 g/dl), Hämatokrit 41,7 % (39 - 51 %), Erythrozyten 4,65 x 10</w:t>
      </w:r>
      <w:r w:rsidRPr="008438A7">
        <w:rPr>
          <w:vertAlign w:val="superscript"/>
        </w:rPr>
        <w:t>6</w:t>
      </w:r>
      <w:r w:rsidRPr="008438A7">
        <w:t>/µl (4,4 - 5,8 x 10</w:t>
      </w:r>
      <w:r w:rsidRPr="008438A7">
        <w:rPr>
          <w:vertAlign w:val="superscript"/>
        </w:rPr>
        <w:t>6</w:t>
      </w:r>
      <w:r w:rsidRPr="008438A7">
        <w:t>/µl), Leukozyten 8,87 x 10</w:t>
      </w:r>
      <w:r w:rsidRPr="008438A7">
        <w:rPr>
          <w:vertAlign w:val="superscript"/>
        </w:rPr>
        <w:t>3</w:t>
      </w:r>
      <w:r w:rsidRPr="008438A7">
        <w:t>/µl (4 - 10 x 10</w:t>
      </w:r>
      <w:r w:rsidRPr="008438A7">
        <w:rPr>
          <w:vertAlign w:val="superscript"/>
        </w:rPr>
        <w:t>3</w:t>
      </w:r>
      <w:r w:rsidRPr="008438A7">
        <w:t xml:space="preserve">/µl), </w:t>
      </w:r>
      <w:r w:rsidRPr="008438A7">
        <w:rPr>
          <w:b/>
          <w:bCs/>
        </w:rPr>
        <w:t>Thrombozyten 466 x 10</w:t>
      </w:r>
      <w:r w:rsidRPr="008438A7">
        <w:rPr>
          <w:b/>
          <w:bCs/>
          <w:vertAlign w:val="superscript"/>
        </w:rPr>
        <w:t>3</w:t>
      </w:r>
      <w:r w:rsidRPr="008438A7">
        <w:rPr>
          <w:b/>
          <w:bCs/>
        </w:rPr>
        <w:t>/µl</w:t>
      </w:r>
      <w:r w:rsidRPr="008438A7">
        <w:t xml:space="preserve"> (140 - 350 x 10</w:t>
      </w:r>
      <w:r w:rsidRPr="008438A7">
        <w:rPr>
          <w:vertAlign w:val="superscript"/>
        </w:rPr>
        <w:t>3</w:t>
      </w:r>
      <w:r w:rsidRPr="008438A7">
        <w:t xml:space="preserve">/µl), MCH 30,4 pg (27 - 33 pg), MCHC 33,8 g Hb/dl (32 - 36 g Hb/dl), MCV 89,8 fl (81 - 98 fl), MPV 8,5 fl (7,8 - 11 fl), RDW 13,6 % (11,6 - 16,2 %). </w:t>
      </w:r>
    </w:p>
    <w:p w14:paraId="55DD5B52" w14:textId="77777777" w:rsidR="008438A7" w:rsidRPr="008438A7" w:rsidRDefault="008438A7" w:rsidP="008438A7">
      <w:r w:rsidRPr="008438A7">
        <w:rPr>
          <w:b/>
          <w:bCs/>
          <w:u w:val="single"/>
        </w:rPr>
        <w:t>Diff. BB</w:t>
      </w:r>
      <w:r w:rsidRPr="008438A7">
        <w:t>: Neutrophile (maschinell) 73,6 %, Eosinophile (maschinell) 3,5 %, Basophile (maschinell) 0,6 %, Lymphozyten (maschinell) 13,5 %, Monozyten (maschinell) 8,8 %, Neutrophile (maschinell) Absolut 6,5 x 10</w:t>
      </w:r>
      <w:r w:rsidRPr="008438A7">
        <w:rPr>
          <w:vertAlign w:val="superscript"/>
        </w:rPr>
        <w:t>3</w:t>
      </w:r>
      <w:r w:rsidRPr="008438A7">
        <w:t>/µl (1,6 - 7,8 x 10</w:t>
      </w:r>
      <w:r w:rsidRPr="008438A7">
        <w:rPr>
          <w:vertAlign w:val="superscript"/>
        </w:rPr>
        <w:t>3</w:t>
      </w:r>
      <w:r w:rsidRPr="008438A7">
        <w:t>/µl), Eosinophile (maschinell) Absolut 0,3 x 10</w:t>
      </w:r>
      <w:r w:rsidRPr="008438A7">
        <w:rPr>
          <w:vertAlign w:val="superscript"/>
        </w:rPr>
        <w:t>3</w:t>
      </w:r>
      <w:r w:rsidRPr="008438A7">
        <w:t>/µl (0 - 0,5 x 10</w:t>
      </w:r>
      <w:r w:rsidRPr="008438A7">
        <w:rPr>
          <w:vertAlign w:val="superscript"/>
        </w:rPr>
        <w:t>3</w:t>
      </w:r>
      <w:r w:rsidRPr="008438A7">
        <w:t>/µl), Basophile (maschinell) Absolut 0,1 x 10</w:t>
      </w:r>
      <w:r w:rsidRPr="008438A7">
        <w:rPr>
          <w:vertAlign w:val="superscript"/>
        </w:rPr>
        <w:t>3</w:t>
      </w:r>
      <w:r w:rsidRPr="008438A7">
        <w:t>/µl (0 - 0,1 x 10</w:t>
      </w:r>
      <w:r w:rsidRPr="008438A7">
        <w:rPr>
          <w:vertAlign w:val="superscript"/>
        </w:rPr>
        <w:t>3</w:t>
      </w:r>
      <w:r w:rsidRPr="008438A7">
        <w:t>/µl), Lymphozyten (maschinell) Absolut 1,2 x 10</w:t>
      </w:r>
      <w:r w:rsidRPr="008438A7">
        <w:rPr>
          <w:vertAlign w:val="superscript"/>
        </w:rPr>
        <w:t>3</w:t>
      </w:r>
      <w:r w:rsidRPr="008438A7">
        <w:t>/µl (1 - 3,5 x 10</w:t>
      </w:r>
      <w:r w:rsidRPr="008438A7">
        <w:rPr>
          <w:vertAlign w:val="superscript"/>
        </w:rPr>
        <w:t>3</w:t>
      </w:r>
      <w:r w:rsidRPr="008438A7">
        <w:t>/µl), Monozyten (maschinell) Absolut 0,8 x 10</w:t>
      </w:r>
      <w:r w:rsidRPr="008438A7">
        <w:rPr>
          <w:vertAlign w:val="superscript"/>
        </w:rPr>
        <w:t>3</w:t>
      </w:r>
      <w:r w:rsidRPr="008438A7">
        <w:t>/µl (0,1 - 0,9 x 10</w:t>
      </w:r>
      <w:r w:rsidRPr="008438A7">
        <w:rPr>
          <w:vertAlign w:val="superscript"/>
        </w:rPr>
        <w:t>3</w:t>
      </w:r>
      <w:r w:rsidRPr="008438A7">
        <w:t xml:space="preserve">/µl), </w:t>
      </w:r>
    </w:p>
    <w:p w14:paraId="28052AD6" w14:textId="77777777" w:rsidR="008438A7" w:rsidRPr="008438A7" w:rsidRDefault="008438A7" w:rsidP="008438A7">
      <w:r w:rsidRPr="008438A7">
        <w:rPr>
          <w:b/>
          <w:bCs/>
          <w:u w:val="single"/>
        </w:rPr>
        <w:t>Serumchemie</w:t>
      </w:r>
      <w:r w:rsidRPr="008438A7">
        <w:t xml:space="preserve">: Kalium 4,4 mmol/l (3,6 - 4,8 mmol/l), Natrium 140 mmol/l (135 - 145 mmol/l), </w:t>
      </w:r>
      <w:r w:rsidRPr="008438A7">
        <w:rPr>
          <w:b/>
          <w:bCs/>
        </w:rPr>
        <w:t>Kreatinin 0,63 mg/dl</w:t>
      </w:r>
      <w:r w:rsidRPr="008438A7">
        <w:t xml:space="preserve"> (0,67 - 1,17 mg/dl), eGFR (Berechnung nach CKD-EPI) 117 ml/min, Harnsäure 6,9 mg/dl (3,4 - 7,0 mg/dl), </w:t>
      </w:r>
      <w:r w:rsidRPr="008438A7">
        <w:rPr>
          <w:b/>
          <w:bCs/>
        </w:rPr>
        <w:t>alk. Phosphatase 133 U/l</w:t>
      </w:r>
      <w:r w:rsidRPr="008438A7">
        <w:t xml:space="preserve"> (40 - 130 U/l), ALT / GPT 32 U/l (&lt; 50 U/l), Gamma-GT 49 U/l (&lt; 60 U/l), </w:t>
      </w:r>
      <w:r w:rsidRPr="008438A7">
        <w:rPr>
          <w:b/>
          <w:bCs/>
        </w:rPr>
        <w:t>LDH 334 U/l</w:t>
      </w:r>
      <w:r w:rsidRPr="008438A7">
        <w:t xml:space="preserve"> (&lt; 250 U/l). </w:t>
      </w:r>
    </w:p>
    <w:p w14:paraId="6949299C" w14:textId="77777777" w:rsidR="008438A7" w:rsidRPr="008438A7" w:rsidRDefault="008438A7" w:rsidP="008438A7">
      <w:r w:rsidRPr="008438A7">
        <w:rPr>
          <w:b/>
          <w:bCs/>
          <w:u w:val="single"/>
        </w:rPr>
        <w:t>Sonstige Serumchemie</w:t>
      </w:r>
      <w:r w:rsidRPr="008438A7">
        <w:t xml:space="preserve">: Creatin-Kinase (MB) i. P. nicht möglich, Creatin-Kinase 109 U/l (&lt; 190 U/l). eGFR (Berechnung nach CKD-EPI) 117 ml/min, </w:t>
      </w:r>
    </w:p>
    <w:p w14:paraId="36CE25A8" w14:textId="77777777" w:rsidR="008438A7" w:rsidRPr="008438A7" w:rsidRDefault="008438A7" w:rsidP="008438A7">
      <w:r w:rsidRPr="008438A7">
        <w:rPr>
          <w:b/>
          <w:bCs/>
          <w:u w:val="single"/>
        </w:rPr>
        <w:t>Immunologie</w:t>
      </w:r>
      <w:r w:rsidRPr="008438A7">
        <w:t xml:space="preserve">: </w:t>
      </w:r>
      <w:r w:rsidRPr="008438A7">
        <w:rPr>
          <w:b/>
          <w:bCs/>
        </w:rPr>
        <w:t>C-reaktives Protein 40,9 mg/l</w:t>
      </w:r>
      <w:r w:rsidRPr="008438A7">
        <w:t xml:space="preserve"> (-&lt;5,2 mg/l), </w:t>
      </w:r>
      <w:r w:rsidRPr="008438A7">
        <w:rPr>
          <w:b/>
          <w:bCs/>
        </w:rPr>
        <w:t>Hoch sensitives CRP &gt;10,31 mg/l</w:t>
      </w:r>
      <w:r w:rsidRPr="008438A7">
        <w:t xml:space="preserve"> (&lt; 5 mg/l), </w:t>
      </w:r>
    </w:p>
    <w:p w14:paraId="1D876BA9" w14:textId="77777777" w:rsidR="008438A7" w:rsidRPr="008438A7" w:rsidRDefault="008438A7" w:rsidP="008438A7">
      <w:r w:rsidRPr="008438A7">
        <w:t> </w:t>
      </w:r>
    </w:p>
    <w:p w14:paraId="6F39ECC3" w14:textId="77777777" w:rsidR="008438A7" w:rsidRPr="008438A7" w:rsidRDefault="008438A7" w:rsidP="008438A7">
      <w:r w:rsidRPr="008438A7">
        <w:rPr>
          <w:b/>
          <w:bCs/>
          <w:i/>
          <w:iCs/>
        </w:rPr>
        <w:t>Laborwerte vom 26.05.2020:</w:t>
      </w:r>
      <w:r w:rsidRPr="008438A7">
        <w:t> </w:t>
      </w:r>
    </w:p>
    <w:p w14:paraId="1C3CE1CA" w14:textId="77777777" w:rsidR="008438A7" w:rsidRPr="008438A7" w:rsidRDefault="008438A7" w:rsidP="008438A7">
      <w:r w:rsidRPr="008438A7">
        <w:rPr>
          <w:b/>
          <w:bCs/>
          <w:u w:val="single"/>
        </w:rPr>
        <w:t>Kleines BB</w:t>
      </w:r>
      <w:r w:rsidRPr="008438A7">
        <w:t>: Hämoglobin 14,6 g/dl (13,5 - 17,5 g/dl), Hämatokrit 44,1 % (39 - 51 %), Erythrozyten 4,80 x 10</w:t>
      </w:r>
      <w:r w:rsidRPr="008438A7">
        <w:rPr>
          <w:vertAlign w:val="superscript"/>
        </w:rPr>
        <w:t>6</w:t>
      </w:r>
      <w:r w:rsidRPr="008438A7">
        <w:t>/µl (4,4 - 5,8 x 10</w:t>
      </w:r>
      <w:r w:rsidRPr="008438A7">
        <w:rPr>
          <w:vertAlign w:val="superscript"/>
        </w:rPr>
        <w:t>6</w:t>
      </w:r>
      <w:r w:rsidRPr="008438A7">
        <w:t xml:space="preserve">/µl), </w:t>
      </w:r>
      <w:r w:rsidRPr="008438A7">
        <w:rPr>
          <w:b/>
          <w:bCs/>
        </w:rPr>
        <w:t>Leukozyten 10,38 x 10</w:t>
      </w:r>
      <w:r w:rsidRPr="008438A7">
        <w:rPr>
          <w:b/>
          <w:bCs/>
          <w:vertAlign w:val="superscript"/>
        </w:rPr>
        <w:t>3</w:t>
      </w:r>
      <w:r w:rsidRPr="008438A7">
        <w:rPr>
          <w:b/>
          <w:bCs/>
        </w:rPr>
        <w:t>/µl</w:t>
      </w:r>
      <w:r w:rsidRPr="008438A7">
        <w:t xml:space="preserve"> (4 - 10 x 10</w:t>
      </w:r>
      <w:r w:rsidRPr="008438A7">
        <w:rPr>
          <w:vertAlign w:val="superscript"/>
        </w:rPr>
        <w:t>3</w:t>
      </w:r>
      <w:r w:rsidRPr="008438A7">
        <w:t xml:space="preserve">/µl), </w:t>
      </w:r>
      <w:r w:rsidRPr="008438A7">
        <w:rPr>
          <w:b/>
          <w:bCs/>
        </w:rPr>
        <w:lastRenderedPageBreak/>
        <w:t>Thrombozyten 375 x 10</w:t>
      </w:r>
      <w:r w:rsidRPr="008438A7">
        <w:rPr>
          <w:b/>
          <w:bCs/>
          <w:vertAlign w:val="superscript"/>
        </w:rPr>
        <w:t>3</w:t>
      </w:r>
      <w:r w:rsidRPr="008438A7">
        <w:rPr>
          <w:b/>
          <w:bCs/>
        </w:rPr>
        <w:t>/µl</w:t>
      </w:r>
      <w:r w:rsidRPr="008438A7">
        <w:t xml:space="preserve"> (140 - 350 x 10</w:t>
      </w:r>
      <w:r w:rsidRPr="008438A7">
        <w:rPr>
          <w:vertAlign w:val="superscript"/>
        </w:rPr>
        <w:t>3</w:t>
      </w:r>
      <w:r w:rsidRPr="008438A7">
        <w:t xml:space="preserve">/µl), MCH 30,4 pg (27 - 33 pg), MCHC 33,1 g Hb/dl (32 - 36 g Hb/dl), MCV 91,9 fl (81 - 98 fl), MPV 10,0 fl (7,8 - 11 fl), RDW 14,2 % (11,6 - 16,2 %). </w:t>
      </w:r>
    </w:p>
    <w:p w14:paraId="66AEBA0D" w14:textId="77777777" w:rsidR="008438A7" w:rsidRPr="008438A7" w:rsidRDefault="008438A7" w:rsidP="008438A7">
      <w:r w:rsidRPr="008438A7">
        <w:rPr>
          <w:b/>
          <w:bCs/>
          <w:u w:val="single"/>
        </w:rPr>
        <w:t>Diff. BB</w:t>
      </w:r>
      <w:r w:rsidRPr="008438A7">
        <w:t xml:space="preserve">: Neutrophile (maschinell) 83,6 %, Eosinophile (maschinell) 0,2 %, Basophile (maschinell) 0,2 %, Lymphozyten (maschinell) 11,4 %, Monozyten (maschinell) 4,6 %, </w:t>
      </w:r>
      <w:r w:rsidRPr="008438A7">
        <w:rPr>
          <w:b/>
          <w:bCs/>
        </w:rPr>
        <w:t>Neutrophile (maschinell) Absolut 8,7 x 10</w:t>
      </w:r>
      <w:r w:rsidRPr="008438A7">
        <w:rPr>
          <w:b/>
          <w:bCs/>
          <w:vertAlign w:val="superscript"/>
        </w:rPr>
        <w:t>3</w:t>
      </w:r>
      <w:r w:rsidRPr="008438A7">
        <w:rPr>
          <w:b/>
          <w:bCs/>
        </w:rPr>
        <w:t>/µl</w:t>
      </w:r>
      <w:r w:rsidRPr="008438A7">
        <w:t xml:space="preserve"> (1,6 - 7,8 x 10</w:t>
      </w:r>
      <w:r w:rsidRPr="008438A7">
        <w:rPr>
          <w:vertAlign w:val="superscript"/>
        </w:rPr>
        <w:t>3</w:t>
      </w:r>
      <w:r w:rsidRPr="008438A7">
        <w:t>/µl), Eosinophile (maschinell) Absolut 0,0 x 10</w:t>
      </w:r>
      <w:r w:rsidRPr="008438A7">
        <w:rPr>
          <w:vertAlign w:val="superscript"/>
        </w:rPr>
        <w:t>3</w:t>
      </w:r>
      <w:r w:rsidRPr="008438A7">
        <w:t>/µl (0 - 0,5 x 10</w:t>
      </w:r>
      <w:r w:rsidRPr="008438A7">
        <w:rPr>
          <w:vertAlign w:val="superscript"/>
        </w:rPr>
        <w:t>3</w:t>
      </w:r>
      <w:r w:rsidRPr="008438A7">
        <w:t>/µl), Basophile (maschinell) Absolut 0,0 x 10</w:t>
      </w:r>
      <w:r w:rsidRPr="008438A7">
        <w:rPr>
          <w:vertAlign w:val="superscript"/>
        </w:rPr>
        <w:t>3</w:t>
      </w:r>
      <w:r w:rsidRPr="008438A7">
        <w:t>/µl (0 - 0,1 x 10</w:t>
      </w:r>
      <w:r w:rsidRPr="008438A7">
        <w:rPr>
          <w:vertAlign w:val="superscript"/>
        </w:rPr>
        <w:t>3</w:t>
      </w:r>
      <w:r w:rsidRPr="008438A7">
        <w:t>/µl), Lymphozyten (maschinell) Absolut 1,2 x 10</w:t>
      </w:r>
      <w:r w:rsidRPr="008438A7">
        <w:rPr>
          <w:vertAlign w:val="superscript"/>
        </w:rPr>
        <w:t>3</w:t>
      </w:r>
      <w:r w:rsidRPr="008438A7">
        <w:t>/µl (1 - 3,5 x 10</w:t>
      </w:r>
      <w:r w:rsidRPr="008438A7">
        <w:rPr>
          <w:vertAlign w:val="superscript"/>
        </w:rPr>
        <w:t>3</w:t>
      </w:r>
      <w:r w:rsidRPr="008438A7">
        <w:t>/µl), Monozyten (maschinell) Absolut 0,5 x 10</w:t>
      </w:r>
      <w:r w:rsidRPr="008438A7">
        <w:rPr>
          <w:vertAlign w:val="superscript"/>
        </w:rPr>
        <w:t>3</w:t>
      </w:r>
      <w:r w:rsidRPr="008438A7">
        <w:t>/µl (0,1 - 0,9 x 10</w:t>
      </w:r>
      <w:r w:rsidRPr="008438A7">
        <w:rPr>
          <w:vertAlign w:val="superscript"/>
        </w:rPr>
        <w:t>3</w:t>
      </w:r>
      <w:r w:rsidRPr="008438A7">
        <w:t xml:space="preserve">/µl), </w:t>
      </w:r>
    </w:p>
    <w:p w14:paraId="5824835A" w14:textId="77777777" w:rsidR="008438A7" w:rsidRPr="008438A7" w:rsidRDefault="008438A7" w:rsidP="008438A7">
      <w:r w:rsidRPr="008438A7">
        <w:rPr>
          <w:b/>
          <w:bCs/>
          <w:u w:val="single"/>
        </w:rPr>
        <w:t>Serumchemie</w:t>
      </w:r>
      <w:r w:rsidRPr="008438A7">
        <w:t xml:space="preserve">: Kalium 4,6 mmol/l (3,6 - 4,8 mmol/l), Natrium 138 mmol/l (135 - 145 mmol/l), Kreatinin 0,69 mg/dl (0,67 - 1,17 mg/dl), eGFR (Berechnung nach CKD-EPI) 113 ml/min/1,73m², Harnsäure 6,3 mg/dl (3,4 - 7,0 mg/dl), alk. Phosphatase 96 U/l (40 - 130 U/l), ALT / GPT 32 U/l (&lt; 50 U/l), </w:t>
      </w:r>
      <w:r w:rsidRPr="008438A7">
        <w:rPr>
          <w:b/>
          <w:bCs/>
        </w:rPr>
        <w:t>Gamma-GT 65 U/l</w:t>
      </w:r>
      <w:r w:rsidRPr="008438A7">
        <w:t xml:space="preserve"> (&lt; 60 U/l), </w:t>
      </w:r>
      <w:r w:rsidRPr="008438A7">
        <w:rPr>
          <w:b/>
          <w:bCs/>
        </w:rPr>
        <w:t>LDH 258 U/l</w:t>
      </w:r>
      <w:r w:rsidRPr="008438A7">
        <w:t xml:space="preserve"> (&lt; 250 U/l). </w:t>
      </w:r>
    </w:p>
    <w:p w14:paraId="0BCFEC7D" w14:textId="77777777" w:rsidR="008438A7" w:rsidRPr="008438A7" w:rsidRDefault="008438A7" w:rsidP="008438A7">
      <w:r w:rsidRPr="008438A7">
        <w:rPr>
          <w:b/>
          <w:bCs/>
          <w:u w:val="single"/>
        </w:rPr>
        <w:t>Immunologie</w:t>
      </w:r>
      <w:r w:rsidRPr="008438A7">
        <w:t xml:space="preserve">: </w:t>
      </w:r>
      <w:r w:rsidRPr="008438A7">
        <w:rPr>
          <w:b/>
          <w:bCs/>
        </w:rPr>
        <w:t>C-reaktives Protein 5,8 mg/l</w:t>
      </w:r>
      <w:r w:rsidRPr="008438A7">
        <w:t xml:space="preserve"> (-&lt;5,2 mg/l), Hoch sensitives CRP 3,99 mg/l (&lt; 5 mg/l), </w:t>
      </w:r>
    </w:p>
    <w:p w14:paraId="42B03441" w14:textId="77777777" w:rsidR="008438A7" w:rsidRPr="008438A7" w:rsidRDefault="008438A7" w:rsidP="008438A7">
      <w:r w:rsidRPr="008438A7">
        <w:t> </w:t>
      </w:r>
    </w:p>
    <w:p w14:paraId="7CD167F8" w14:textId="77777777" w:rsidR="008438A7" w:rsidRPr="008438A7" w:rsidRDefault="008438A7" w:rsidP="008438A7">
      <w:r w:rsidRPr="008438A7">
        <w:rPr>
          <w:b/>
          <w:bCs/>
          <w:i/>
          <w:iCs/>
        </w:rPr>
        <w:t>Laborwerte vom 22.06.2020:</w:t>
      </w:r>
      <w:r w:rsidRPr="008438A7">
        <w:t> </w:t>
      </w:r>
    </w:p>
    <w:p w14:paraId="088E8471" w14:textId="77777777" w:rsidR="008438A7" w:rsidRPr="008438A7" w:rsidRDefault="008438A7" w:rsidP="008438A7">
      <w:r w:rsidRPr="008438A7">
        <w:rPr>
          <w:b/>
          <w:bCs/>
          <w:u w:val="single"/>
        </w:rPr>
        <w:t>Kleines BB</w:t>
      </w:r>
      <w:r w:rsidRPr="008438A7">
        <w:t>: Hämoglobin 15,5 g/dl (13,5 - 17,5 g/dl), Hämatokrit 45,2 % (39 - 51 %), Erythrozyten 5,00 x 10</w:t>
      </w:r>
      <w:r w:rsidRPr="008438A7">
        <w:rPr>
          <w:vertAlign w:val="superscript"/>
        </w:rPr>
        <w:t>6</w:t>
      </w:r>
      <w:r w:rsidRPr="008438A7">
        <w:t>/µl (4,4 - 5,8 x 10</w:t>
      </w:r>
      <w:r w:rsidRPr="008438A7">
        <w:rPr>
          <w:vertAlign w:val="superscript"/>
        </w:rPr>
        <w:t>6</w:t>
      </w:r>
      <w:r w:rsidRPr="008438A7">
        <w:t>/µl), Leukozyten 7,23 x 10</w:t>
      </w:r>
      <w:r w:rsidRPr="008438A7">
        <w:rPr>
          <w:vertAlign w:val="superscript"/>
        </w:rPr>
        <w:t>3</w:t>
      </w:r>
      <w:r w:rsidRPr="008438A7">
        <w:t>/µl (4 - 10 x 10</w:t>
      </w:r>
      <w:r w:rsidRPr="008438A7">
        <w:rPr>
          <w:vertAlign w:val="superscript"/>
        </w:rPr>
        <w:t>3</w:t>
      </w:r>
      <w:r w:rsidRPr="008438A7">
        <w:t>/µl), Thrombozyten 293 x 10</w:t>
      </w:r>
      <w:r w:rsidRPr="008438A7">
        <w:rPr>
          <w:vertAlign w:val="superscript"/>
        </w:rPr>
        <w:t>3</w:t>
      </w:r>
      <w:r w:rsidRPr="008438A7">
        <w:t>/µl (140 - 350 x 10</w:t>
      </w:r>
      <w:r w:rsidRPr="008438A7">
        <w:rPr>
          <w:vertAlign w:val="superscript"/>
        </w:rPr>
        <w:t>3</w:t>
      </w:r>
      <w:r w:rsidRPr="008438A7">
        <w:t xml:space="preserve">/µl), MCH 31,0 pg (27 - 33 pg), MCHC 34,3 g Hb/dl (32 - 36 g Hb/dl), MCV 90,4 fl (81 - 98 fl), MPV 9,8 fl (7,8 - 11 fl), RDW 14,6 % (11,6 - 16,2 %). </w:t>
      </w:r>
    </w:p>
    <w:p w14:paraId="5E7B9387" w14:textId="77777777" w:rsidR="008438A7" w:rsidRPr="008438A7" w:rsidRDefault="008438A7" w:rsidP="008438A7">
      <w:r w:rsidRPr="008438A7">
        <w:rPr>
          <w:b/>
          <w:bCs/>
          <w:u w:val="single"/>
        </w:rPr>
        <w:t>Diff. BB</w:t>
      </w:r>
      <w:r w:rsidRPr="008438A7">
        <w:t>: Neutrophile (maschinell) 80,1 %, Eosinophile (maschinell) 1,0 %, Basophile (maschinell) 0,4 %, Lymphozyten (maschinell) 12,4 %, Monozyten (maschinell) 6,1 %, Neutrophile (maschinell) Absolut 5,8 x 10</w:t>
      </w:r>
      <w:r w:rsidRPr="008438A7">
        <w:rPr>
          <w:vertAlign w:val="superscript"/>
        </w:rPr>
        <w:t>3</w:t>
      </w:r>
      <w:r w:rsidRPr="008438A7">
        <w:t>/µl (1,6 - 7,8 x 10</w:t>
      </w:r>
      <w:r w:rsidRPr="008438A7">
        <w:rPr>
          <w:vertAlign w:val="superscript"/>
        </w:rPr>
        <w:t>3</w:t>
      </w:r>
      <w:r w:rsidRPr="008438A7">
        <w:t>/µl), Eosinophile (maschinell) Absolut 0,1 x 10</w:t>
      </w:r>
      <w:r w:rsidRPr="008438A7">
        <w:rPr>
          <w:vertAlign w:val="superscript"/>
        </w:rPr>
        <w:t>3</w:t>
      </w:r>
      <w:r w:rsidRPr="008438A7">
        <w:t>/µl (0 - 0,5 x 10</w:t>
      </w:r>
      <w:r w:rsidRPr="008438A7">
        <w:rPr>
          <w:vertAlign w:val="superscript"/>
        </w:rPr>
        <w:t>3</w:t>
      </w:r>
      <w:r w:rsidRPr="008438A7">
        <w:t>/µl), Basophile (maschinell) Absolut 0,0 x 10</w:t>
      </w:r>
      <w:r w:rsidRPr="008438A7">
        <w:rPr>
          <w:vertAlign w:val="superscript"/>
        </w:rPr>
        <w:t>3</w:t>
      </w:r>
      <w:r w:rsidRPr="008438A7">
        <w:t>/µl (0 - 0,1 x 10</w:t>
      </w:r>
      <w:r w:rsidRPr="008438A7">
        <w:rPr>
          <w:vertAlign w:val="superscript"/>
        </w:rPr>
        <w:t>3</w:t>
      </w:r>
      <w:r w:rsidRPr="008438A7">
        <w:t xml:space="preserve">/µl), </w:t>
      </w:r>
      <w:r w:rsidRPr="008438A7">
        <w:rPr>
          <w:b/>
          <w:bCs/>
        </w:rPr>
        <w:t>Lymphozyten (maschinell) Absolut 0,9 x 10</w:t>
      </w:r>
      <w:r w:rsidRPr="008438A7">
        <w:rPr>
          <w:b/>
          <w:bCs/>
          <w:vertAlign w:val="superscript"/>
        </w:rPr>
        <w:t>3</w:t>
      </w:r>
      <w:r w:rsidRPr="008438A7">
        <w:rPr>
          <w:b/>
          <w:bCs/>
        </w:rPr>
        <w:t>/µl</w:t>
      </w:r>
      <w:r w:rsidRPr="008438A7">
        <w:t xml:space="preserve"> (1 - 3,5 x 10</w:t>
      </w:r>
      <w:r w:rsidRPr="008438A7">
        <w:rPr>
          <w:vertAlign w:val="superscript"/>
        </w:rPr>
        <w:t>3</w:t>
      </w:r>
      <w:r w:rsidRPr="008438A7">
        <w:t>/µl), Monozyten (maschinell) Absolut 0,4 x 10</w:t>
      </w:r>
      <w:r w:rsidRPr="008438A7">
        <w:rPr>
          <w:vertAlign w:val="superscript"/>
        </w:rPr>
        <w:t>3</w:t>
      </w:r>
      <w:r w:rsidRPr="008438A7">
        <w:t>/µl (0,1 - 0,9 x 10</w:t>
      </w:r>
      <w:r w:rsidRPr="008438A7">
        <w:rPr>
          <w:vertAlign w:val="superscript"/>
        </w:rPr>
        <w:t>3</w:t>
      </w:r>
      <w:r w:rsidRPr="008438A7">
        <w:t xml:space="preserve">/µl), </w:t>
      </w:r>
    </w:p>
    <w:p w14:paraId="45D78FE3" w14:textId="77777777" w:rsidR="008438A7" w:rsidRPr="008438A7" w:rsidRDefault="008438A7" w:rsidP="008438A7">
      <w:r w:rsidRPr="008438A7">
        <w:rPr>
          <w:b/>
          <w:bCs/>
          <w:u w:val="single"/>
        </w:rPr>
        <w:t>Serumchemie</w:t>
      </w:r>
      <w:r w:rsidRPr="008438A7">
        <w:t xml:space="preserve">: Kalium 4,7 mmol/l (3,6 - 4,8 mmol/l), Natrium 141 mmol/l (135 - 145 mmol/l), Kreatinin 0,75 mg/dl (0,67 - 1,17 mg/dl), eGFR (Berechnung nach CKD-EPI) 109 ml/min/1,73m², </w:t>
      </w:r>
      <w:r w:rsidRPr="008438A7">
        <w:rPr>
          <w:b/>
          <w:bCs/>
        </w:rPr>
        <w:t>Harnsäure 8,5 mg/dl</w:t>
      </w:r>
      <w:r w:rsidRPr="008438A7">
        <w:t xml:space="preserve"> (3,4 - 7,0 mg/dl), alk. Phosphatase 95 U/l (40 - 130 U/l), ALT / GPT 43 U/l (&lt; 50 U/l), </w:t>
      </w:r>
      <w:r w:rsidRPr="008438A7">
        <w:rPr>
          <w:b/>
          <w:bCs/>
        </w:rPr>
        <w:t>Gamma-GT 66 U/l</w:t>
      </w:r>
      <w:r w:rsidRPr="008438A7">
        <w:t xml:space="preserve"> (&lt; 60 U/l), </w:t>
      </w:r>
      <w:r w:rsidRPr="008438A7">
        <w:rPr>
          <w:b/>
          <w:bCs/>
        </w:rPr>
        <w:t>LDH 267 U/l</w:t>
      </w:r>
      <w:r w:rsidRPr="008438A7">
        <w:t xml:space="preserve"> (&lt; 250 U/l). </w:t>
      </w:r>
    </w:p>
    <w:p w14:paraId="79B7DC3D" w14:textId="77777777" w:rsidR="008438A7" w:rsidRPr="008438A7" w:rsidRDefault="008438A7" w:rsidP="008438A7">
      <w:r w:rsidRPr="008438A7">
        <w:rPr>
          <w:b/>
          <w:bCs/>
          <w:u w:val="single"/>
        </w:rPr>
        <w:t>Immunologie</w:t>
      </w:r>
      <w:r w:rsidRPr="008438A7">
        <w:t xml:space="preserve">: </w:t>
      </w:r>
      <w:r w:rsidRPr="008438A7">
        <w:rPr>
          <w:b/>
          <w:bCs/>
        </w:rPr>
        <w:t>C-reaktives Protein 6,3 mg/l</w:t>
      </w:r>
      <w:r w:rsidRPr="008438A7">
        <w:t xml:space="preserve"> (-&lt;5,2 mg/l), Hoch sensitives CRP 3,59 mg/l (&lt; 5 mg/l), </w:t>
      </w:r>
    </w:p>
    <w:p w14:paraId="1D891C21" w14:textId="77777777" w:rsidR="008438A7" w:rsidRPr="008438A7" w:rsidRDefault="008438A7" w:rsidP="008438A7">
      <w:r w:rsidRPr="008438A7">
        <w:lastRenderedPageBreak/>
        <w:br/>
      </w:r>
      <w:r w:rsidRPr="008438A7">
        <w:br/>
      </w:r>
      <w:r w:rsidRPr="008438A7">
        <w:rPr>
          <w:b/>
          <w:bCs/>
        </w:rPr>
        <w:t>Befunde</w:t>
      </w:r>
      <w:r w:rsidRPr="008438A7">
        <w:t xml:space="preserve"> </w:t>
      </w:r>
    </w:p>
    <w:p w14:paraId="3008DD27" w14:textId="77777777" w:rsidR="008438A7" w:rsidRPr="008438A7" w:rsidRDefault="00A44BE2" w:rsidP="008438A7">
      <w:r>
        <w:rPr>
          <w:noProof/>
        </w:rPr>
      </w:r>
      <w:r>
        <w:pict w14:anchorId="2BB1C473">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F18FFBA" w14:textId="77777777" w:rsidR="008438A7" w:rsidRPr="008438A7" w:rsidRDefault="008438A7" w:rsidP="008438A7">
      <w:r w:rsidRPr="008438A7">
        <w:rPr>
          <w:b/>
          <w:bCs/>
          <w:i/>
          <w:iCs/>
        </w:rPr>
        <w:t>02.04.2020</w:t>
      </w:r>
    </w:p>
    <w:p w14:paraId="5D176540" w14:textId="77777777" w:rsidR="008438A7" w:rsidRPr="008438A7" w:rsidRDefault="008438A7" w:rsidP="008438A7">
      <w:r w:rsidRPr="008438A7">
        <w:t>BSG: 34 mm/h</w:t>
      </w:r>
    </w:p>
    <w:p w14:paraId="65942A8E" w14:textId="77777777" w:rsidR="008438A7" w:rsidRPr="008438A7" w:rsidRDefault="008438A7" w:rsidP="008438A7">
      <w:r w:rsidRPr="008438A7">
        <w:t>DAS28: 5,82</w:t>
      </w:r>
    </w:p>
    <w:p w14:paraId="00316F6B" w14:textId="77777777" w:rsidR="008438A7" w:rsidRPr="008438A7" w:rsidRDefault="008438A7" w:rsidP="008438A7">
      <w:r w:rsidRPr="008438A7">
        <w:t>PASI: 12,2</w:t>
      </w:r>
    </w:p>
    <w:p w14:paraId="038C0995" w14:textId="77777777" w:rsidR="008438A7" w:rsidRPr="008438A7" w:rsidRDefault="008438A7" w:rsidP="008438A7">
      <w:r w:rsidRPr="008438A7">
        <w:t> </w:t>
      </w:r>
    </w:p>
    <w:p w14:paraId="2E5844F7" w14:textId="77777777" w:rsidR="008438A7" w:rsidRPr="008438A7" w:rsidRDefault="008438A7" w:rsidP="008438A7">
      <w:r w:rsidRPr="008438A7">
        <w:rPr>
          <w:b/>
          <w:bCs/>
          <w:i/>
          <w:iCs/>
        </w:rPr>
        <w:t>26.05.2020</w:t>
      </w:r>
    </w:p>
    <w:p w14:paraId="0B5A838C" w14:textId="77777777" w:rsidR="008438A7" w:rsidRPr="008438A7" w:rsidRDefault="008438A7" w:rsidP="008438A7">
      <w:r w:rsidRPr="008438A7">
        <w:t>BSG: 7 mm/h</w:t>
      </w:r>
    </w:p>
    <w:p w14:paraId="2A754DEB" w14:textId="77777777" w:rsidR="008438A7" w:rsidRPr="008438A7" w:rsidRDefault="008438A7" w:rsidP="008438A7">
      <w:r w:rsidRPr="008438A7">
        <w:t>DAS28: 1,46</w:t>
      </w:r>
    </w:p>
    <w:p w14:paraId="713AE71B" w14:textId="77777777" w:rsidR="008438A7" w:rsidRPr="008438A7" w:rsidRDefault="008438A7" w:rsidP="008438A7">
      <w:r w:rsidRPr="008438A7">
        <w:t>PASI: 5</w:t>
      </w:r>
    </w:p>
    <w:p w14:paraId="7BC0D7E0" w14:textId="77777777" w:rsidR="008438A7" w:rsidRPr="008438A7" w:rsidRDefault="008438A7" w:rsidP="008438A7">
      <w:r w:rsidRPr="008438A7">
        <w:br/>
      </w:r>
      <w:r w:rsidRPr="008438A7">
        <w:br/>
      </w:r>
      <w:r w:rsidRPr="008438A7">
        <w:rPr>
          <w:b/>
          <w:bCs/>
        </w:rPr>
        <w:t>Verlauf und Beurteilung</w:t>
      </w:r>
      <w:r w:rsidRPr="008438A7">
        <w:t xml:space="preserve"> </w:t>
      </w:r>
    </w:p>
    <w:p w14:paraId="3026A589" w14:textId="77777777" w:rsidR="008438A7" w:rsidRPr="008438A7" w:rsidRDefault="00A44BE2" w:rsidP="008438A7">
      <w:r>
        <w:rPr>
          <w:noProof/>
        </w:rPr>
      </w:r>
      <w:r>
        <w:pict w14:anchorId="44DF5A3C">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5A947AB" w14:textId="77777777" w:rsidR="008438A7" w:rsidRPr="008438A7" w:rsidRDefault="008438A7" w:rsidP="008438A7">
      <w:r w:rsidRPr="008438A7">
        <w:t>In der klinischen Untersuchung zeigte sich der o.g. Befund. In der Laborkontrolle fanden sich erhöhte Entzündungsparameter, im Verlauf diskret rückläufig. In Zusammenschau der Befunde zeigt sich die Grunderkrankung noch aktiv, jedoch im Rahmen der Therapieumstellungen (seitens der Haut und der Gelenke) gebessert. Mögliche latente Infekte wurden vor den Therapieumstellungen ausgeschlossen. Wir empfehlen die Fortführung der Ixekizumab Therapie. Eine Wiedervorstellung ist in 3 Monaten geplant. Bei Befundverschlechterung oder Auftreten neuer Symptome kann sich Herr Greiner gerne kurzfristig in unserer Ambulanz vorstellen.</w:t>
      </w:r>
      <w:r w:rsidRPr="008438A7">
        <w:br/>
      </w:r>
      <w:r w:rsidRPr="008438A7">
        <w:br/>
      </w:r>
      <w:r w:rsidRPr="008438A7">
        <w:rPr>
          <w:b/>
          <w:bCs/>
        </w:rPr>
        <w:t>Therapieempfehlung</w:t>
      </w:r>
      <w:r w:rsidRPr="008438A7">
        <w:t xml:space="preserve"> </w:t>
      </w:r>
    </w:p>
    <w:p w14:paraId="5A2F4F39" w14:textId="77777777" w:rsidR="008438A7" w:rsidRPr="008438A7" w:rsidRDefault="00A44BE2" w:rsidP="008438A7">
      <w:r>
        <w:rPr>
          <w:noProof/>
        </w:rPr>
      </w:r>
      <w:r>
        <w:pict w14:anchorId="5F162F36">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FF3152" w14:textId="77777777" w:rsidR="008438A7" w:rsidRPr="008438A7" w:rsidRDefault="008438A7" w:rsidP="008438A7">
      <w:pPr>
        <w:numPr>
          <w:ilvl w:val="0"/>
          <w:numId w:val="3"/>
        </w:numPr>
      </w:pPr>
      <w:r w:rsidRPr="008438A7">
        <w:t xml:space="preserve">Therapiebeginn mit Ixekizumab 80mg sc./ 2 Wochen die ersten 12 Wochen, dann 80mg sc./ 4 Wochen </w:t>
      </w:r>
    </w:p>
    <w:p w14:paraId="5013FB0B" w14:textId="77777777" w:rsidR="008438A7" w:rsidRPr="008438A7" w:rsidRDefault="008438A7" w:rsidP="008438A7">
      <w:pPr>
        <w:numPr>
          <w:ilvl w:val="0"/>
          <w:numId w:val="3"/>
        </w:numPr>
      </w:pPr>
      <w:r w:rsidRPr="008438A7">
        <w:t xml:space="preserve">Weiterführung der Dauermedikation </w:t>
      </w:r>
    </w:p>
    <w:p w14:paraId="2992B02F" w14:textId="77777777" w:rsidR="008438A7" w:rsidRPr="008438A7" w:rsidRDefault="008438A7" w:rsidP="008438A7">
      <w:pPr>
        <w:numPr>
          <w:ilvl w:val="0"/>
          <w:numId w:val="3"/>
        </w:numPr>
      </w:pPr>
      <w:r w:rsidRPr="008438A7">
        <w:t xml:space="preserve">Wiedervorstellung in 3 Monaten </w:t>
      </w:r>
    </w:p>
    <w:p w14:paraId="7B7DD715" w14:textId="77777777" w:rsidR="008438A7" w:rsidRPr="008438A7" w:rsidRDefault="008438A7" w:rsidP="008438A7">
      <w:r w:rsidRPr="008438A7">
        <w:t> </w:t>
      </w:r>
    </w:p>
    <w:p w14:paraId="25B142EE" w14:textId="77777777" w:rsidR="008438A7" w:rsidRPr="008438A7" w:rsidRDefault="008438A7" w:rsidP="008438A7">
      <w:r w:rsidRPr="008438A7">
        <w:lastRenderedPageBreak/>
        <w:t>Impfempfehlung:</w:t>
      </w:r>
    </w:p>
    <w:p w14:paraId="1C617982" w14:textId="77777777" w:rsidR="008438A7" w:rsidRPr="008438A7" w:rsidRDefault="008438A7" w:rsidP="008438A7">
      <w:r w:rsidRPr="008438A7">
        <w:t>Unter Immunsuppressiva  bitten wir um Kontrolle des Impfstatus (Hepatitis A/B, Tetanus, Diphtherie, Hämophilus influenzae B, Polio, Tetanus, Mumps, Masern, Röteln sowie Pneumokokken). Alle Möglichkeiten der Impfprophylaxe sollten ausgeschöpft werden, insbesondere Impfungen gegen Influenza (jährlich) und Pneumokokken (alle 5 Jahre). Impfungen mit Lebendimpfstoffen sind unter Biologikatherapie kontraindiziert und nur in Ausnahmefällen zu erwägen.</w:t>
      </w:r>
    </w:p>
    <w:p w14:paraId="627F29EB" w14:textId="77777777" w:rsidR="008438A7" w:rsidRPr="008438A7" w:rsidRDefault="008438A7" w:rsidP="008438A7">
      <w:r w:rsidRPr="008438A7">
        <w:t> </w:t>
      </w:r>
    </w:p>
    <w:p w14:paraId="43781754" w14:textId="77777777" w:rsidR="008438A7" w:rsidRPr="008438A7" w:rsidRDefault="008438A7" w:rsidP="008438A7">
      <w:r w:rsidRPr="008438A7">
        <w:rPr>
          <w:b/>
          <w:bCs/>
        </w:rPr>
        <w:t>Aktuelle Handlungsempfehlungen der Deutschen Gesellschaft für Rheumatologie e.V. für die Betreuung von Patienten mit rheumatischen Erkrankungen während der SARS-CoV-2/Covid 19-Pandemie finden sie hier:</w:t>
      </w:r>
    </w:p>
    <w:p w14:paraId="7123CE20" w14:textId="77777777" w:rsidR="008438A7" w:rsidRPr="008438A7" w:rsidRDefault="008438A7" w:rsidP="008438A7">
      <w:r w:rsidRPr="008438A7">
        <w:rPr>
          <w:b/>
          <w:bCs/>
        </w:rPr>
        <w:t>https://dgrh.de/Start/Publikationen/Empfehlungen/Therapie-bei-besonderen-Situationen/Empfehlungen-während-der-SARS-CoV-2-Covid-19-Pandemie.html</w:t>
      </w:r>
    </w:p>
    <w:p w14:paraId="05A78EF3" w14:textId="77777777" w:rsidR="008438A7" w:rsidRPr="008438A7" w:rsidRDefault="008438A7" w:rsidP="008438A7">
      <w:r w:rsidRPr="008438A7">
        <w:br/>
      </w:r>
      <w:r w:rsidRPr="008438A7">
        <w:br/>
      </w:r>
      <w:r w:rsidRPr="008438A7">
        <w:rPr>
          <w:b/>
          <w:bCs/>
        </w:rPr>
        <w:t>Schluss</w:t>
      </w:r>
      <w:r w:rsidRPr="008438A7">
        <w:t xml:space="preserve"> </w:t>
      </w:r>
    </w:p>
    <w:p w14:paraId="0823B45B" w14:textId="77777777" w:rsidR="008438A7" w:rsidRPr="008438A7" w:rsidRDefault="00A44BE2" w:rsidP="008438A7">
      <w:r>
        <w:rPr>
          <w:noProof/>
        </w:rPr>
      </w:r>
      <w:r>
        <w:pict w14:anchorId="556EF457">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CCAC3C0" w14:textId="77777777" w:rsidR="008438A7" w:rsidRPr="008438A7" w:rsidRDefault="008438A7" w:rsidP="008438A7">
      <w:r w:rsidRPr="008438A7">
        <w:t>Mit freundlichen kollegialen Grüßen</w:t>
      </w:r>
    </w:p>
    <w:p w14:paraId="69C47B88" w14:textId="77777777" w:rsidR="008438A7" w:rsidRPr="008438A7" w:rsidRDefault="008438A7" w:rsidP="008438A7">
      <w:r w:rsidRPr="008438A7">
        <w:t> </w:t>
      </w:r>
    </w:p>
    <w:p w14:paraId="31C407FE" w14:textId="77777777" w:rsidR="008438A7" w:rsidRPr="008438A7" w:rsidRDefault="008438A7" w:rsidP="008438A7">
      <w:r w:rsidRPr="008438A7">
        <w:t> </w:t>
      </w:r>
    </w:p>
    <w:p w14:paraId="48737137" w14:textId="77777777" w:rsidR="008438A7" w:rsidRPr="008438A7" w:rsidRDefault="008438A7" w:rsidP="008438A7">
      <w:r w:rsidRPr="008438A7">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8438A7" w:rsidRPr="008438A7" w14:paraId="4C29D730" w14:textId="77777777" w:rsidTr="008438A7">
        <w:tc>
          <w:tcPr>
            <w:tcW w:w="1700" w:type="pct"/>
            <w:hideMark/>
          </w:tcPr>
          <w:p w14:paraId="0FCB31EF" w14:textId="77777777" w:rsidR="008438A7" w:rsidRPr="008438A7" w:rsidRDefault="008438A7" w:rsidP="008438A7">
            <w:r w:rsidRPr="008438A7">
              <w:t>Dr. med. A. Kleyer</w:t>
            </w:r>
          </w:p>
        </w:tc>
        <w:tc>
          <w:tcPr>
            <w:tcW w:w="1650" w:type="pct"/>
            <w:hideMark/>
          </w:tcPr>
          <w:p w14:paraId="01476755" w14:textId="77777777" w:rsidR="008438A7" w:rsidRPr="008438A7" w:rsidRDefault="008438A7" w:rsidP="008438A7">
            <w:r w:rsidRPr="008438A7">
              <w:t> </w:t>
            </w:r>
          </w:p>
        </w:tc>
        <w:tc>
          <w:tcPr>
            <w:tcW w:w="1650" w:type="pct"/>
            <w:hideMark/>
          </w:tcPr>
          <w:p w14:paraId="2B53E2A0" w14:textId="77777777" w:rsidR="008438A7" w:rsidRPr="008438A7" w:rsidRDefault="008438A7" w:rsidP="008438A7">
            <w:r w:rsidRPr="008438A7">
              <w:t>Dr. med. L. Valor M.</w:t>
            </w:r>
          </w:p>
        </w:tc>
      </w:tr>
      <w:tr w:rsidR="008438A7" w:rsidRPr="008438A7" w14:paraId="33CD185B" w14:textId="77777777" w:rsidTr="008438A7">
        <w:tc>
          <w:tcPr>
            <w:tcW w:w="1700" w:type="pct"/>
            <w:hideMark/>
          </w:tcPr>
          <w:p w14:paraId="7C312137" w14:textId="77777777" w:rsidR="008438A7" w:rsidRPr="008438A7" w:rsidRDefault="008438A7" w:rsidP="008438A7">
            <w:r w:rsidRPr="008438A7">
              <w:t>Oberarzt der Klinik</w:t>
            </w:r>
          </w:p>
        </w:tc>
        <w:tc>
          <w:tcPr>
            <w:tcW w:w="1650" w:type="pct"/>
            <w:hideMark/>
          </w:tcPr>
          <w:p w14:paraId="03D43C29" w14:textId="77777777" w:rsidR="008438A7" w:rsidRPr="008438A7" w:rsidRDefault="008438A7" w:rsidP="008438A7">
            <w:r w:rsidRPr="008438A7">
              <w:t> </w:t>
            </w:r>
          </w:p>
        </w:tc>
        <w:tc>
          <w:tcPr>
            <w:tcW w:w="1650" w:type="pct"/>
            <w:hideMark/>
          </w:tcPr>
          <w:p w14:paraId="0014AA12" w14:textId="77777777" w:rsidR="008438A7" w:rsidRPr="008438A7" w:rsidRDefault="008438A7" w:rsidP="008438A7">
            <w:r w:rsidRPr="008438A7">
              <w:t>Assistenzärztin</w:t>
            </w:r>
          </w:p>
        </w:tc>
      </w:tr>
    </w:tbl>
    <w:p w14:paraId="4A026CB6"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93D54"/>
    <w:multiLevelType w:val="multilevel"/>
    <w:tmpl w:val="DF00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014E0"/>
    <w:multiLevelType w:val="multilevel"/>
    <w:tmpl w:val="0AA24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F633B4"/>
    <w:multiLevelType w:val="multilevel"/>
    <w:tmpl w:val="7CE6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999484">
    <w:abstractNumId w:val="0"/>
  </w:num>
  <w:num w:numId="2" w16cid:durableId="1447116684">
    <w:abstractNumId w:val="2"/>
  </w:num>
  <w:num w:numId="3" w16cid:durableId="132777864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8A7"/>
    <w:rsid w:val="00185519"/>
    <w:rsid w:val="00453D1E"/>
    <w:rsid w:val="008438A7"/>
    <w:rsid w:val="0092470E"/>
    <w:rsid w:val="00A44BE2"/>
    <w:rsid w:val="00B761FA"/>
    <w:rsid w:val="00BA6539"/>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413DBD2C"/>
  <w15:chartTrackingRefBased/>
  <w15:docId w15:val="{25EC14F9-802F-44F8-BD3A-C34638806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43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43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438A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438A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438A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438A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438A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438A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438A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438A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438A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438A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438A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438A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438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438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438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438A7"/>
    <w:rPr>
      <w:rFonts w:eastAsiaTheme="majorEastAsia" w:cstheme="majorBidi"/>
      <w:color w:val="272727" w:themeColor="text1" w:themeTint="D8"/>
    </w:rPr>
  </w:style>
  <w:style w:type="paragraph" w:styleId="Titel">
    <w:name w:val="Title"/>
    <w:basedOn w:val="Standard"/>
    <w:next w:val="Standard"/>
    <w:link w:val="TitelZchn"/>
    <w:uiPriority w:val="10"/>
    <w:qFormat/>
    <w:rsid w:val="00843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438A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438A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438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438A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438A7"/>
    <w:rPr>
      <w:i/>
      <w:iCs/>
      <w:color w:val="404040" w:themeColor="text1" w:themeTint="BF"/>
    </w:rPr>
  </w:style>
  <w:style w:type="paragraph" w:styleId="Listenabsatz">
    <w:name w:val="List Paragraph"/>
    <w:basedOn w:val="Standard"/>
    <w:uiPriority w:val="34"/>
    <w:qFormat/>
    <w:rsid w:val="008438A7"/>
    <w:pPr>
      <w:ind w:left="720"/>
      <w:contextualSpacing/>
    </w:pPr>
  </w:style>
  <w:style w:type="character" w:styleId="IntensiveHervorhebung">
    <w:name w:val="Intense Emphasis"/>
    <w:basedOn w:val="Absatz-Standardschriftart"/>
    <w:uiPriority w:val="21"/>
    <w:qFormat/>
    <w:rsid w:val="008438A7"/>
    <w:rPr>
      <w:i/>
      <w:iCs/>
      <w:color w:val="0F4761" w:themeColor="accent1" w:themeShade="BF"/>
    </w:rPr>
  </w:style>
  <w:style w:type="paragraph" w:styleId="IntensivesZitat">
    <w:name w:val="Intense Quote"/>
    <w:basedOn w:val="Standard"/>
    <w:next w:val="Standard"/>
    <w:link w:val="IntensivesZitatZchn"/>
    <w:uiPriority w:val="30"/>
    <w:qFormat/>
    <w:rsid w:val="00843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438A7"/>
    <w:rPr>
      <w:i/>
      <w:iCs/>
      <w:color w:val="0F4761" w:themeColor="accent1" w:themeShade="BF"/>
    </w:rPr>
  </w:style>
  <w:style w:type="character" w:styleId="IntensiverVerweis">
    <w:name w:val="Intense Reference"/>
    <w:basedOn w:val="Absatz-Standardschriftart"/>
    <w:uiPriority w:val="32"/>
    <w:qFormat/>
    <w:rsid w:val="008438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3931030">
      <w:bodyDiv w:val="1"/>
      <w:marLeft w:val="0"/>
      <w:marRight w:val="0"/>
      <w:marTop w:val="0"/>
      <w:marBottom w:val="0"/>
      <w:divBdr>
        <w:top w:val="none" w:sz="0" w:space="0" w:color="auto"/>
        <w:left w:val="none" w:sz="0" w:space="0" w:color="auto"/>
        <w:bottom w:val="none" w:sz="0" w:space="0" w:color="auto"/>
        <w:right w:val="none" w:sz="0" w:space="0" w:color="auto"/>
      </w:divBdr>
      <w:divsChild>
        <w:div w:id="1617325811">
          <w:marLeft w:val="0"/>
          <w:marRight w:val="0"/>
          <w:marTop w:val="0"/>
          <w:marBottom w:val="0"/>
          <w:divBdr>
            <w:top w:val="none" w:sz="0" w:space="0" w:color="auto"/>
            <w:left w:val="none" w:sz="0" w:space="0" w:color="auto"/>
            <w:bottom w:val="none" w:sz="0" w:space="0" w:color="auto"/>
            <w:right w:val="none" w:sz="0" w:space="0" w:color="auto"/>
          </w:divBdr>
        </w:div>
      </w:divsChild>
    </w:div>
    <w:div w:id="625769211">
      <w:bodyDiv w:val="1"/>
      <w:marLeft w:val="0"/>
      <w:marRight w:val="0"/>
      <w:marTop w:val="0"/>
      <w:marBottom w:val="0"/>
      <w:divBdr>
        <w:top w:val="none" w:sz="0" w:space="0" w:color="auto"/>
        <w:left w:val="none" w:sz="0" w:space="0" w:color="auto"/>
        <w:bottom w:val="none" w:sz="0" w:space="0" w:color="auto"/>
        <w:right w:val="none" w:sz="0" w:space="0" w:color="auto"/>
      </w:divBdr>
      <w:divsChild>
        <w:div w:id="13907665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1560</Words>
  <Characters>9828</Characters>
  <Application>Microsoft Office Word</Application>
  <DocSecurity>0</DocSecurity>
  <Lines>81</Lines>
  <Paragraphs>22</Paragraphs>
  <ScaleCrop>false</ScaleCrop>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2026-09-25T15:45:00Z</dcterms:created>
  <dcterms:modified xsi:type="dcterms:W3CDTF">2026-09-25T22:53:00Z</dcterms:modified>
</cp:coreProperties>
</file>