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99" w:rsidRPr="00886958" w:rsidRDefault="0088695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TTC=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Standar dose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 xml:space="preserve"> ×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70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×1000</m:t>
          </m:r>
        </m:oMath>
      </m:oMathPara>
    </w:p>
    <w:p w:rsidR="00886958" w:rsidRDefault="00886958">
      <w:pPr>
        <w:rPr>
          <w:rFonts w:ascii="Times New Roman" w:hAnsi="Times New Roman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VT= </w:t>
      </w:r>
      <w:r w:rsidRPr="0005262C">
        <w:rPr>
          <w:rFonts w:ascii="Times New Roman" w:hAnsi="Times New Roman"/>
          <w:sz w:val="24"/>
          <w:szCs w:val="24"/>
        </w:rPr>
        <w:t>V</w:t>
      </w:r>
      <w:r w:rsidRPr="0005262C">
        <w:rPr>
          <w:rFonts w:ascii="Times New Roman" w:hAnsi="Times New Roman"/>
          <w:sz w:val="24"/>
          <w:szCs w:val="24"/>
          <w:vertAlign w:val="subscript"/>
        </w:rPr>
        <w:t>D</w:t>
      </w:r>
      <w:r w:rsidRPr="0005262C">
        <w:rPr>
          <w:rFonts w:ascii="Times New Roman" w:hAnsi="Times New Roman"/>
          <w:sz w:val="24"/>
          <w:szCs w:val="24"/>
        </w:rPr>
        <w:t>*weight</w:t>
      </w:r>
    </w:p>
    <w:p w:rsidR="00763D2E" w:rsidRPr="00886958" w:rsidRDefault="00763D2E">
      <w:pPr>
        <w:rPr>
          <w:rFonts w:eastAsiaTheme="minorEastAsia"/>
          <w:sz w:val="24"/>
          <w:szCs w:val="24"/>
        </w:rPr>
      </w:pPr>
      <w:r w:rsidRPr="0005262C">
        <w:rPr>
          <w:rFonts w:ascii="Times New Roman" w:hAnsi="Times New Roman"/>
          <w:sz w:val="24"/>
          <w:szCs w:val="24"/>
        </w:rPr>
        <w:t>V</w:t>
      </w:r>
      <w:r w:rsidRPr="0005262C">
        <w:rPr>
          <w:rFonts w:ascii="Times New Roman" w:hAnsi="Times New Roman"/>
          <w:sz w:val="24"/>
          <w:szCs w:val="24"/>
          <w:vertAlign w:val="subscript"/>
        </w:rPr>
        <w:t>D</w:t>
      </w:r>
      <w:r w:rsidRPr="00914AC1">
        <w:rPr>
          <w:rFonts w:ascii="Times New Roman" w:hAnsi="Times New Roman"/>
          <w:sz w:val="24"/>
          <w:szCs w:val="24"/>
        </w:rPr>
        <w:t>= 2.8</w:t>
      </w:r>
    </w:p>
    <w:p w:rsidR="00886958" w:rsidRPr="00886958" w:rsidRDefault="00886958">
      <w:pPr>
        <w:rPr>
          <w:rFonts w:eastAsiaTheme="minorEastAsia"/>
          <w:sz w:val="24"/>
          <w:szCs w:val="24"/>
        </w:rPr>
      </w:pPr>
      <w:bookmarkStart w:id="0" w:name="_GoBack"/>
      <m:oMathPara>
        <m:oMath>
          <m:r>
            <w:rPr>
              <w:rFonts w:ascii="Cambria Math" w:hAnsi="Cambria Math"/>
              <w:sz w:val="24"/>
              <w:szCs w:val="24"/>
            </w:rPr>
            <m:t xml:space="preserve">Cl=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×VT</m:t>
          </m:r>
        </m:oMath>
      </m:oMathPara>
      <w:bookmarkEnd w:id="0"/>
    </w:p>
    <w:p w:rsidR="00886958" w:rsidRPr="00886958" w:rsidRDefault="0088695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Dose=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TTC×Cl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×H</m:t>
          </m:r>
        </m:oMath>
      </m:oMathPara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>Cl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 – Clearance 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>EM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 – Extensive metabolizers 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>F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 – Bioavailability of a drug  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5262C">
        <w:rPr>
          <w:rFonts w:ascii="Times New Roman" w:hAnsi="Times New Roman"/>
          <w:b/>
          <w:sz w:val="24"/>
          <w:szCs w:val="24"/>
          <w:lang w:val="en-US"/>
        </w:rPr>
        <w:t>k</w:t>
      </w:r>
      <w:r w:rsidRPr="0005262C">
        <w:rPr>
          <w:rFonts w:ascii="Times New Roman" w:hAnsi="Times New Roman"/>
          <w:b/>
          <w:sz w:val="24"/>
          <w:szCs w:val="24"/>
          <w:vertAlign w:val="subscript"/>
          <w:lang w:val="en-US"/>
        </w:rPr>
        <w:t>a</w:t>
      </w:r>
      <w:proofErr w:type="spellEnd"/>
      <w:r w:rsidRPr="0005262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– Rate of absorption 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5262C">
        <w:rPr>
          <w:rFonts w:ascii="Times New Roman" w:hAnsi="Times New Roman"/>
          <w:b/>
          <w:sz w:val="24"/>
          <w:szCs w:val="24"/>
          <w:lang w:val="en-US"/>
        </w:rPr>
        <w:t>k</w:t>
      </w:r>
      <w:r w:rsidRPr="0005262C">
        <w:rPr>
          <w:rFonts w:ascii="Times New Roman" w:hAnsi="Times New Roman"/>
          <w:b/>
          <w:sz w:val="24"/>
          <w:szCs w:val="24"/>
          <w:vertAlign w:val="subscript"/>
          <w:lang w:val="en-US"/>
        </w:rPr>
        <w:t>e</w:t>
      </w:r>
      <w:proofErr w:type="spellEnd"/>
      <w:r w:rsidRPr="0005262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262C">
        <w:rPr>
          <w:rFonts w:ascii="Times New Roman" w:hAnsi="Times New Roman"/>
          <w:sz w:val="24"/>
          <w:szCs w:val="24"/>
          <w:lang w:val="en-US"/>
        </w:rPr>
        <w:t>– Rate of elimination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>PDR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 – Physicians’ Desk Reference</w:t>
      </w:r>
    </w:p>
    <w:p w:rsidR="00886958" w:rsidRPr="0008482B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8482B">
        <w:rPr>
          <w:rFonts w:ascii="Times New Roman" w:hAnsi="Times New Roman"/>
          <w:b/>
          <w:sz w:val="24"/>
          <w:szCs w:val="24"/>
          <w:lang w:val="en-US"/>
        </w:rPr>
        <w:t>PM</w:t>
      </w:r>
      <w:r w:rsidRPr="0008482B">
        <w:rPr>
          <w:rFonts w:ascii="Times New Roman" w:hAnsi="Times New Roman"/>
          <w:sz w:val="24"/>
          <w:szCs w:val="24"/>
          <w:lang w:val="en-US"/>
        </w:rPr>
        <w:t xml:space="preserve"> – Poor metabolizer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>TTC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 – Target Therapeutic Concentration </w:t>
      </w:r>
    </w:p>
    <w:p w:rsidR="00886958" w:rsidRPr="0008482B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8482B">
        <w:rPr>
          <w:rFonts w:ascii="Times New Roman" w:hAnsi="Times New Roman"/>
          <w:b/>
          <w:sz w:val="24"/>
          <w:szCs w:val="24"/>
          <w:lang w:val="en-US"/>
        </w:rPr>
        <w:t>UM</w:t>
      </w:r>
      <w:r w:rsidRPr="0008482B">
        <w:rPr>
          <w:rFonts w:ascii="Times New Roman" w:hAnsi="Times New Roman"/>
          <w:sz w:val="24"/>
          <w:szCs w:val="24"/>
          <w:lang w:val="en-US"/>
        </w:rPr>
        <w:t xml:space="preserve"> – Ultra-rapid metabolizers 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bookmarkStart w:id="1" w:name="A"/>
      <w:bookmarkEnd w:id="1"/>
      <w:r w:rsidRPr="0005262C">
        <w:rPr>
          <w:rFonts w:ascii="Times New Roman" w:hAnsi="Times New Roman"/>
          <w:b/>
          <w:sz w:val="24"/>
          <w:szCs w:val="24"/>
          <w:lang w:val="en-US"/>
        </w:rPr>
        <w:t>V</w:t>
      </w:r>
      <w:r w:rsidRPr="0005262C">
        <w:rPr>
          <w:rFonts w:ascii="Times New Roman" w:hAnsi="Times New Roman"/>
          <w:b/>
          <w:sz w:val="24"/>
          <w:szCs w:val="24"/>
          <w:vertAlign w:val="subscript"/>
          <w:lang w:val="en-US"/>
        </w:rPr>
        <w:t>D</w:t>
      </w:r>
      <w:r w:rsidRPr="0005262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r w:rsidRPr="0005262C">
        <w:rPr>
          <w:rFonts w:ascii="Times New Roman" w:hAnsi="Times New Roman"/>
          <w:sz w:val="24"/>
          <w:szCs w:val="24"/>
          <w:lang w:val="en-US"/>
        </w:rPr>
        <w:t>Volume of distribution</w:t>
      </w:r>
    </w:p>
    <w:p w:rsidR="00886958" w:rsidRPr="0005262C" w:rsidRDefault="00886958" w:rsidP="00886958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 w:rsidRPr="0005262C">
        <w:rPr>
          <w:rFonts w:ascii="Times New Roman" w:hAnsi="Times New Roman"/>
          <w:b/>
          <w:sz w:val="24"/>
          <w:szCs w:val="24"/>
          <w:lang w:val="en-US"/>
        </w:rPr>
        <w:t xml:space="preserve">VT </w:t>
      </w:r>
      <w:r w:rsidRPr="0005262C">
        <w:rPr>
          <w:rFonts w:ascii="Times New Roman" w:hAnsi="Times New Roman"/>
          <w:sz w:val="24"/>
          <w:szCs w:val="24"/>
          <w:lang w:val="en-US"/>
        </w:rPr>
        <w:t xml:space="preserve">– Total volume of distribution </w:t>
      </w:r>
    </w:p>
    <w:p w:rsidR="00886958" w:rsidRPr="00886958" w:rsidRDefault="00886958"/>
    <w:sectPr w:rsidR="00886958" w:rsidRPr="0088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D45" w:rsidRDefault="008A6D45" w:rsidP="006B54CA">
      <w:pPr>
        <w:spacing w:after="0" w:line="240" w:lineRule="auto"/>
      </w:pPr>
      <w:r>
        <w:separator/>
      </w:r>
    </w:p>
  </w:endnote>
  <w:endnote w:type="continuationSeparator" w:id="0">
    <w:p w:rsidR="008A6D45" w:rsidRDefault="008A6D45" w:rsidP="006B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D45" w:rsidRDefault="008A6D45" w:rsidP="006B54CA">
      <w:pPr>
        <w:spacing w:after="0" w:line="240" w:lineRule="auto"/>
      </w:pPr>
      <w:r>
        <w:separator/>
      </w:r>
    </w:p>
  </w:footnote>
  <w:footnote w:type="continuationSeparator" w:id="0">
    <w:p w:rsidR="008A6D45" w:rsidRDefault="008A6D45" w:rsidP="006B5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8"/>
    <w:rsid w:val="00423C49"/>
    <w:rsid w:val="00627185"/>
    <w:rsid w:val="006B54CA"/>
    <w:rsid w:val="00763D2E"/>
    <w:rsid w:val="00886958"/>
    <w:rsid w:val="008A6D45"/>
    <w:rsid w:val="0091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AA7E-EE2C-473D-ACF4-E741965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958"/>
    <w:pPr>
      <w:spacing w:after="0" w:line="240" w:lineRule="auto"/>
    </w:pPr>
    <w:rPr>
      <w:rFonts w:ascii="Calibri" w:eastAsia="Times New Roman" w:hAnsi="Calibri" w:cs="Times New Roman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6B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CA"/>
  </w:style>
  <w:style w:type="paragraph" w:styleId="Footer">
    <w:name w:val="footer"/>
    <w:basedOn w:val="Normal"/>
    <w:link w:val="FooterChar"/>
    <w:uiPriority w:val="99"/>
    <w:unhideWhenUsed/>
    <w:rsid w:val="006B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Vogel</dc:creator>
  <cp:keywords/>
  <dc:description/>
  <cp:lastModifiedBy>Roderick Vogel</cp:lastModifiedBy>
  <cp:revision>3</cp:revision>
  <dcterms:created xsi:type="dcterms:W3CDTF">2016-12-02T01:20:00Z</dcterms:created>
  <dcterms:modified xsi:type="dcterms:W3CDTF">2016-12-08T06:48:00Z</dcterms:modified>
</cp:coreProperties>
</file>