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53.400pt;margin-top:522.600pt;width:273.0pt;height:75.599pt;mso-position-horizontal-relative:page;mso-position-vertical-relative:page;z-index:0" type="#_x0000_t75">
        <v:imagedata r:id="rId7" o:title=""/>
      </v:shape>
    </w:pict>
    <w:pict>
      <v:shape style="position:absolute;margin-left:53.400pt;margin-top:613.799pt;width:288.0pt;height:77.400pt;mso-position-horizontal-relative:page;mso-position-vertical-relative:page;z-index:0" type="#_x0000_t75">
        <v:imagedata r:id="rId8" o:title=""/>
      </v:shape>
    </w:pict>
    <w:pict>
      <v:shape style="position:absolute;margin-left:53.400pt;margin-top:705.600pt;width:304.800pt;height:52.800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3" w:lineRule="auto"/>
        <w:ind w:left="1099" w:right="0" w:firstLine="0"/>
      </w:pPr>
      <w:r>
        <w:rPr>
          <w:rFonts w:ascii="宋体" w:hAnsi="宋体" w:cs="宋体" w:eastAsia="宋体"/>
          <w:color w:val="383838"/>
          <w:spacing w:val="7"/>
          <w:sz w:val="20"/>
          <w:szCs w:val="20"/>
        </w:rPr>
        <w:t>专</w:t>
      </w:r>
      <w:r>
        <w:rPr>
          <w:rFonts w:ascii="宋体" w:hAnsi="宋体" w:cs="宋体" w:eastAsia="宋体"/>
          <w:color w:val="383838"/>
          <w:spacing w:val="6"/>
          <w:sz w:val="20"/>
          <w:szCs w:val="20"/>
        </w:rPr>
        <w:t>注APT攻击与防御</w:t>
      </w:r>
    </w:p>
    <w:p>
      <w:pPr>
        <w:spacing w:before="0" w:after="0" w:line="83" w:lineRule="exact"/>
        <w:ind w:left="0" w:right="0"/>
      </w:pPr>
    </w:p>
    <w:p>
      <w:pPr>
        <w:spacing w:before="0" w:after="0" w:line="243" w:lineRule="auto"/>
        <w:ind w:left="1099" w:right="0" w:firstLine="0"/>
      </w:pPr>
      <w:r>
        <w:rPr>
          <w:rFonts w:ascii="宋体" w:hAnsi="宋体" w:cs="宋体" w:eastAsia="宋体"/>
          <w:color w:val="003783"/>
          <w:spacing w:val="1"/>
          <w:sz w:val="20"/>
          <w:szCs w:val="20"/>
          <w:u w:val="double" w:color="003783"/>
        </w:rPr>
        <w:t>https://m</w:t>
      </w:r>
      <w:r>
        <w:rPr>
          <w:rFonts w:ascii="宋体" w:hAnsi="宋体" w:cs="宋体" w:eastAsia="宋体"/>
          <w:color w:val="003783"/>
          <w:sz w:val="20"/>
          <w:szCs w:val="20"/>
          <w:u w:val="double" w:color="003783"/>
        </w:rPr>
        <w:t>icropoor.blogspot.com/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238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1099" w:right="0" w:firstLine="0"/>
      </w:pP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第四季是一个过渡季，过渡后门在对抗升级中由传统后门，衍生成锁定目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标的制定后门。引用百度</w:t>
      </w:r>
    </w:p>
    <w:p>
      <w:pPr>
        <w:spacing w:before="0" w:after="0" w:line="96" w:lineRule="exact"/>
        <w:ind w:left="0" w:right="0"/>
      </w:pPr>
    </w:p>
    <w:p>
      <w:pPr>
        <w:autoSpaceDE w:val="0"/>
        <w:autoSpaceDN w:val="0"/>
        <w:spacing w:before="0" w:after="0" w:line="318" w:lineRule="auto"/>
        <w:ind w:left="1099" w:right="1002" w:firstLine="0"/>
      </w:pPr>
      <w:r>
        <w:rPr>
          <w:rFonts w:ascii="宋体" w:hAnsi="宋体" w:cs="宋体" w:eastAsia="宋体"/>
          <w:color w:val="000000"/>
          <w:spacing w:val="-8"/>
          <w:sz w:val="23"/>
          <w:szCs w:val="23"/>
        </w:rPr>
        <w:t>百科的“后门程序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"的相关解释：</w:t>
      </w:r>
      <w:r>
        <w:rPr>
          <w:rFonts w:ascii="宋体" w:hAnsi="宋体" w:cs="宋体" w:eastAsia="宋体"/>
          <w:color w:val="003783"/>
          <w:spacing w:val="22"/>
          <w:sz w:val="23"/>
          <w:szCs w:val="23"/>
          <w:u w:val="double" w:color="003783"/>
        </w:rPr>
        <w:t>https://baike.bai</w:t>
      </w:r>
      <w:r>
        <w:rPr>
          <w:rFonts w:ascii="宋体" w:hAnsi="宋体" w:cs="宋体" w:eastAsia="宋体"/>
          <w:color w:val="003783"/>
          <w:spacing w:val="21"/>
          <w:sz w:val="23"/>
          <w:szCs w:val="23"/>
          <w:u w:val="double" w:color="003783"/>
        </w:rPr>
        <w:t>du.com/item/%E5%90%8E%E9%97%A8%E7%A8%8B%E5%BA%8F/108154</w:t>
      </w:r>
      <w:r>
        <w:rPr>
          <w:rFonts w:ascii="宋体" w:hAnsi="宋体" w:cs="宋体" w:eastAsia="宋体"/>
          <w:color w:val="000000"/>
          <w:spacing w:val="-4"/>
          <w:sz w:val="23"/>
          <w:szCs w:val="23"/>
        </w:rPr>
        <w:t>安全从业人员，其实至少一直在与</w:t>
      </w:r>
      <w:r>
        <w:rPr>
          <w:rFonts w:ascii="宋体" w:hAnsi="宋体" w:cs="宋体" w:eastAsia="宋体"/>
          <w:color w:val="000000"/>
          <w:spacing w:val="-3"/>
          <w:sz w:val="23"/>
          <w:szCs w:val="23"/>
        </w:rPr>
        <w:t>传统后门对抗，比如最常见的webshell免杀与webshell过waf。</w:t>
      </w:r>
      <w:r>
        <w:rPr>
          <w:rFonts w:ascii="宋体" w:hAnsi="宋体" w:cs="宋体" w:eastAsia="宋体"/>
          <w:color w:val="000000"/>
          <w:spacing w:val="-3"/>
          <w:sz w:val="23"/>
          <w:szCs w:val="23"/>
        </w:rPr>
        <w:t>应急中的样本取证查杀远控残留文件等</w:t>
      </w:r>
      <w:r>
        <w:rPr>
          <w:rFonts w:ascii="宋体" w:hAnsi="宋体" w:cs="宋体" w:eastAsia="宋体"/>
          <w:color w:val="000000"/>
          <w:spacing w:val="-2"/>
          <w:sz w:val="23"/>
          <w:szCs w:val="23"/>
        </w:rPr>
        <w:t>。但是webshell，远控仅仅又是“backdoor”的其中一</w:t>
      </w:r>
    </w:p>
    <w:p>
      <w:pPr>
        <w:autoSpaceDE w:val="0"/>
        <w:autoSpaceDN w:val="0"/>
        <w:spacing w:before="2" w:after="0" w:line="241" w:lineRule="auto"/>
        <w:ind w:left="1099" w:right="0" w:firstLine="0"/>
      </w:pP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种。</w:t>
      </w:r>
    </w:p>
    <w:p>
      <w:pPr>
        <w:spacing w:before="0" w:after="0" w:line="96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1498" w:right="0" w:firstLine="0"/>
      </w:pP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这里按照上几季的风格继续引用几个概念，只有概念清晰，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才能了解如何对抗。</w:t>
      </w:r>
    </w:p>
    <w:p>
      <w:pPr>
        <w:spacing w:before="0" w:after="0" w:line="84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1498" w:right="0" w:firstLine="0"/>
      </w:pP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1：安全从业人员为</w:t>
      </w:r>
      <w:r>
        <w:rPr>
          <w:rFonts w:ascii="宋体" w:hAnsi="宋体" w:cs="宋体" w:eastAsia="宋体"/>
          <w:color w:val="000000"/>
          <w:spacing w:val="-4"/>
          <w:sz w:val="23"/>
          <w:szCs w:val="23"/>
        </w:rPr>
        <w:t>什么要了解后门？</w:t>
      </w:r>
    </w:p>
    <w:p>
      <w:pPr>
        <w:spacing w:before="0" w:after="0" w:line="108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1498" w:right="0" w:firstLine="0"/>
      </w:pP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防御是以市场为核心的，而不是以项目为核心。需要对抗的可能是黑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产从业者的流量劫持相关</w:t>
      </w:r>
    </w:p>
    <w:p>
      <w:pPr>
        <w:spacing w:before="0" w:after="0" w:line="96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1099" w:right="0" w:firstLine="0"/>
      </w:pP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后门，或者是政治黑客的高持续渗透权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限把控后门等。</w:t>
      </w:r>
    </w:p>
    <w:p>
      <w:pPr>
        <w:spacing w:before="0" w:after="0" w:line="84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1498" w:right="0" w:firstLine="0"/>
      </w:pPr>
      <w:r>
        <w:rPr>
          <w:rFonts w:ascii="宋体" w:hAnsi="宋体" w:cs="宋体" w:eastAsia="宋体"/>
          <w:color w:val="000000"/>
          <w:spacing w:val="-5"/>
          <w:sz w:val="23"/>
          <w:szCs w:val="23"/>
        </w:rPr>
        <w:t>2：攻击人员为什么要了</w:t>
      </w:r>
      <w:r>
        <w:rPr>
          <w:rFonts w:ascii="宋体" w:hAnsi="宋体" w:cs="宋体" w:eastAsia="宋体"/>
          <w:color w:val="000000"/>
          <w:spacing w:val="-4"/>
          <w:sz w:val="23"/>
          <w:szCs w:val="23"/>
        </w:rPr>
        <w:t>解后门？</w:t>
      </w:r>
    </w:p>
    <w:p>
      <w:pPr>
        <w:spacing w:before="0" w:after="0" w:line="108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1498" w:right="0" w:firstLine="0"/>
      </w:pP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随着对抗传统后门的产品越来越成熟，由特征查杀，到行为查杀，到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态势感知。到大数据联合</w:t>
      </w:r>
    </w:p>
    <w:p>
      <w:pPr>
        <w:spacing w:before="0" w:after="0" w:line="96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1099" w:right="0" w:firstLine="0"/>
      </w:pP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特征溯源锁定，如何反追踪，是一个非常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值得思考的问题。</w:t>
      </w:r>
    </w:p>
    <w:p>
      <w:pPr>
        <w:spacing w:before="0" w:after="0" w:line="84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1498" w:right="0" w:firstLine="0"/>
      </w:pPr>
      <w:r>
        <w:rPr>
          <w:rFonts w:ascii="宋体" w:hAnsi="宋体" w:cs="宋体" w:eastAsia="宋体"/>
          <w:color w:val="000000"/>
          <w:spacing w:val="-5"/>
          <w:sz w:val="23"/>
          <w:szCs w:val="23"/>
        </w:rPr>
        <w:t>3：后门与项目的关</w:t>
      </w:r>
      <w:r>
        <w:rPr>
          <w:rFonts w:ascii="宋体" w:hAnsi="宋体" w:cs="宋体" w:eastAsia="宋体"/>
          <w:color w:val="000000"/>
          <w:spacing w:val="-4"/>
          <w:sz w:val="23"/>
          <w:szCs w:val="23"/>
        </w:rPr>
        <w:t>联是什么？</w:t>
      </w:r>
    </w:p>
    <w:p>
      <w:pPr>
        <w:spacing w:before="0" w:after="0" w:line="108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1498" w:right="0" w:firstLine="0"/>
      </w:pP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某项目，被入侵，应急并加固解决，若干天后，再次被入侵依然篡改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为某博彩。导致安全从业</w:t>
      </w:r>
    </w:p>
    <w:p>
      <w:pPr>
        <w:spacing w:before="0" w:after="0" w:line="96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1099" w:right="0" w:firstLine="0"/>
      </w:pP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人员，客户之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间的问题。</w:t>
      </w:r>
    </w:p>
    <w:p>
      <w:pPr>
        <w:spacing w:before="0" w:after="0" w:line="84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1498" w:right="0" w:firstLine="0"/>
      </w:pPr>
      <w:r>
        <w:rPr>
          <w:rFonts w:ascii="宋体" w:hAnsi="宋体" w:cs="宋体" w:eastAsia="宋体"/>
          <w:color w:val="000000"/>
          <w:spacing w:val="-5"/>
          <w:sz w:val="23"/>
          <w:szCs w:val="23"/>
        </w:rPr>
        <w:t>4：后门与安全产品的关联是什</w:t>
      </w:r>
      <w:r>
        <w:rPr>
          <w:rFonts w:ascii="宋体" w:hAnsi="宋体" w:cs="宋体" w:eastAsia="宋体"/>
          <w:color w:val="000000"/>
          <w:spacing w:val="-4"/>
          <w:sz w:val="23"/>
          <w:szCs w:val="23"/>
        </w:rPr>
        <w:t>么？</w:t>
      </w:r>
    </w:p>
    <w:p>
      <w:pPr>
        <w:spacing w:before="0" w:after="0" w:line="108" w:lineRule="exact"/>
        <w:ind w:left="0" w:right="0"/>
      </w:pPr>
    </w:p>
    <w:p>
      <w:pPr>
        <w:autoSpaceDE w:val="0"/>
        <w:autoSpaceDN w:val="0"/>
        <w:spacing w:before="0" w:after="0" w:line="318" w:lineRule="auto"/>
        <w:ind w:left="1099" w:right="1265" w:firstLine="399"/>
      </w:pP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某客户购买某安全产品套装，在实战中，一般由非重点关注服务器迂回渗透到核心服务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器来跨</w:t>
      </w: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过安全产品监控，得到相关权限后，后门起到越过安全产品。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它会涉及对其他附属安全产品的影</w:t>
      </w: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响。如客户质疑：为什么我都买了你们的套装，还被入侵。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并且这还是第二次了。</w:t>
      </w:r>
    </w:p>
    <w:p>
      <w:pPr>
        <w:autoSpaceDE w:val="0"/>
        <w:autoSpaceDN w:val="0"/>
        <w:spacing w:before="1" w:after="0" w:line="241" w:lineRule="auto"/>
        <w:ind w:left="1498" w:right="0" w:firstLine="0"/>
      </w:pP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思维跳出以上4条，来看下进一</w:t>
      </w:r>
      <w:r>
        <w:rPr>
          <w:rFonts w:ascii="宋体" w:hAnsi="宋体" w:cs="宋体" w:eastAsia="宋体"/>
          <w:color w:val="000000"/>
          <w:spacing w:val="-5"/>
          <w:sz w:val="23"/>
          <w:szCs w:val="23"/>
        </w:rPr>
        <w:t>年的部分相关安全事件：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3.400pt;margin-top:48.600pt;width:244.800pt;height:49.800pt;mso-position-horizontal-relative:page;mso-position-vertical-relative:page;z-index:0" type="#_x0000_t75">
        <v:imagedata r:id="rId1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1" w:lineRule="auto"/>
        <w:ind w:left="1498" w:right="0" w:firstLine="0"/>
      </w:pPr>
      <w:r>
        <w:rPr>
          <w:rFonts w:ascii="宋体" w:hAnsi="宋体" w:cs="宋体" w:eastAsia="宋体"/>
          <w:color w:val="000000"/>
          <w:spacing w:val="-4"/>
          <w:sz w:val="23"/>
          <w:szCs w:val="23"/>
        </w:rPr>
        <w:t>思维</w:t>
      </w:r>
      <w:r>
        <w:rPr>
          <w:rFonts w:ascii="宋体" w:hAnsi="宋体" w:cs="宋体" w:eastAsia="宋体"/>
          <w:color w:val="000000"/>
          <w:spacing w:val="-3"/>
          <w:sz w:val="23"/>
          <w:szCs w:val="23"/>
        </w:rPr>
        <w:t>跳出以上4条安全事件，这里再一次引入百度百科的APT的主要特性：</w:t>
      </w:r>
    </w:p>
    <w:p>
      <w:pPr>
        <w:spacing w:before="0" w:after="0" w:line="200" w:lineRule="exact"/>
        <w:ind w:left="0" w:right="0"/>
      </w:pPr>
    </w:p>
    <w:p>
      <w:pPr>
        <w:spacing w:before="0" w:after="0" w:line="243" w:lineRule="exact"/>
        <w:ind w:left="0" w:right="0"/>
      </w:pPr>
    </w:p>
    <w:p>
      <w:pPr>
        <w:autoSpaceDE w:val="0"/>
        <w:autoSpaceDN w:val="0"/>
        <w:spacing w:before="0" w:after="0" w:line="320" w:lineRule="auto"/>
        <w:ind w:left="1099" w:right="1240" w:firstLine="399"/>
      </w:pP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——潜伏性：</w:t>
      </w: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这些新型的攻击和威胁可能在用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户环境中存在一年以上或更久，他们不断收集各</w:t>
      </w:r>
      <w:r>
        <w:rPr>
          <w:rFonts w:ascii="宋体" w:hAnsi="宋体" w:cs="宋体" w:eastAsia="宋体"/>
          <w:color w:val="000000"/>
          <w:spacing w:val="-5"/>
          <w:sz w:val="23"/>
          <w:szCs w:val="23"/>
        </w:rPr>
        <w:t>种信息，直到收集到重要情报。而这些发动APT攻击的黑客目的往往不</w:t>
      </w:r>
      <w:r>
        <w:rPr>
          <w:rFonts w:ascii="宋体" w:hAnsi="宋体" w:cs="宋体" w:eastAsia="宋体"/>
          <w:color w:val="000000"/>
          <w:spacing w:val="-4"/>
          <w:sz w:val="23"/>
          <w:szCs w:val="23"/>
        </w:rPr>
        <w:t>是为了在短时间内获利，而</w:t>
      </w:r>
      <w:r>
        <w:rPr>
          <w:rFonts w:ascii="宋体" w:hAnsi="宋体" w:cs="宋体" w:eastAsia="宋体"/>
          <w:color w:val="000000"/>
          <w:spacing w:val="-5"/>
          <w:sz w:val="23"/>
          <w:szCs w:val="23"/>
        </w:rPr>
        <w:t>是把“被控主机”当成跳板，持续搜索，直到能彻底掌握所针对的目</w:t>
      </w:r>
      <w:r>
        <w:rPr>
          <w:rFonts w:ascii="宋体" w:hAnsi="宋体" w:cs="宋体" w:eastAsia="宋体"/>
          <w:color w:val="000000"/>
          <w:spacing w:val="-4"/>
          <w:sz w:val="23"/>
          <w:szCs w:val="23"/>
        </w:rPr>
        <w:t>标人、事、物，所以这种APT</w:t>
      </w:r>
      <w:r>
        <w:rPr>
          <w:rFonts w:ascii="宋体" w:hAnsi="宋体" w:cs="宋体" w:eastAsia="宋体"/>
          <w:color w:val="000000"/>
          <w:spacing w:val="-8"/>
          <w:sz w:val="23"/>
          <w:szCs w:val="23"/>
        </w:rPr>
        <w:t>攻击模式,</w:t>
      </w:r>
      <w:r>
        <w:rPr>
          <w:rFonts w:ascii="宋体" w:hAnsi="宋体" w:cs="宋体" w:eastAsia="宋体"/>
          <w:sz w:val="23"/>
          <w:szCs w:val="23"/>
          <w:spacing w:val="-66"/>
        </w:rPr>
        <w:t> </w:t>
      </w:r>
      <w:r>
        <w:rPr>
          <w:rFonts w:ascii="宋体" w:hAnsi="宋体" w:cs="宋体" w:eastAsia="宋体"/>
          <w:color w:val="000000"/>
          <w:spacing w:val="-9"/>
          <w:sz w:val="23"/>
          <w:szCs w:val="23"/>
        </w:rPr>
        <w:t>实质上是一种“恶意商业间谍威胁”。</w:t>
      </w:r>
    </w:p>
    <w:p>
      <w:pPr>
        <w:autoSpaceDE w:val="0"/>
        <w:autoSpaceDN w:val="0"/>
        <w:spacing w:before="4" w:after="0" w:line="321" w:lineRule="auto"/>
        <w:ind w:left="1099" w:right="1218" w:firstLine="399"/>
      </w:pPr>
      <w:r>
        <w:rPr>
          <w:rFonts w:ascii="宋体" w:hAnsi="宋体" w:cs="宋体" w:eastAsia="宋体"/>
          <w:color w:val="000000"/>
          <w:spacing w:val="-4"/>
          <w:sz w:val="23"/>
          <w:szCs w:val="23"/>
        </w:rPr>
        <w:t>——持续性：</w:t>
      </w:r>
      <w:r>
        <w:rPr>
          <w:rFonts w:ascii="宋体" w:hAnsi="宋体" w:cs="宋体" w:eastAsia="宋体"/>
          <w:color w:val="000000"/>
          <w:spacing w:val="-4"/>
          <w:sz w:val="23"/>
          <w:szCs w:val="23"/>
        </w:rPr>
        <w:t>由于APT攻击具有持续性甚至长达数年的特征，这让企业的管理人员</w:t>
      </w:r>
      <w:r>
        <w:rPr>
          <w:rFonts w:ascii="宋体" w:hAnsi="宋体" w:cs="宋体" w:eastAsia="宋体"/>
          <w:color w:val="000000"/>
          <w:spacing w:val="-3"/>
          <w:sz w:val="23"/>
          <w:szCs w:val="23"/>
        </w:rPr>
        <w:t>无从察觉。</w:t>
      </w: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在此期间，这种“持续性”体现在攻击者不断尝试的各种攻击手段，以及渗透到网络内部后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长期蛰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伏。</w:t>
      </w:r>
    </w:p>
    <w:p>
      <w:pPr>
        <w:autoSpaceDE w:val="0"/>
        <w:autoSpaceDN w:val="0"/>
        <w:spacing w:before="3" w:after="0" w:line="321" w:lineRule="auto"/>
        <w:ind w:left="1099" w:right="1168" w:firstLine="399"/>
      </w:pPr>
      <w:r>
        <w:rPr>
          <w:rFonts w:ascii="宋体" w:hAnsi="宋体" w:cs="宋体" w:eastAsia="宋体"/>
          <w:color w:val="000000"/>
          <w:spacing w:val="-8"/>
          <w:sz w:val="23"/>
          <w:szCs w:val="23"/>
        </w:rPr>
        <w:t>——锁定特定目标：</w:t>
      </w:r>
      <w:r>
        <w:rPr>
          <w:rFonts w:ascii="宋体" w:hAnsi="宋体" w:cs="宋体" w:eastAsia="宋体"/>
          <w:color w:val="000000"/>
          <w:spacing w:val="-8"/>
          <w:sz w:val="23"/>
          <w:szCs w:val="23"/>
        </w:rPr>
        <w:t>针对特定政府或企业，长期进行有计</w:t>
      </w: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划性、组织性的窃取情报行为,针对被</w:t>
      </w:r>
      <w:r>
        <w:rPr>
          <w:rFonts w:ascii="宋体" w:hAnsi="宋体" w:cs="宋体" w:eastAsia="宋体"/>
          <w:color w:val="000000"/>
          <w:spacing w:val="-9"/>
          <w:sz w:val="23"/>
          <w:szCs w:val="23"/>
        </w:rPr>
        <w:t>锁定对象寄送几可乱真的</w:t>
      </w:r>
      <w:r>
        <w:rPr>
          <w:rFonts w:ascii="宋体" w:hAnsi="宋体" w:cs="宋体" w:eastAsia="宋体"/>
          <w:color w:val="000000"/>
          <w:spacing w:val="-8"/>
          <w:sz w:val="23"/>
          <w:szCs w:val="23"/>
        </w:rPr>
        <w:t>社交工程恶意邮件，如冒充客户的来信,取得在计算机植入恶意软件的第一</w:t>
      </w: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个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机会。</w:t>
      </w:r>
    </w:p>
    <w:p>
      <w:pPr>
        <w:autoSpaceDE w:val="0"/>
        <w:autoSpaceDN w:val="0"/>
        <w:spacing w:before="3" w:after="0" w:line="323" w:lineRule="auto"/>
        <w:ind w:left="1099" w:right="1193" w:firstLine="399"/>
      </w:pPr>
      <w:r>
        <w:rPr>
          <w:rFonts w:ascii="宋体" w:hAnsi="宋体" w:cs="宋体" w:eastAsia="宋体"/>
          <w:color w:val="000000"/>
          <w:spacing w:val="-5"/>
          <w:sz w:val="23"/>
          <w:szCs w:val="23"/>
        </w:rPr>
        <w:t>——安装远程控制工具：</w:t>
      </w:r>
      <w:r>
        <w:rPr>
          <w:rFonts w:ascii="宋体" w:hAnsi="宋体" w:cs="宋体" w:eastAsia="宋体"/>
          <w:color w:val="000000"/>
          <w:spacing w:val="-5"/>
          <w:sz w:val="23"/>
          <w:szCs w:val="23"/>
        </w:rPr>
        <w:t>攻击者建立一个类似僵尸网络Botnet的远程控制架构，攻击</w:t>
      </w:r>
      <w:r>
        <w:rPr>
          <w:rFonts w:ascii="宋体" w:hAnsi="宋体" w:cs="宋体" w:eastAsia="宋体"/>
          <w:color w:val="000000"/>
          <w:spacing w:val="-4"/>
          <w:sz w:val="23"/>
          <w:szCs w:val="23"/>
        </w:rPr>
        <w:t>者会定期</w:t>
      </w:r>
      <w:r>
        <w:rPr>
          <w:rFonts w:ascii="宋体" w:hAnsi="宋体" w:cs="宋体" w:eastAsia="宋体"/>
          <w:color w:val="000000"/>
          <w:spacing w:val="-5"/>
          <w:sz w:val="23"/>
          <w:szCs w:val="23"/>
        </w:rPr>
        <w:t>传送有潜在价值文件的副本给命令和控制服务器(C&amp;C</w:t>
      </w:r>
      <w:r>
        <w:rPr>
          <w:rFonts w:ascii="宋体" w:hAnsi="宋体" w:cs="宋体" w:eastAsia="宋体"/>
          <w:sz w:val="23"/>
          <w:szCs w:val="23"/>
          <w:spacing w:val="-56"/>
        </w:rPr>
        <w:t> </w:t>
      </w:r>
      <w:r>
        <w:rPr>
          <w:rFonts w:ascii="宋体" w:hAnsi="宋体" w:cs="宋体" w:eastAsia="宋体"/>
          <w:color w:val="000000"/>
          <w:spacing w:val="-4"/>
          <w:sz w:val="23"/>
          <w:szCs w:val="23"/>
        </w:rPr>
        <w:t>Server)审查。将过滤后的敏感机密数据，利</w:t>
      </w: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用加密的方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式外传。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9" w:lineRule="exact"/>
        <w:ind w:left="0" w:right="0"/>
      </w:pPr>
    </w:p>
    <w:p>
      <w:pPr>
        <w:autoSpaceDE w:val="0"/>
        <w:autoSpaceDN w:val="0"/>
        <w:spacing w:before="0" w:after="0" w:line="318" w:lineRule="auto"/>
        <w:ind w:left="1498" w:right="4836" w:firstLine="0"/>
      </w:pPr>
      <w:r>
        <w:rPr>
          <w:rFonts w:ascii="宋体" w:hAnsi="宋体" w:cs="宋体" w:eastAsia="宋体"/>
          <w:color w:val="000000"/>
          <w:spacing w:val="-8"/>
          <w:sz w:val="23"/>
          <w:szCs w:val="23"/>
        </w:rPr>
        <w:t>一</w:t>
      </w: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次针对特定对象，长期、有计划性渗透的本质是什么？</w:t>
      </w:r>
      <w:r>
        <w:rPr>
          <w:rFonts w:ascii="宋体" w:hAnsi="宋体" w:cs="宋体" w:eastAsia="宋体"/>
          <w:color w:val="000000"/>
          <w:spacing w:val="-8"/>
          <w:sz w:val="23"/>
          <w:szCs w:val="23"/>
        </w:rPr>
        <w:t>窃</w:t>
      </w: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取数据下载到本地，或者以此次渗透来达到变现目的。</w:t>
      </w: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引用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如图：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3.400pt;margin-top:48.600pt;width:387.0pt;height:334.800pt;mso-position-horizontal-relative:page;mso-position-vertical-relative:page;z-index:0" type="#_x0000_t75">
        <v:imagedata r:id="rId11" o:title=""/>
      </v:shape>
    </w:pict>
    <w:pict>
      <v:shape style="position:absolute;margin-left:53.400pt;margin-top:398.400pt;width:309.0pt;height:186.600pt;mso-position-horizontal-relative:page;mso-position-vertical-relative:page;z-index:0" type="#_x0000_t75">
        <v:imagedata r:id="rId12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7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18" w:lineRule="auto"/>
        <w:ind w:left="1099" w:right="1094" w:firstLine="399"/>
      </w:pPr>
      <w:r>
        <w:rPr>
          <w:rFonts w:ascii="宋体" w:hAnsi="宋体" w:cs="宋体" w:eastAsia="宋体"/>
          <w:color w:val="000000"/>
          <w:spacing w:val="-2"/>
          <w:sz w:val="23"/>
          <w:szCs w:val="23"/>
        </w:rPr>
        <w:t>一次具有针对性的渗透，绝对不单单是以渗透DMZ区为主，重要</w:t>
      </w:r>
      <w:r>
        <w:rPr>
          <w:rFonts w:ascii="宋体" w:hAnsi="宋体" w:cs="宋体" w:eastAsia="宋体"/>
          <w:color w:val="000000"/>
          <w:spacing w:val="-1"/>
          <w:sz w:val="23"/>
          <w:szCs w:val="23"/>
        </w:rPr>
        <w:t>资料一般在内网服务器区（包</w:t>
      </w:r>
      <w:r>
        <w:rPr>
          <w:rFonts w:ascii="宋体" w:hAnsi="宋体" w:cs="宋体" w:eastAsia="宋体"/>
          <w:color w:val="000000"/>
          <w:spacing w:val="-4"/>
          <w:sz w:val="23"/>
          <w:szCs w:val="23"/>
        </w:rPr>
        <w:t>括但不限制于数据库服务器，文件服务器，OA服务器），与内网办公区（包括但不限制于个人</w:t>
      </w:r>
      <w:r>
        <w:rPr>
          <w:rFonts w:ascii="宋体" w:hAnsi="宋体" w:cs="宋体" w:eastAsia="宋体"/>
          <w:color w:val="000000"/>
          <w:spacing w:val="-3"/>
          <w:sz w:val="23"/>
          <w:szCs w:val="23"/>
        </w:rPr>
        <w:t>机，</w:t>
      </w: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开发机，财务区）等。而往往这样的高级持续渗透，不能是一气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呵成，需要一定时间内，来渗透到</w:t>
      </w: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资料所在区域。而这里其中一个重要的环节就是对后门的要求</w:t>
      </w:r>
      <w:r>
        <w:rPr>
          <w:rFonts w:ascii="宋体" w:hAnsi="宋体" w:cs="宋体" w:eastAsia="宋体"/>
          <w:sz w:val="23"/>
          <w:szCs w:val="23"/>
          <w:spacing w:val="-54"/>
        </w:rPr>
        <w:t> 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，在渗透期间内（包括但不限制于一</w:t>
      </w: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周到月甚至到年）以保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持后续渗透。</w:t>
      </w:r>
    </w:p>
    <w:p>
      <w:pPr>
        <w:autoSpaceDE w:val="0"/>
        <w:autoSpaceDN w:val="0"/>
        <w:spacing w:before="3" w:after="0" w:line="241" w:lineRule="auto"/>
        <w:ind w:left="1498" w:right="0" w:firstLine="0"/>
      </w:pP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传统型的后门不在满足攻击者的需求，而传统型的木马后门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，大致可分为六代：</w:t>
      </w:r>
    </w:p>
    <w:p>
      <w:pPr>
        <w:spacing w:before="0" w:after="0" w:line="200" w:lineRule="exact"/>
        <w:ind w:left="0" w:right="0"/>
      </w:pPr>
    </w:p>
    <w:p>
      <w:pPr>
        <w:spacing w:before="0" w:after="0" w:line="243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1498" w:right="0" w:firstLine="0"/>
      </w:pP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第一代，是最原始的木马程序。主要是简单的密码窃取，通过电子邮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件发送信息等，具备了木</w:t>
      </w:r>
    </w:p>
    <w:p>
      <w:pPr>
        <w:spacing w:before="0" w:after="0" w:line="96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1099" w:right="0" w:firstLine="0"/>
      </w:pP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马最基本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的功能。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69.200pt;margin-top:603.0pt;width:7.200pt;height:7.200pt;mso-position-horizontal-relative:page;mso-position-vertical-relative:page;z-index:0" type="#_x0000_t75">
        <v:imagedata r:id="rId13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3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1" w:lineRule="auto"/>
        <w:ind w:left="1498" w:right="0" w:firstLine="0"/>
      </w:pP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第二代，在技术上有了很大的进步，冰河是中国木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马的典型代表之一。</w:t>
      </w:r>
    </w:p>
    <w:p>
      <w:pPr>
        <w:spacing w:before="0" w:after="0" w:line="96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1498" w:right="0" w:firstLine="0"/>
      </w:pPr>
      <w:r>
        <w:rPr>
          <w:rFonts w:ascii="宋体" w:hAnsi="宋体" w:cs="宋体" w:eastAsia="宋体"/>
          <w:color w:val="000000"/>
          <w:spacing w:val="-4"/>
          <w:sz w:val="23"/>
          <w:szCs w:val="23"/>
        </w:rPr>
        <w:t>第三代，主要改进在数据传递技术方面，出现了IC</w:t>
      </w:r>
      <w:r>
        <w:rPr>
          <w:rFonts w:ascii="宋体" w:hAnsi="宋体" w:cs="宋体" w:eastAsia="宋体"/>
          <w:color w:val="000000"/>
          <w:spacing w:val="-3"/>
          <w:sz w:val="23"/>
          <w:szCs w:val="23"/>
        </w:rPr>
        <w:t>MP等类型的木马，利用畸形报文传递数据，</w:t>
      </w:r>
    </w:p>
    <w:p>
      <w:pPr>
        <w:spacing w:before="0" w:after="0" w:line="96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1099" w:right="0" w:firstLine="0"/>
      </w:pP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增加了杀毒软件查杀识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别的难度。</w:t>
      </w:r>
    </w:p>
    <w:p>
      <w:pPr>
        <w:spacing w:before="0" w:after="0" w:line="96" w:lineRule="exact"/>
        <w:ind w:left="0" w:right="0"/>
      </w:pPr>
    </w:p>
    <w:p>
      <w:pPr>
        <w:autoSpaceDE w:val="0"/>
        <w:autoSpaceDN w:val="0"/>
        <w:spacing w:before="0" w:after="0" w:line="318" w:lineRule="auto"/>
        <w:ind w:left="1099" w:right="1106" w:firstLine="399"/>
      </w:pP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第四代，</w:t>
      </w:r>
      <w:r>
        <w:rPr>
          <w:rFonts w:ascii="宋体" w:hAnsi="宋体" w:cs="宋体" w:eastAsia="宋体"/>
          <w:sz w:val="23"/>
          <w:szCs w:val="23"/>
          <w:spacing w:val="-75"/>
        </w:rPr>
        <w:t> 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在进程隐藏方面有了很大改动，采用了内核插入式的嵌入方式，利用远程插入线程技</w:t>
      </w:r>
      <w:r>
        <w:rPr>
          <w:rFonts w:ascii="宋体" w:hAnsi="宋体" w:cs="宋体" w:eastAsia="宋体"/>
          <w:color w:val="000000"/>
          <w:spacing w:val="4"/>
          <w:sz w:val="23"/>
          <w:szCs w:val="23"/>
        </w:rPr>
        <w:t>术，嵌入DLL线程。或者挂接PSAPI，实现木马程序的隐藏，甚至在Windows</w:t>
      </w:r>
      <w:r>
        <w:rPr>
          <w:rFonts w:ascii="宋体" w:hAnsi="宋体" w:cs="宋体" w:eastAsia="宋体"/>
          <w:sz w:val="23"/>
          <w:szCs w:val="23"/>
          <w:spacing w:val="-49"/>
        </w:rPr>
        <w:t> </w:t>
      </w:r>
      <w:r>
        <w:rPr>
          <w:rFonts w:ascii="宋体" w:hAnsi="宋体" w:cs="宋体" w:eastAsia="宋体"/>
          <w:color w:val="000000"/>
          <w:spacing w:val="4"/>
          <w:sz w:val="23"/>
          <w:szCs w:val="23"/>
        </w:rPr>
        <w:t>NT/2000下，都达到</w:t>
      </w:r>
      <w:r>
        <w:rPr>
          <w:rFonts w:ascii="宋体" w:hAnsi="宋体" w:cs="宋体" w:eastAsia="宋体"/>
          <w:color w:val="000000"/>
          <w:spacing w:val="-5"/>
          <w:sz w:val="23"/>
          <w:szCs w:val="23"/>
        </w:rPr>
        <w:t>了良好的隐藏效</w:t>
      </w:r>
      <w:r>
        <w:rPr>
          <w:rFonts w:ascii="宋体" w:hAnsi="宋体" w:cs="宋体" w:eastAsia="宋体"/>
          <w:color w:val="000000"/>
          <w:spacing w:val="-4"/>
          <w:sz w:val="23"/>
          <w:szCs w:val="23"/>
        </w:rPr>
        <w:t>果。灰鸽子和蜜蜂大盗是比较出名的DLL木马。</w:t>
      </w:r>
    </w:p>
    <w:p>
      <w:pPr>
        <w:autoSpaceDE w:val="0"/>
        <w:autoSpaceDN w:val="0"/>
        <w:spacing w:before="1" w:after="0" w:line="318" w:lineRule="auto"/>
        <w:ind w:left="1099" w:right="1119" w:firstLine="399"/>
      </w:pP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第五代，驱动级木马。驱动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级木马多数都使用了大量的Rootkit技术来达到在深度隐藏的效果，</w:t>
      </w:r>
      <w:r>
        <w:rPr>
          <w:rFonts w:ascii="宋体" w:hAnsi="宋体" w:cs="宋体" w:eastAsia="宋体"/>
          <w:color w:val="000000"/>
          <w:spacing w:val="-5"/>
          <w:sz w:val="23"/>
          <w:szCs w:val="23"/>
        </w:rPr>
        <w:t>并深入到内核空间的，感染后针对杀毒软件</w:t>
      </w:r>
      <w:r>
        <w:rPr>
          <w:rFonts w:ascii="宋体" w:hAnsi="宋体" w:cs="宋体" w:eastAsia="宋体"/>
          <w:color w:val="000000"/>
          <w:spacing w:val="-4"/>
          <w:sz w:val="23"/>
          <w:szCs w:val="23"/>
        </w:rPr>
        <w:t>和网络防火墙进行攻击，可将系统SSDT初始化，导致杀</w:t>
      </w:r>
      <w:r>
        <w:rPr>
          <w:rFonts w:ascii="宋体" w:hAnsi="宋体" w:cs="宋体" w:eastAsia="宋体"/>
          <w:color w:val="000000"/>
          <w:spacing w:val="-5"/>
          <w:sz w:val="23"/>
          <w:szCs w:val="23"/>
        </w:rPr>
        <w:t>毒防火墙失去效应。</w:t>
      </w:r>
      <w:r>
        <w:rPr>
          <w:rFonts w:ascii="宋体" w:hAnsi="宋体" w:cs="宋体" w:eastAsia="宋体"/>
          <w:color w:val="000000"/>
          <w:spacing w:val="-4"/>
          <w:sz w:val="23"/>
          <w:szCs w:val="23"/>
        </w:rPr>
        <w:t>有的驱动级木马可驻留BIOS，并且很难查杀。</w:t>
      </w:r>
    </w:p>
    <w:p>
      <w:pPr>
        <w:autoSpaceDE w:val="0"/>
        <w:autoSpaceDN w:val="0"/>
        <w:spacing w:before="1" w:after="0" w:line="318" w:lineRule="auto"/>
        <w:ind w:left="1099" w:right="1141" w:firstLine="399"/>
      </w:pPr>
      <w:r>
        <w:rPr>
          <w:rFonts w:ascii="宋体" w:hAnsi="宋体" w:cs="宋体" w:eastAsia="宋体"/>
          <w:color w:val="000000"/>
          <w:spacing w:val="-4"/>
          <w:sz w:val="23"/>
          <w:szCs w:val="23"/>
        </w:rPr>
        <w:t>第六代，随着身份认证UsbKey和杀毒软件主动防御的兴起</w:t>
      </w:r>
      <w:r>
        <w:rPr>
          <w:rFonts w:ascii="宋体" w:hAnsi="宋体" w:cs="宋体" w:eastAsia="宋体"/>
          <w:color w:val="000000"/>
          <w:spacing w:val="-3"/>
          <w:sz w:val="23"/>
          <w:szCs w:val="23"/>
        </w:rPr>
        <w:t>，黏虫技术类型和特殊反显技术类型</w:t>
      </w: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木马逐渐开始系统化。前者主要以盗取和篡改用户敏感信息为主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，后者以动态口令和硬证书攻击为</w:t>
      </w:r>
      <w:r>
        <w:rPr>
          <w:rFonts w:ascii="宋体" w:hAnsi="宋体" w:cs="宋体" w:eastAsia="宋体"/>
          <w:color w:val="000000"/>
          <w:spacing w:val="-1"/>
          <w:sz w:val="23"/>
          <w:szCs w:val="23"/>
        </w:rPr>
        <w:t>主。PassCopy和暗黑蜘蛛侠</w:t>
      </w:r>
      <w:r>
        <w:rPr>
          <w:rFonts w:ascii="宋体" w:hAnsi="宋体" w:cs="宋体" w:eastAsia="宋体"/>
          <w:color w:val="000000"/>
          <w:sz w:val="23"/>
          <w:szCs w:val="23"/>
        </w:rPr>
        <w:t>是这类木马的代表。</w:t>
      </w:r>
    </w:p>
    <w:p>
      <w:pPr>
        <w:spacing w:before="0" w:after="0" w:line="349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1498" w:right="0" w:firstLine="0"/>
      </w:pPr>
      <w:r>
        <w:rPr>
          <w:rFonts w:ascii="宋体" w:hAnsi="宋体" w:cs="宋体" w:eastAsia="宋体"/>
          <w:color w:val="000000"/>
          <w:spacing w:val="-5"/>
          <w:sz w:val="23"/>
          <w:szCs w:val="23"/>
        </w:rPr>
        <w:t>以远控举例，</w:t>
      </w:r>
      <w:r>
        <w:rPr>
          <w:rFonts w:ascii="宋体" w:hAnsi="宋体" w:cs="宋体" w:eastAsia="宋体"/>
          <w:color w:val="000000"/>
          <w:spacing w:val="-4"/>
          <w:sz w:val="23"/>
          <w:szCs w:val="23"/>
        </w:rPr>
        <w:t>远控最开始生成的RAT功能一体化（包括但不限制于文件传输，命令执行等），</w:t>
      </w:r>
    </w:p>
    <w:p>
      <w:pPr>
        <w:spacing w:before="0" w:after="0" w:line="96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1099" w:right="0" w:firstLine="0"/>
      </w:pPr>
      <w:r>
        <w:rPr>
          <w:rFonts w:ascii="宋体" w:hAnsi="宋体" w:cs="宋体" w:eastAsia="宋体"/>
          <w:color w:val="000000"/>
          <w:spacing w:val="-2"/>
          <w:sz w:val="23"/>
          <w:szCs w:val="23"/>
        </w:rPr>
        <w:t>后衍生成生成RAT支持插件式来达</w:t>
      </w:r>
      <w:r>
        <w:rPr>
          <w:rFonts w:ascii="宋体" w:hAnsi="宋体" w:cs="宋体" w:eastAsia="宋体"/>
          <w:color w:val="000000"/>
          <w:spacing w:val="-1"/>
          <w:sz w:val="23"/>
          <w:szCs w:val="23"/>
        </w:rPr>
        <w:t>到最终目的。</w:t>
      </w:r>
    </w:p>
    <w:p>
      <w:pPr>
        <w:spacing w:before="0" w:after="0" w:line="200" w:lineRule="exact"/>
        <w:ind w:left="0" w:right="0"/>
      </w:pPr>
    </w:p>
    <w:p>
      <w:pPr>
        <w:spacing w:before="0" w:after="0" w:line="243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1498" w:right="0" w:firstLine="0"/>
      </w:pP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以上的几代包括以上远控共同点，以独立服务或者独立进程，独立端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口等来到达目的。难以对</w:t>
      </w:r>
    </w:p>
    <w:p>
      <w:pPr>
        <w:spacing w:before="0" w:after="0" w:line="96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1099" w:right="0" w:firstLine="0"/>
      </w:pP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抗目前的反病毒反后门程序。那么传统型后门权限维持就不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能满足目前的需求。</w:t>
      </w:r>
    </w:p>
    <w:p>
      <w:pPr>
        <w:spacing w:before="0" w:after="0" w:line="96" w:lineRule="exact"/>
        <w:ind w:left="0" w:right="0"/>
      </w:pPr>
    </w:p>
    <w:p>
      <w:pPr>
        <w:autoSpaceDE w:val="0"/>
        <w:autoSpaceDN w:val="0"/>
        <w:spacing w:before="0" w:after="0" w:line="318" w:lineRule="auto"/>
        <w:ind w:left="1099" w:right="1106" w:firstLine="399"/>
      </w:pPr>
      <w:r>
        <w:rPr>
          <w:rFonts w:ascii="宋体" w:hAnsi="宋体" w:cs="宋体" w:eastAsia="宋体"/>
          <w:color w:val="000000"/>
          <w:spacing w:val="2"/>
          <w:sz w:val="23"/>
          <w:szCs w:val="23"/>
        </w:rPr>
        <w:t>以第二季的demo举例，它无自己</w:t>
      </w:r>
      <w:r>
        <w:rPr>
          <w:rFonts w:ascii="宋体" w:hAnsi="宋体" w:cs="宋体" w:eastAsia="宋体"/>
          <w:color w:val="000000"/>
          <w:spacing w:val="1"/>
          <w:sz w:val="23"/>
          <w:szCs w:val="23"/>
        </w:rPr>
        <w:t>的进程，端口，服务，而是借助notepad++（非dll劫持）来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生成php内存shell（这个过程相当于插件生成），</w:t>
      </w:r>
      <w:r>
        <w:rPr>
          <w:rFonts w:ascii="宋体" w:hAnsi="宋体" w:cs="宋体" w:eastAsia="宋体"/>
          <w:color w:val="000000"/>
          <w:spacing w:val="-5"/>
          <w:sz w:val="23"/>
          <w:szCs w:val="23"/>
        </w:rPr>
        <w:t>并且无自启，当服务器重启后，继续等待管理员</w:t>
      </w:r>
      <w:r>
        <w:rPr>
          <w:rFonts w:ascii="宋体" w:hAnsi="宋体" w:cs="宋体" w:eastAsia="宋体"/>
          <w:color w:val="000000"/>
          <w:spacing w:val="1"/>
          <w:sz w:val="23"/>
          <w:szCs w:val="23"/>
        </w:rPr>
        <w:t>使用notepad++，它属于一个AB链后门，由A-notepad生成B-shell，以B</w:t>
      </w:r>
      <w:r>
        <w:rPr>
          <w:rFonts w:ascii="宋体" w:hAnsi="宋体" w:cs="宋体" w:eastAsia="宋体"/>
          <w:color w:val="000000"/>
          <w:sz w:val="23"/>
          <w:szCs w:val="23"/>
        </w:rPr>
        <w:t>-shell去完成其他工作。</w:t>
      </w:r>
      <w:r>
        <w:rPr>
          <w:rFonts w:ascii="宋体" w:hAnsi="宋体" w:cs="宋体" w:eastAsia="宋体"/>
          <w:color w:val="000000"/>
          <w:spacing w:val="3"/>
          <w:sz w:val="23"/>
          <w:szCs w:val="23"/>
        </w:rPr>
        <w:t>如果继续改进Demo，改造ABC链后门，A负责生成，B负责清理痕迹，C负责工作呢?</w:t>
      </w:r>
      <w:r>
        <w:rPr>
          <w:rFonts w:ascii="宋体" w:hAnsi="宋体" w:cs="宋体" w:eastAsia="宋体"/>
          <w:sz w:val="23"/>
          <w:szCs w:val="23"/>
          <w:spacing w:val="-48"/>
        </w:rPr>
        <w:t> </w:t>
      </w:r>
      <w:r>
        <w:rPr>
          <w:rFonts w:ascii="宋体" w:hAnsi="宋体" w:cs="宋体" w:eastAsia="宋体"/>
          <w:color w:val="000000"/>
          <w:spacing w:val="5"/>
          <w:sz w:val="23"/>
          <w:szCs w:val="23"/>
        </w:rPr>
        <w:t>这是一个攻</w:t>
      </w:r>
      <w:r>
        <w:rPr>
          <w:rFonts w:ascii="宋体" w:hAnsi="宋体" w:cs="宋体" w:eastAsia="宋体"/>
          <w:color w:val="000000"/>
          <w:spacing w:val="-7"/>
          <w:sz w:val="23"/>
          <w:szCs w:val="23"/>
        </w:rPr>
        <w:t>击者应该思考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的问题。</w:t>
      </w:r>
    </w:p>
    <w:p>
      <w:pPr>
        <w:autoSpaceDE w:val="0"/>
        <w:autoSpaceDN w:val="0"/>
        <w:spacing w:before="3" w:after="0" w:line="241" w:lineRule="auto"/>
        <w:ind w:left="1498" w:right="0" w:firstLine="0"/>
      </w:pPr>
      <w:r>
        <w:rPr>
          <w:rFonts w:ascii="宋体" w:hAnsi="宋体" w:cs="宋体" w:eastAsia="宋体"/>
          <w:color w:val="000000"/>
          <w:spacing w:val="-4"/>
          <w:sz w:val="23"/>
          <w:szCs w:val="23"/>
        </w:rPr>
        <w:t>而后门的主要工作有2点，1越过安全产品。2维持持续渗透</w:t>
      </w:r>
      <w:r>
        <w:rPr>
          <w:rFonts w:ascii="宋体" w:hAnsi="宋体" w:cs="宋体" w:eastAsia="宋体"/>
          <w:color w:val="000000"/>
          <w:spacing w:val="-3"/>
          <w:sz w:val="23"/>
          <w:szCs w:val="23"/>
        </w:rPr>
        <w:t>权限。</w:t>
      </w:r>
    </w:p>
    <w:p>
      <w:pPr>
        <w:spacing w:before="0" w:after="0" w:line="96" w:lineRule="exact"/>
        <w:ind w:left="0" w:right="0"/>
      </w:pPr>
    </w:p>
    <w:p>
      <w:pPr>
        <w:autoSpaceDE w:val="0"/>
        <w:autoSpaceDN w:val="0"/>
        <w:spacing w:before="0" w:after="0" w:line="328" w:lineRule="auto"/>
        <w:ind w:left="1099" w:right="1153" w:firstLine="399"/>
      </w:pPr>
      <w:r>
        <w:rPr>
          <w:rFonts w:ascii="宋体" w:hAnsi="宋体" w:cs="宋体" w:eastAsia="宋体"/>
          <w:color w:val="000000"/>
          <w:spacing w:val="4"/>
          <w:sz w:val="23"/>
          <w:szCs w:val="23"/>
        </w:rPr>
        <w:t>文章的结尾，这</w:t>
      </w:r>
      <w:r>
        <w:rPr>
          <w:rFonts w:ascii="宋体" w:hAnsi="宋体" w:cs="宋体" w:eastAsia="宋体"/>
          <w:color w:val="000000"/>
          <w:spacing w:val="3"/>
          <w:sz w:val="23"/>
          <w:szCs w:val="23"/>
        </w:rPr>
        <w:t>不是一个notepad++的后门介绍</w:t>
      </w:r>
      <w:r>
        <w:rPr>
          <w:rFonts w:ascii="宋体" w:hAnsi="宋体" w:cs="宋体" w:eastAsia="宋体"/>
          <w:color w:val="000000"/>
          <w:spacing w:val="4"/>
          <w:sz w:val="23"/>
          <w:szCs w:val="23"/>
        </w:rPr>
        <w:t>，它是一个demo，一个</w:t>
      </w:r>
      <w:r>
        <w:rPr>
          <w:rFonts w:ascii="宋体" w:hAnsi="宋体" w:cs="宋体" w:eastAsia="宋体"/>
          <w:color w:val="000000"/>
          <w:spacing w:val="5"/>
          <w:sz w:val="23"/>
          <w:szCs w:val="23"/>
        </w:rPr>
        <w:t>类后门</w:t>
      </w:r>
      <w:r>
        <w:rPr>
          <w:rFonts w:ascii="宋体" w:hAnsi="宋体" w:cs="宋体" w:eastAsia="宋体"/>
          <w:color w:val="000000"/>
          <w:spacing w:val="4"/>
          <w:sz w:val="23"/>
          <w:szCs w:val="23"/>
        </w:rPr>
        <w:t>，一个具有</w:t>
      </w:r>
      <w:r>
        <w:rPr>
          <w:rFonts w:ascii="宋体" w:hAnsi="宋体" w:cs="宋体" w:eastAsia="宋体"/>
          <w:color w:val="000000"/>
          <w:spacing w:val="7"/>
          <w:sz w:val="23"/>
          <w:szCs w:val="23"/>
        </w:rPr>
        <w:t>源</w:t>
      </w:r>
      <w:r>
        <w:rPr>
          <w:rFonts w:ascii="宋体" w:hAnsi="宋体" w:cs="宋体" w:eastAsia="宋体"/>
          <w:color w:val="000000"/>
          <w:spacing w:val="-6"/>
          <w:sz w:val="23"/>
          <w:szCs w:val="23"/>
        </w:rPr>
        <w:t>码可控类的后门</w:t>
      </w:r>
      <w:r>
        <w:rPr>
          <w:rFonts w:ascii="宋体" w:hAnsi="宋体" w:cs="宋体" w:eastAsia="宋体"/>
          <w:color w:val="000000"/>
          <w:spacing w:val="-10"/>
          <w:sz w:val="23"/>
          <w:szCs w:val="23"/>
        </w:rPr>
        <w:t>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8" w:lineRule="exact"/>
        <w:ind w:left="0" w:right="0"/>
      </w:pPr>
    </w:p>
    <w:p>
      <w:pPr>
        <w:spacing w:before="0" w:after="0" w:line="243" w:lineRule="auto"/>
        <w:ind w:left="9828" w:right="0" w:firstLine="0"/>
      </w:pPr>
      <w:r>
        <w:rPr>
          <w:rFonts w:ascii="宋体" w:hAnsi="宋体" w:cs="宋体" w:eastAsia="宋体"/>
          <w:color w:val="000000"/>
          <w:spacing w:val="11"/>
          <w:sz w:val="20"/>
          <w:szCs w:val="20"/>
        </w:rPr>
        <w:t>Mi</w:t>
      </w:r>
      <w:r>
        <w:rPr>
          <w:rFonts w:ascii="宋体" w:hAnsi="宋体" w:cs="宋体" w:eastAsia="宋体"/>
          <w:color w:val="000000"/>
          <w:spacing w:val="10"/>
          <w:sz w:val="20"/>
          <w:szCs w:val="20"/>
        </w:rPr>
        <w:t>cropoor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