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3D801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李xx — 学情分析</w:t>
      </w:r>
    </w:p>
    <w:p w14:paraId="598E9A3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69D57965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0DB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1BA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李xx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1E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0E7C">
            <w:pPr>
              <w:spacing w:before="60" w:after="6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兰州</w:t>
            </w:r>
          </w:p>
        </w:tc>
      </w:tr>
      <w:tr w14:paraId="559C785A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23C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3A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四年级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AE8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5C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数学、英语</w:t>
            </w:r>
          </w:p>
        </w:tc>
      </w:tr>
    </w:tbl>
    <w:p w14:paraId="14BCC3A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43ED97FB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A91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053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0EF8934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1DE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481C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江苏凤凰教育出版社-数学-四年级下册</w:t>
            </w:r>
          </w:p>
        </w:tc>
      </w:tr>
      <w:tr w14:paraId="70C8BE67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6BF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A91F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科学普及出版社-英语-四年级下册</w:t>
            </w:r>
          </w:p>
        </w:tc>
      </w:tr>
    </w:tbl>
    <w:p w14:paraId="50F24C95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03563759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96分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（期中考试，四年级上学期期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末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3618B72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81分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（期末考试，四年级下学期期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  <w:bookmarkStart w:id="0" w:name="_GoBack"/>
      <w:bookmarkEnd w:id="0"/>
    </w:p>
    <w:p w14:paraId="2CA83D7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6F50E1BD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该学生数学思维活跃，对数字和图形有较强的敏感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度</w:t>
      </w:r>
      <w:r>
        <w:rPr>
          <w:rFonts w:ascii="微软雅黑" w:hAnsi="微软雅黑" w:eastAsia="微软雅黑" w:cs="微软雅黑"/>
          <w:sz w:val="22"/>
          <w:szCs w:val="22"/>
        </w:rPr>
        <w:t>，解题思路灵活，能够举一反三，在校内数学竞赛中曾获得二等奖。计算准确率高，习惯用多种方法验证答案，这是非常好的习惯。</w:t>
      </w:r>
    </w:p>
    <w:p w14:paraId="4EDB23AD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英语方面起步较晚，一二年级未系统学习英语，三年级才开始接触，目前处于基础积累阶段，字母书写规范，单词认读能力逐步提升，但口语表达自信心不足，课上学过的简单句型在口语输出时仍存在卡壳现象。</w:t>
      </w:r>
    </w:p>
    <w:p w14:paraId="1FF9DEFD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性格内敛沉稳，做事专注力强，对感兴趣的事物能够长时间投入，但面对困难题目时偶尔会出现畏难情绪，需要适当鼓励和引导。家庭学习氛围较好，家长对英语学习重视程度高，配合度高。</w:t>
      </w:r>
    </w:p>
    <w:p w14:paraId="23EBE79C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该生数学功底扎实，提升潜力较大，英语需要从听说入手建立语感。</w:t>
      </w:r>
    </w:p>
    <w:p w14:paraId="0C42011A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5843534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数学每周1次课（每次2课时），以思维拓展和竞赛基础训练为主；英语每周2次课（每次1.5课时），重点提升听说能力和基础词汇积累。预计16次课程后，数学竞赛解题能力进一步增强，英语口语表达更加自信流畅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EEECF5E"/>
    <w:rsid w:val="6DFE54EA"/>
    <w:rsid w:val="6F6FECC4"/>
    <w:rsid w:val="7BF75BFA"/>
    <w:rsid w:val="BFF2B848"/>
    <w:rsid w:val="FDEF6F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2026-04-03T14:14:00Z</dcterms:created>
  <dc:creator>Un-named</dc:creator>
  <cp:lastModifiedBy>Nicole</cp:lastModifiedBy>
  <dcterms:modified xsi:type="dcterms:W3CDTF">2026-04-02T17:59:40Z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D4713C4E6922C33EBAEECC693C36273E_42</vt:lpwstr>
  </property>
</Properties>
</file>