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967E7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吴xx — 学情分析</w:t>
      </w:r>
    </w:p>
    <w:p w14:paraId="62B7579D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2424FC1A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E63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FE1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吴xx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212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770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重庆</w:t>
            </w:r>
          </w:p>
        </w:tc>
      </w:tr>
      <w:tr w14:paraId="3A848610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27D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710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四年级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905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C0D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</w:tr>
    </w:tbl>
    <w:p w14:paraId="10EA8BCD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4EFBC0E3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9A4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20A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7AC67F52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144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98A4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人民教育出版社-语文-四年级上册</w:t>
            </w:r>
          </w:p>
        </w:tc>
      </w:tr>
    </w:tbl>
    <w:p w14:paraId="501420F4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27ABF99D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语文：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65分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（期末考试，四年级上学期期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中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考试）</w:t>
      </w:r>
    </w:p>
    <w:p w14:paraId="4BF5204F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514F375E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该学生语文基础相对薄弱，阅读理解能力明显不足，对记叙文、说明文等不同文体没有区分意识，答题套路不清晰，找不准答题角度和关键词。作文方面，问题较为突出：选材老套，经常写同样的几件事；详略不当，重要情节一笔带过，废话却写很多；语言直白平淡，较少使用修辞手法，文章缺乏感染力。字词基础也不够扎实，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四</w:t>
      </w:r>
      <w:r>
        <w:rPr>
          <w:rFonts w:ascii="微软雅黑" w:hAnsi="微软雅黑" w:eastAsia="微软雅黑" w:cs="微软雅黑"/>
          <w:sz w:val="22"/>
          <w:szCs w:val="22"/>
        </w:rPr>
        <w:t>年级上册要求掌握的生字词中，约有15%的字词读写存在困难。课堂注意力尚可，但回</w:t>
      </w: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答问题不够主动，对自己的表达缺乏信心。性格内向敏感，不喜欢在公众面前表达，这也在一定程度上影响了口语交际和课堂发言的积极性。该生语文提升空间较大，需要从字词基础、阅读技巧和写作训练三方面同步推进。</w:t>
      </w:r>
    </w:p>
    <w:p w14:paraId="534C873D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73A9AC6F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每周安排2次语文课（每次2课时），字词基础专项训练穿插进行，阅读理解分文体讲解答题技巧，写作从选材、结构到语言表达进行系统训练。预计15次课后，字词读写正确率达到95%，阅读理解得分能力明显提升，写作表达能力有明显进步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77FEEC9A"/>
    <w:rsid w:val="79BF83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2026-04-02T14:45:41Z</dcterms:created>
  <dc:creator>Un-named</dc:creator>
  <cp:lastModifiedBy>Nicole</cp:lastModifiedBy>
  <dcterms:modified xsi:type="dcterms:W3CDTF">2026-04-02T14:46:04Z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A5D535DEC9035B46300BCE696529748C_42</vt:lpwstr>
  </property>
</Properties>
</file>