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D2B55"/>
      </w:pPr>
      <w:r>
        <w:rPr>
          <w:rFonts w:ascii="Calibri" w:hAnsi="Calibri"/>
          <w:b/>
          <w:color w:val="FFFFFF"/>
          <w:sz w:val="18"/>
        </w:rPr>
        <w:t xml:space="preserve">  ATLAS AIRCRAFT TRUST   |   AIRCRAFT LEASING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6032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1" w:color="C89A2C"/>
        </w:pBdr>
        <w:spacing w:after="360"/>
      </w:pPr>
    </w:p>
    <w:p>
      <w:pPr>
        <w:spacing w:after="80"/>
        <w:jc w:val="left"/>
      </w:pPr>
      <w:r>
        <w:rPr>
          <w:rFonts w:ascii="Calibri" w:hAnsi="Calibri"/>
          <w:b/>
          <w:color w:val="1A569E"/>
          <w:sz w:val="22"/>
        </w:rPr>
        <w:t>CERTIFICATE OF INSURANCE</w:t>
      </w:r>
    </w:p>
    <w:p>
      <w:pPr>
        <w:spacing w:after="120"/>
        <w:jc w:val="left"/>
      </w:pPr>
      <w:r>
        <w:rPr>
          <w:rFonts w:ascii="Calibri" w:hAnsi="Calibri"/>
          <w:b/>
          <w:color w:val="0D2B55"/>
          <w:sz w:val="44"/>
        </w:rPr>
        <w:t>Aviation Insurance — Certificate of Cover</w:t>
      </w:r>
    </w:p>
    <w:p>
      <w:pPr>
        <w:spacing w:after="400"/>
      </w:pPr>
      <w:r>
        <w:rPr>
          <w:rFonts w:ascii="Calibri" w:hAnsi="Calibri"/>
          <w:color w:val="666666"/>
          <w:sz w:val="20"/>
        </w:rPr>
        <w:t>Reference: IC-N56789-2025-01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Aircraft Type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MSN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Registration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Engines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Year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Boeing 737 MAX 8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45912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N56789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CFM LEAP-1B27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2022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2880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Jurisdiction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Named Insured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Nordic Skies AS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USA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Additional Insured / Loss Payee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Atlas Aircraft Trust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Ireland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Broker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Gallagher Heath Aviation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Lloyd's, London</w:t>
            </w:r>
          </w:p>
        </w:tc>
      </w:tr>
    </w:tbl>
    <w:p/>
    <w:p>
      <w:pPr>
        <w:spacing w:after="120"/>
        <w:jc w:val="left"/>
        <w:shd w:val="clear" w:color="auto" w:fill="1A569E"/>
      </w:pPr>
      <w:r>
        <w:rPr>
          <w:rFonts w:ascii="Calibri" w:hAnsi="Calibri"/>
          <w:b/>
          <w:color w:val="FFFFFF"/>
          <w:sz w:val="20"/>
        </w:rPr>
        <w:t xml:space="preserve">  VALID — NOT A POLICY DOCUMENT  </w:t>
      </w:r>
    </w:p>
    <w:p>
      <w:r>
        <w:rPr>
          <w:rFonts w:ascii="Calibri" w:hAnsi="Calibri"/>
          <w:color w:val="666666"/>
          <w:sz w:val="20"/>
        </w:rPr>
        <w:t>Dated: 2024-09-01</w:t>
      </w:r>
    </w:p>
    <w:p/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9456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80"/>
      </w:pPr>
      <w:r>
        <w:rPr>
          <w:rFonts w:ascii="Calibri" w:hAnsi="Calibri"/>
          <w:i/>
          <w:color w:val="666666"/>
          <w:sz w:val="16"/>
        </w:rPr>
        <w:t>This document is strictly confidential and is intended solely for the named parties. Any reproduction, disclosure, or distribution without the prior written consent of Atlas Aircraft Trust is strictly prohibited.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1. POLICYHOLDER AND PERIOD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Policyholder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Nordic Skies AS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Additional Insured / Loss Payee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Atlas Aircraft Trust and affiliates, successors, assigns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Broker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Gallagher Heath Aviation, 1 Lime Street, London EC3M 7HA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Policy No.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AV-2025-5912-BDX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Lloyd's Policy Ref.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B0711/AV/2025/001234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Policy Period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01 Jan 2025 — 31 Dec 2025 (12:01 AM local time each date)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Aircraft on Cover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Boeing 737 MAX 8 / MSN 45912 / Reg N56789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Agreed Hull Value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52,000,000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2. COVERAGES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7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Limit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Deductible</w:t>
            </w:r>
          </w:p>
        </w:tc>
        <w:tc>
          <w:tcPr>
            <w:tcW w:type="dxa" w:w="288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Key Terms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Hull All Risks (Ground &amp; Flight)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52,000,000 AV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AV1A + AVN52H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250,000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 loss payee; no co-insurance; subrogation waiver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Hull War &amp; Allied Perils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52,000,000 AV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AVN52H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500,000</w:t>
            </w:r>
          </w:p>
        </w:tc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Confiscation/requisition; 7 days' notice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Third-Party Liability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750M per occurrence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AVN1C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Nil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 additional insured; cross-liability; severability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Passenger Liability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300K × 168 seats = USD 50.4M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Montreal Convention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Nil</w:t>
            </w:r>
          </w:p>
        </w:tc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ICAO Annex 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Baggage &amp; Cargo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15M per occurrence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Montreal Convention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Nil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Workers' Comp / EL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Statutory + USD 10M EL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Standard endorsement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Nil</w:t>
            </w:r>
          </w:p>
        </w:tc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Subrogation waiver for Lessor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Terrorism Insurance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52M AV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AVN52H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250,000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 days' cancellation notice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3. SUBSCRIBING MARKET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Syndicate / Company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17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Participation</w:t>
            </w:r>
          </w:p>
        </w:tc>
        <w:tc>
          <w:tcPr>
            <w:tcW w:type="dxa" w:w="230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AM Best Rating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Syndicate 2623 (Beazley)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Lloyd's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15.0%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 / XV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Syndicate 1886 (Markel)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Lloyd's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12.5%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 / XV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Syndicate 4444 (Atrium)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Lloyd's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10.0%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A- / XIV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Syndicate 382 (AMS)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Lloyd's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8.0%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 / XIV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Syndicate 2791 (MAP)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Lloyd's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7.5%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A- / XIII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AXA XL Insurance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Company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18.0%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 / XV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AIG Aviation Insurance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Company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14.0%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A+ / XV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Chubb Aviation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Company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10.0%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AA- / XV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Allianz Aviation Underwriters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Company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5.0%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AA / XV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4. KEY ENDORSEMENTS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Ref</w:t>
            </w:r>
          </w:p>
        </w:tc>
        <w:tc>
          <w:tcPr>
            <w:tcW w:type="dxa" w:w="360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Endorsement</w:t>
            </w:r>
          </w:p>
        </w:tc>
        <w:tc>
          <w:tcPr>
            <w:tcW w:type="dxa" w:w="432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AV52H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War and Allied Perils extension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Extends Hull All Risks to war, sabotage, terrorism, confiscation</w:t>
            </w:r>
          </w:p>
        </w:tc>
      </w:tr>
      <w:tr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AVN1C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Airline Legal Liability — combined single limit</w:t>
            </w:r>
          </w:p>
        </w:tc>
        <w:tc>
          <w:tcPr>
            <w:tcW w:type="dxa" w:w="43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Bodily injury, property damage, passenger combined USD 750M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AVN51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Noise, Pollution, Other Perils exclusion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Standard exclusions; aircraft-generated noise/pollution excluded unless crash</w:t>
            </w:r>
          </w:p>
        </w:tc>
      </w:tr>
      <w:tr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AVN67B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Smooth closure</w:t>
            </w:r>
          </w:p>
        </w:tc>
        <w:tc>
          <w:tcPr>
            <w:tcW w:type="dxa" w:w="43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Continuity of cover on renewal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LSW555D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Lessor's Interest Endorsement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 as additional insured and loss payee; waiver of subrogation</w:t>
            </w:r>
          </w:p>
        </w:tc>
      </w:tr>
      <w:tr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AVN38C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Cancellation notice</w:t>
            </w:r>
          </w:p>
        </w:tc>
        <w:tc>
          <w:tcPr>
            <w:tcW w:type="dxa" w:w="43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 days to Lessor; 7 days for war risk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SANCXXX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Sanctions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Policy void for claims from sanctioned territories/persons</w:t>
            </w:r>
          </w:p>
        </w:tc>
      </w:tr>
    </w:tbl>
    <w:p/>
    <w:p>
      <w:pPr>
        <w:pBdr>
          <w:bottom w:val="single" w:sz="6" w:space="1" w:color="0D2B55"/>
        </w:pBdr>
        <w:spacing w:before="40" w:after="120"/>
      </w:pPr>
    </w:p>
    <w:p/>
    <w:p>
      <w:r>
        <w:rPr>
          <w:rFonts w:ascii="Calibri" w:hAnsi="Calibri"/>
          <w:sz w:val="20"/>
        </w:rPr>
        <w:t>IN WITNESS WHEREOF the parties have executed this document as of the date first written above.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ISSUING BROKER</w:t>
            </w:r>
          </w:p>
        </w:tc>
        <w:tc>
          <w:tcPr>
            <w:tcW w:type="dxa" w:w="432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ACKNOWLEDGED BY LESSEE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Name: Amanda J. Forsyth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 xml:space="preserve">Name: 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Title: Aviation Director, Gallagher Heath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Title: VP Risk Management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Date: 2025-01-02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 xml:space="preserve">Date: 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D2B55"/>
      </w:pBdr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i/>
              <w:color w:val="666666"/>
              <w:sz w:val="14"/>
            </w:rPr>
            <w:t>CONFIDENTIAL — PRIVILEGED &amp; PROPRIETARY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 xml:space="preserve">Page </w:t>
          </w:r>
          <w:r>
            <w:fldChar w:fldCharType="begin"/>
          </w:r>
          <w:r>
            <w:instrText> PAGE </w:instrText>
          </w:r>
          <w:r>
            <w:fldChar w:fldCharType="end"/>
          </w:r>
          <w:r>
            <w:rPr>
              <w:rFonts w:ascii="Calibri" w:hAnsi="Calibri"/>
              <w:color w:val="666666"/>
              <w:sz w:val="16"/>
            </w:rPr>
            <w:t xml:space="preserve"> of </w:t>
          </w:r>
          <w:r>
            <w:fldChar w:fldCharType="begin"/>
          </w:r>
          <w:r>
            <w:instrText> NUMPAGES </w:instrText>
          </w:r>
          <w:r>
            <w:fldChar w:fldCharType="end"/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30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b/>
              <w:color w:val="0D2B55"/>
              <w:sz w:val="16"/>
            </w:rPr>
            <w:t>Nordic Skies AS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>CERTIFICATE OF INSURANCE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IC-N56789-2025-01</w:t>
          </w:r>
        </w:p>
      </w:tc>
    </w:tr>
  </w:tbl>
  <w:p>
    <w:pPr>
      <w:pBdr>
        <w:bottom w:val="single" w:sz="6" w:space="1" w:color="0D2B55"/>
      </w:pBdr>
      <w:spacing w:before="4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