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RAN Distributed Unit (DU) cell site issues</w:t>
      </w:r>
      <w:r w:rsidDel="00000000" w:rsidR="00000000" w:rsidRPr="00000000">
        <w:rPr>
          <w:rtl w:val="0"/>
        </w:rPr>
        <w:t xml:space="preserve"> and corresponding </w:t>
      </w:r>
      <w:r w:rsidDel="00000000" w:rsidR="00000000" w:rsidRPr="00000000">
        <w:rPr>
          <w:b w:val="1"/>
          <w:rtl w:val="0"/>
        </w:rPr>
        <w:t xml:space="preserve">remediation actions</w:t>
      </w:r>
      <w:r w:rsidDel="00000000" w:rsidR="00000000" w:rsidRPr="00000000">
        <w:rPr>
          <w:rtl w:val="0"/>
        </w:rPr>
        <w:t xml:space="preserve"> that can be taken. These cover physical, configuration, and performance-related issues in the DU or its associated cells.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ovzm9lvki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Issue: High PRB (Physical Resource Block) Utilization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Users experience poor throughput during busy hours.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Too many users or services requiring high bandwidth on the same cell.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new carrier or frequency layer (e.g., LTE 2100 or NR n78).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Rebalance load across neighboring cells using </w:t>
      </w:r>
      <w:r w:rsidDel="00000000" w:rsidR="00000000" w:rsidRPr="00000000">
        <w:rPr>
          <w:b w:val="1"/>
          <w:rtl w:val="0"/>
        </w:rPr>
        <w:t xml:space="preserve">Mobility Load Balancing (MLB)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MIMO optimization</w:t>
      </w:r>
      <w:r w:rsidDel="00000000" w:rsidR="00000000" w:rsidRPr="00000000">
        <w:rPr>
          <w:rtl w:val="0"/>
        </w:rPr>
        <w:t xml:space="preserve"> (e.g., 4x4 or 8x8).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Tune scheduling parameters like </w:t>
      </w:r>
      <w:r w:rsidDel="00000000" w:rsidR="00000000" w:rsidRPr="00000000">
        <w:rPr>
          <w:b w:val="1"/>
          <w:rtl w:val="0"/>
        </w:rPr>
        <w:t xml:space="preserve">scheduler fairness or QoS weighting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jdhufwwkx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Issue: Poor Uplink SINR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Poor voice quality or high uplink BLER (Block Error Rate).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Interference from nearby cells or poor user device coverage.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b w:val="1"/>
          <w:rtl w:val="0"/>
        </w:rPr>
        <w:t xml:space="preserve">UL power control</w:t>
      </w:r>
      <w:r w:rsidDel="00000000" w:rsidR="00000000" w:rsidRPr="00000000">
        <w:rPr>
          <w:rtl w:val="0"/>
        </w:rPr>
        <w:t xml:space="preserve"> parameters (e.g., increase target SINR or P0).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UL interference mitigation features</w:t>
      </w:r>
      <w:r w:rsidDel="00000000" w:rsidR="00000000" w:rsidRPr="00000000">
        <w:rPr>
          <w:rtl w:val="0"/>
        </w:rPr>
        <w:t xml:space="preserve"> (UL CoMP, ICIC).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faulty antennas, PIM (Passive Intermodulation), or feeder issues.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qwxx1qqp8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Issue: Excessive RRC Connection Drops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Users frequently lose connection or fail to reestablish.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Core interface issues, radio coverage holes, or timer mismatches.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and optimize </w:t>
      </w:r>
      <w:r w:rsidDel="00000000" w:rsidR="00000000" w:rsidRPr="00000000">
        <w:rPr>
          <w:b w:val="1"/>
          <w:rtl w:val="0"/>
        </w:rPr>
        <w:t xml:space="preserve">RRC timers (T310, N310, N311)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</w:t>
      </w:r>
      <w:r w:rsidDel="00000000" w:rsidR="00000000" w:rsidRPr="00000000">
        <w:rPr>
          <w:b w:val="1"/>
          <w:rtl w:val="0"/>
        </w:rPr>
        <w:t xml:space="preserve">Xn/S1 interface stability</w:t>
      </w:r>
      <w:r w:rsidDel="00000000" w:rsidR="00000000" w:rsidRPr="00000000">
        <w:rPr>
          <w:rtl w:val="0"/>
        </w:rPr>
        <w:t xml:space="preserve"> and congestion.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handover thresholds</w:t>
      </w:r>
      <w:r w:rsidDel="00000000" w:rsidR="00000000" w:rsidRPr="00000000">
        <w:rPr>
          <w:rtl w:val="0"/>
        </w:rPr>
        <w:t xml:space="preserve"> and ensure no coverage gaps.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76g44vbja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Issue: Cell Not Broadcasting / Down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Cell not visible or accessible to UEs.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Configuration error, hardware failure, or DU miscommunication.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cell configuration (PCI, EARFCN/NRARFCN, SSB offset).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DU is connected to CU and has correct IP and VLAN settings.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Restart DU process or replace faulty radio unit (RU).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l6mwwc80g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Issue: High Interference in Downlink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Low DL throughput and high DL BLER.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PCI collisions/confusion, overshooting cells, or antenna misalignment.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PCI re-planning and eliminate collisions/confusions.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antenna downtilt or power to reduce overshooting.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DL ICIC or beamforming features</w:t>
      </w:r>
      <w:r w:rsidDel="00000000" w:rsidR="00000000" w:rsidRPr="00000000">
        <w:rPr>
          <w:rtl w:val="0"/>
        </w:rPr>
        <w:t xml:space="preserve"> to reduce interference footprint.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i9unvlsl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Issue: Uneven Load Between Sectors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One sector is congested while others are underutilized.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Imbalanced antenna orientation or UE mobility patterns.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b w:val="1"/>
          <w:rtl w:val="0"/>
        </w:rPr>
        <w:t xml:space="preserve">antenna azimuth/downtilt</w:t>
      </w:r>
      <w:r w:rsidDel="00000000" w:rsidR="00000000" w:rsidRPr="00000000">
        <w:rPr>
          <w:rtl w:val="0"/>
        </w:rPr>
        <w:t xml:space="preserve"> to redistribute traffic.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Load Balancing Features</w:t>
      </w:r>
      <w:r w:rsidDel="00000000" w:rsidR="00000000" w:rsidRPr="00000000">
        <w:rPr>
          <w:rtl w:val="0"/>
        </w:rPr>
        <w:t xml:space="preserve"> (e.g., A3/A5 offset tuning for HO).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Tune </w:t>
      </w:r>
      <w:r w:rsidDel="00000000" w:rsidR="00000000" w:rsidRPr="00000000">
        <w:rPr>
          <w:b w:val="1"/>
          <w:rtl w:val="0"/>
        </w:rPr>
        <w:t xml:space="preserve">Cell Individual Offsets (CIO)</w:t>
      </w:r>
      <w:r w:rsidDel="00000000" w:rsidR="00000000" w:rsidRPr="00000000">
        <w:rPr>
          <w:rtl w:val="0"/>
        </w:rPr>
        <w:t xml:space="preserve"> for better distribution.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igh3emw4x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Issue: Inconsistent DU-CU Communication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Symptom</w:t>
      </w:r>
      <w:r w:rsidDel="00000000" w:rsidR="00000000" w:rsidRPr="00000000">
        <w:rPr>
          <w:rtl w:val="0"/>
        </w:rPr>
        <w:t xml:space="preserve">: Cell sites fail to attach to CU; control plane fails.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Cause</w:t>
      </w:r>
      <w:r w:rsidDel="00000000" w:rsidR="00000000" w:rsidRPr="00000000">
        <w:rPr>
          <w:rtl w:val="0"/>
        </w:rPr>
        <w:t xml:space="preserve">: IP/MPLS misconfiguration, firewall blocks, or CU resource overload.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Remediation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</w:t>
      </w:r>
      <w:r w:rsidDel="00000000" w:rsidR="00000000" w:rsidRPr="00000000">
        <w:rPr>
          <w:b w:val="1"/>
          <w:rtl w:val="0"/>
        </w:rPr>
        <w:t xml:space="preserve">IPsec/MPLS tunnels</w:t>
      </w:r>
      <w:r w:rsidDel="00000000" w:rsidR="00000000" w:rsidRPr="00000000">
        <w:rPr>
          <w:rtl w:val="0"/>
        </w:rPr>
        <w:t xml:space="preserve"> and correct routing entries.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DU has correct CU IP and VLAN ID.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 DU assignment across available CU instances.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Randomly apply anomalies to a small % of rows (e.g., 5–10%)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 of anomalies: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PRB Utilization (&gt;95%)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low RSRP (e.g., &lt;-110 dBm)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SINR degradation (e.g., &lt;0 dB)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Sudden throughput drop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UEs spike/drop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 outage (zeroed values)</w:t>
        <w:br w:type="textWrapping"/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g06exrbtm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Anomalies You'll See: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PRB</w:t>
      </w:r>
      <w:r w:rsidDel="00000000" w:rsidR="00000000" w:rsidRPr="00000000">
        <w:rPr>
          <w:rtl w:val="0"/>
        </w:rPr>
        <w:t xml:space="preserve">: Overloaded capacity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SINR / RSRP</w:t>
      </w:r>
      <w:r w:rsidDel="00000000" w:rsidR="00000000" w:rsidRPr="00000000">
        <w:rPr>
          <w:rtl w:val="0"/>
        </w:rPr>
        <w:t xml:space="preserve">: Bad radio conditions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Throughput</w:t>
      </w:r>
      <w:r w:rsidDel="00000000" w:rsidR="00000000" w:rsidRPr="00000000">
        <w:rPr>
          <w:rtl w:val="0"/>
        </w:rPr>
        <w:t xml:space="preserve">: Network/data issue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UE spike</w:t>
      </w:r>
      <w:r w:rsidDel="00000000" w:rsidR="00000000" w:rsidRPr="00000000">
        <w:rPr>
          <w:rtl w:val="0"/>
        </w:rPr>
        <w:t xml:space="preserve">: Sudden UE storm or test scenario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 down</w:t>
      </w:r>
      <w:r w:rsidDel="00000000" w:rsidR="00000000" w:rsidRPr="00000000">
        <w:rPr>
          <w:rtl w:val="0"/>
        </w:rPr>
        <w:t xml:space="preserve">: Outage – all zeroed or placeholder values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