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579A"/>
          <w:sz w:val="52"/>
        </w:rPr>
        <w:t>SprintWeave on OpenShift</w:t>
      </w:r>
    </w:p>
    <w:p>
      <w:pPr>
        <w:jc w:val="center"/>
      </w:pPr>
      <w:r>
        <w:rPr>
          <w:sz w:val="28"/>
        </w:rPr>
        <w:t>Architecture, operations, and roadmap for the team</w:t>
      </w:r>
    </w:p>
    <w:p>
      <w:pPr>
        <w:jc w:val="center"/>
      </w:pPr>
      <w:r>
        <w:rPr>
          <w:i/>
        </w:rPr>
        <w:t>Audience: delivery and platform team  ·  App: sprintweave-web  ·  Agents (Cursor): sprintweave-agents</w:t>
      </w:r>
    </w:p>
    <w:p>
      <w:r>
        <w:rPr>
          <w:b/>
        </w:rPr>
        <w:t>Do not put API keys in Git, ConfigMaps, Streamlit, or this document.</w:t>
      </w:r>
    </w:p>
    <w:p>
      <w:pPr>
        <w:pStyle w:val="Heading1"/>
      </w:pPr>
      <w:r>
        <w:t>1. What we replaced (and what we did not)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Cursor today</w:t>
            </w:r>
          </w:p>
        </w:tc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OpenShift app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Chat + Canvas 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Streamlit (Home / Run / Job / Outputs)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@input/ folder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Upload → PVC /data/jobs/&lt;id&gt;/input/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Orchestrator sequencing agents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Python worker loops stages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 .md rules as system behaviour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Not wired yet — generic prompts/system.md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Claude inside Cursor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LiteLLM on MaaS (OpenAI-compatible HTTP) from the API pod</w:t>
            </w:r>
          </w:p>
        </w:tc>
      </w:tr>
    </w:tbl>
    <w:p/>
    <w:p>
      <w:r>
        <w:t>Cursor remains the place to edit agent prompts. The cluster runs jobs for the team via a Route. We do not run Cursor or .cursor/ as a pod.</w:t>
      </w:r>
    </w:p>
    <w:p>
      <w:pPr>
        <w:pStyle w:val="Heading1"/>
      </w:pPr>
      <w:r>
        <w:t>2. Current architecture</w:t>
      </w:r>
    </w:p>
    <w:p>
      <w:pPr>
        <w:spacing w:after="160"/>
      </w:pPr>
      <w:r>
        <w:rPr>
          <w:rFonts w:ascii="Consolas" w:hAnsi="Consolas"/>
          <w:sz w:val="16"/>
        </w:rPr>
        <w:t>Browser</w:t>
        <w:br/>
        <w:t xml:space="preserve">   | HTTPS (OpenShift Route, TLS edge)</w:t>
        <w:br/>
        <w:t xml:space="preserve">   v</w:t>
        <w:br/>
        <w:t>sprintweave-ui  (Streamlit :8080)     — no LLM key</w:t>
        <w:br/>
        <w:t xml:space="preserve">   | HTTP  SPRINTWEAVE_API_URL=http://sprintweave-api:8000</w:t>
        <w:br/>
        <w:t xml:space="preserve">   v</w:t>
        <w:br/>
        <w:t>sprintweave-api (FastAPI + worker :8000)</w:t>
        <w:br/>
        <w:t xml:space="preserve">   | Secret LLM_API_KEY  ·  ConfigMap LLM_*  ·  PVC /data</w:t>
        <w:br/>
        <w:t xml:space="preserve">   +--&gt; POST LiteLLM  {LLM_BASE_URL}/chat/completions</w:t>
        <w:br/>
        <w:t xml:space="preserve">   +--&gt; /data/jobs/&lt;job-id&gt;/input/     uploaded files</w:t>
        <w:br/>
        <w:t xml:space="preserve">   +--&gt; /data/jobs/&lt;job-id&gt;/output/    generated markdown</w:t>
      </w:r>
    </w:p>
    <w:p>
      <w:r>
        <w:t>One container image (ImageStream sprintweave-ui) is used twice: Streamlit on 8080 and uvicorn api.main:app on 8000. Two pods so the UI never holds the key and only the API mounts the RWO PVC. Streamlit posts multipart files to the API.</w:t>
      </w:r>
    </w:p>
    <w:p>
      <w:pPr>
        <w:pStyle w:val="Heading2"/>
      </w:pPr>
      <w:r>
        <w:t>OpenShift objects (project sprintweave)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r>
              <w:rPr>
                <w:b/>
                <w:color w:val="FFFFFF"/>
                <w:sz w:val="20"/>
              </w:rPr>
              <w:t>Object</w:t>
            </w:r>
          </w:p>
        </w:tc>
        <w:tc>
          <w:tcPr>
            <w:tcW w:type="dxa" w:w="3120"/>
            <w:shd w:fill="2B579A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fill="2B579A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ImageStream + BuildConfig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sprintweave-ui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Binary Docker build from sprintweave-web/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DeploymentConfig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sprintweave-ui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Streamlit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DeploymentConfig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sprintweave-api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Worker + FastAPI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ui :8080, api :8000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In-cluster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sprintweave-ui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Public HTTPS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PVC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sprintweave-data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/data on API pod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ConfigMap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sprintweave-config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Non-secret LLM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Secret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sprintweave-llm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LLM_API_KEY only</w:t>
            </w:r>
          </w:p>
        </w:tc>
      </w:tr>
    </w:tbl>
    <w:p/>
    <w:p>
      <w:pPr>
        <w:pStyle w:val="Heading2"/>
      </w:pPr>
      <w:r>
        <w:t>LLM wiring (current workshop)</w:t>
      </w:r>
    </w:p>
    <w:p>
      <w:r>
        <w:t>MaaS is OpenAI-compatible LiteLLM, not Anthropic’s native Messages API. Keep LLM_PROVIDER=openai even when the model is claude-opus-4-6.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Env</w:t>
            </w:r>
          </w:p>
        </w:tc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Typical 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LLM_PROVIDER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openai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LLM_BASE_URL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https://maas-rhdp.apps.maas.redhatworkshops.io/v1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LLM_MODEL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claude-opus-4-6 (or another MaaS model id)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LLM_API_KEY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Bearer token (sk-…) in Secret</w:t>
            </w:r>
          </w:p>
        </w:tc>
      </w:tr>
    </w:tbl>
    <w:p/>
    <w:p>
      <w:r>
        <w:t>LLM_PROVIDER=anthropic exists in llm/client.py for a future direct api.anthropic.com path. Do not use it for MaaS /v1/chat/completions with Authorization: Bearer.</w:t>
      </w:r>
    </w:p>
    <w:p>
      <w:pPr>
        <w:pStyle w:val="Heading2"/>
      </w:pPr>
      <w:r>
        <w:t>Request path for one Run</w:t>
      </w:r>
    </w:p>
    <w:p>
      <w:pPr>
        <w:pStyle w:val="ListNumber"/>
      </w:pPr>
      <w:r>
        <w:t>User picks a pipeline (e.g. Lab Requirements) and uploads files.</w:t>
      </w:r>
    </w:p>
    <w:p>
      <w:pPr>
        <w:pStyle w:val="ListNumber"/>
      </w:pPr>
      <w:r>
        <w:t>Streamlit POST /v1/jobs (pipeline_id, instructions, files).</w:t>
      </w:r>
    </w:p>
    <w:p>
      <w:pPr>
        <w:pStyle w:val="ListNumber"/>
      </w:pPr>
      <w:r>
        <w:t>API creates /data/jobs/&lt;id&gt;/input/, saves bytes, starts a background thread.</w:t>
      </w:r>
    </w:p>
    <w:p>
      <w:pPr>
        <w:pStyle w:val="ListNumber"/>
      </w:pPr>
      <w:r>
        <w:t>Worker, for each stage: user message (sources + instructions + previous output) and complete() with prompts/system.md.</w:t>
      </w:r>
    </w:p>
    <w:p>
      <w:pPr>
        <w:pStyle w:val="ListNumber"/>
      </w:pPr>
      <w:r>
        <w:t>Writes /data/jobs/&lt;id&gt;/output/&lt;abbrev&gt;.md and summary.md.</w:t>
      </w:r>
    </w:p>
    <w:p>
      <w:pPr>
        <w:pStyle w:val="ListNumber"/>
      </w:pPr>
      <w:r>
        <w:t>UI polls GET /v1/jobs/&lt;id&gt; every ~2 seconds.</w:t>
      </w:r>
    </w:p>
    <w:p>
      <w:r>
        <w:t>Text files (.md, .txt) are decoded and truncated (SPRINTWEAVE_TEXT_MAX, default 20,000 characters). PDF/DOCX are stored on disk but largely treated as binary until Docling is added.</w:t>
      </w:r>
    </w:p>
    <w:p>
      <w:pPr>
        <w:pStyle w:val="Heading2"/>
      </w:pPr>
      <w:r>
        <w:t>Token behaviour (today)</w:t>
      </w:r>
    </w:p>
    <w:p>
      <w:pPr>
        <w:pStyle w:val="ListBullet"/>
      </w:pPr>
      <w:r>
        <w:t>Idle UI: 0 tokens.</w:t>
      </w:r>
    </w:p>
    <w:p>
      <w:pPr>
        <w:pStyle w:val="ListBullet"/>
      </w:pPr>
      <w:r>
        <w:t>One Lab Requirements job = 1 LLM call.</w:t>
      </w:r>
    </w:p>
    <w:p>
      <w:pPr>
        <w:pStyle w:val="ListBullet"/>
      </w:pPr>
      <w:r>
        <w:t>Standard = 4 calls; RHOSO/NRHO = 5.</w:t>
      </w:r>
    </w:p>
    <w:p>
      <w:pPr>
        <w:pStyle w:val="ListBullet"/>
      </w:pPr>
      <w:r>
        <w:t>Smoke file samples/lab-smoke.txt ≈ 1k–2.5k tokens per run.</w:t>
      </w:r>
    </w:p>
    <w:p>
      <w:pPr>
        <w:pStyle w:val="ListBullet"/>
      </w:pPr>
      <w:r>
        <w:t>Large PDFs and full agent rule files increase this a lot.</w:t>
      </w:r>
    </w:p>
    <w:p>
      <w:pPr>
        <w:pStyle w:val="Heading1"/>
      </w:pPr>
      <w:r>
        <w:t>3. Repository layout (sprintweave-web/)</w:t>
      </w:r>
    </w:p>
    <w:p>
      <w:pPr>
        <w:spacing w:after="160"/>
      </w:pPr>
      <w:r>
        <w:rPr>
          <w:rFonts w:ascii="Consolas" w:hAnsi="Consolas"/>
          <w:sz w:val="16"/>
        </w:rPr>
        <w:t>Dockerfile                 UBI Python 3.12, Streamlit + FastAPI</w:t>
        <w:br/>
        <w:t>requirements.txt</w:t>
        <w:br/>
        <w:t>ui/app.py                  Streamlit pages</w:t>
        <w:br/>
        <w:t>ui/pipelines.py            Pipeline catalog (stage names)</w:t>
        <w:br/>
        <w:t>ui/job_client.py           Fake jobs OR HTTP API</w:t>
        <w:br/>
        <w:t>api/main.py                FastAPI</w:t>
        <w:br/>
        <w:t>api/worker.py              Stage loop + file I/O</w:t>
        <w:br/>
        <w:t>llm/client.py              openai vs anthropic HTTP</w:t>
        <w:br/>
        <w:t>prompts/system.md          Generic system prompt (current)</w:t>
        <w:br/>
        <w:t>samples/lab-smoke.txt      Cheap upload for tests</w:t>
        <w:br/>
        <w:t>deploy/openshift/          sprintweave-ui.yaml, sprintweave-api.yaml</w:t>
        <w:br/>
        <w:t>docs/                      This guide (Markdown + Word)</w:t>
      </w:r>
    </w:p>
    <w:p>
      <w:pPr>
        <w:pStyle w:val="Heading1"/>
      </w:pPr>
      <w:r>
        <w:t>4. How it works for a user</w:t>
      </w:r>
    </w:p>
    <w:p>
      <w:pPr>
        <w:pStyle w:val="ListNumber"/>
      </w:pPr>
      <w:r>
        <w:t>Open the Route (oc get route sprintweave-ui).</w:t>
      </w:r>
    </w:p>
    <w:p>
      <w:pPr>
        <w:pStyle w:val="ListNumber"/>
      </w:pPr>
      <w:r>
        <w:t>Sidebar must show Backend: API and API reachable.</w:t>
      </w:r>
    </w:p>
    <w:p>
      <w:pPr>
        <w:pStyle w:val="ListNumber"/>
      </w:pPr>
      <w:r>
        <w:t>Home → Lab Requirements (1 stage) for tests; avoid Full/RHOSO until agents and cost are agreed.</w:t>
      </w:r>
    </w:p>
    <w:p>
      <w:pPr>
        <w:pStyle w:val="ListNumber"/>
      </w:pPr>
      <w:r>
        <w:t>Run → upload .txt/.md → Run pipeline.</w:t>
      </w:r>
    </w:p>
    <w:p>
      <w:pPr>
        <w:pStyle w:val="ListNumber"/>
      </w:pPr>
      <w:r>
        <w:t>Job page shows status, logs, On disk path.</w:t>
      </w:r>
    </w:p>
    <w:p>
      <w:pPr>
        <w:pStyle w:val="ListNumber"/>
      </w:pPr>
      <w:r>
        <w:t>On success, download markdown; files remain on the PVC.</w:t>
      </w:r>
    </w:p>
    <w:p>
      <w:r>
        <w:t>Browse files from the bastion:</w:t>
      </w:r>
    </w:p>
    <w:p>
      <w:pPr>
        <w:spacing w:after="160"/>
      </w:pPr>
      <w:r>
        <w:rPr>
          <w:rFonts w:ascii="Consolas" w:hAnsi="Consolas"/>
          <w:sz w:val="16"/>
        </w:rPr>
        <w:t>oc rsh dc/sprintweave-api</w:t>
        <w:br/>
        <w:t>ls -R /data/jobs</w:t>
      </w:r>
    </w:p>
    <w:p>
      <w:pPr>
        <w:pStyle w:val="Heading1"/>
      </w:pPr>
      <w:r>
        <w:t>5. Operations runbook (bastion)</w:t>
      </w:r>
    </w:p>
    <w:p>
      <w:pPr>
        <w:pStyle w:val="Heading2"/>
      </w:pPr>
      <w:r>
        <w:t>5.1 Build directory</w:t>
      </w:r>
    </w:p>
    <w:p>
      <w:r>
        <w:t>Always cd to the folder that contains Dockerfile (not deploy/openshift).</w:t>
      </w:r>
    </w:p>
    <w:p>
      <w:pPr>
        <w:spacing w:after="160"/>
      </w:pPr>
      <w:r>
        <w:rPr>
          <w:rFonts w:ascii="Consolas" w:hAnsi="Consolas"/>
          <w:sz w:val="16"/>
        </w:rPr>
        <w:t>oc project sprintweave</w:t>
        <w:br/>
        <w:t>oc start-build sprintweave-ui --from-dir=. --follow</w:t>
      </w:r>
    </w:p>
    <w:p>
      <w:r>
        <w:t>oc new-build --name=sprintweave-ui fails if the BuildConfig already exists — that is expected. Reuse start-build.</w:t>
      </w:r>
    </w:p>
    <w:p>
      <w:pPr>
        <w:pStyle w:val="Heading2"/>
      </w:pPr>
      <w:r>
        <w:t>5.2 Apply manifests</w:t>
      </w:r>
    </w:p>
    <w:p>
      <w:pPr>
        <w:spacing w:after="160"/>
      </w:pPr>
      <w:r>
        <w:rPr>
          <w:rFonts w:ascii="Consolas" w:hAnsi="Consolas"/>
          <w:sz w:val="16"/>
        </w:rPr>
        <w:t>oc apply -f deploy/openshift/sprintweave-api.yaml</w:t>
        <w:br/>
        <w:t>oc apply -f deploy/openshift/sprintweave-ui.yaml</w:t>
      </w:r>
    </w:p>
    <w:p>
      <w:r>
        <w:t>If oc rollout latest says already in progress, wait. Do not stack rollouts.</w:t>
      </w:r>
    </w:p>
    <w:p>
      <w:pPr>
        <w:spacing w:after="160"/>
      </w:pPr>
      <w:r>
        <w:rPr>
          <w:rFonts w:ascii="Consolas" w:hAnsi="Consolas"/>
          <w:sz w:val="16"/>
        </w:rPr>
        <w:t>oc get pods</w:t>
        <w:br/>
        <w:t>oc get dc sprintweave-api</w:t>
        <w:br/>
        <w:t>oc get pvc</w:t>
        <w:br/>
        <w:t>oc get route sprintweave-ui</w:t>
      </w:r>
    </w:p>
    <w:p>
      <w:r>
        <w:t>Healthy: sprintweave-api-*-xxxxx and sprintweave-ui-*-xxxxx 1/1 Running, PVC Bound.</w:t>
      </w:r>
    </w:p>
    <w:p>
      <w:pPr>
        <w:pStyle w:val="Heading2"/>
      </w:pPr>
      <w:r>
        <w:t>5.3 LLM Secret and ConfigMap</w:t>
      </w:r>
    </w:p>
    <w:p>
      <w:pPr>
        <w:spacing w:after="160"/>
      </w:pPr>
      <w:r>
        <w:rPr>
          <w:rFonts w:ascii="Consolas" w:hAnsi="Consolas"/>
          <w:sz w:val="16"/>
        </w:rPr>
        <w:t>oc create secret generic sprintweave-llm \</w:t>
        <w:br/>
        <w:t xml:space="preserve">  --from-literal=LLM_API_KEY='YOUR_KEY' \</w:t>
        <w:br/>
        <w:t xml:space="preserve">  -n sprintweave</w:t>
      </w:r>
    </w:p>
    <w:p>
      <w:pPr>
        <w:spacing w:after="160"/>
      </w:pPr>
      <w:r>
        <w:rPr>
          <w:rFonts w:ascii="Consolas" w:hAnsi="Consolas"/>
          <w:sz w:val="16"/>
        </w:rPr>
        <w:t>oc patch configmap sprintweave-config -n sprintweave --type merge -p '{</w:t>
        <w:br/>
        <w:t xml:space="preserve">  "data": {</w:t>
        <w:br/>
        <w:t xml:space="preserve">    "LLM_PROVIDER": "openai",</w:t>
        <w:br/>
        <w:t xml:space="preserve">    "LLM_BASE_URL": "https://maas-rhdp.apps.maas.redhatworkshops.io/v1",</w:t>
        <w:br/>
        <w:t xml:space="preserve">    "LLM_MODEL": "claude-opus-4-6",</w:t>
        <w:br/>
        <w:t xml:space="preserve">    "LLM_MAX_TOKENS": "1024",</w:t>
        <w:br/>
        <w:t xml:space="preserve">    "LLM_TIMEOUT": "180"</w:t>
        <w:br/>
        <w:t xml:space="preserve">  }</w:t>
        <w:br/>
        <w:t>}'</w:t>
        <w:br/>
        <w:t>oc rollout latest dc/sprintweave-api</w:t>
      </w:r>
    </w:p>
    <w:p>
      <w:r>
        <w:t>After changing the Secret or ConfigMap, wait for a new API pod.</w:t>
      </w:r>
    </w:p>
    <w:p>
      <w:pPr>
        <w:pStyle w:val="Heading2"/>
      </w:pPr>
      <w:r>
        <w:t>5.4 Known platform issue (SCC)</w:t>
      </w:r>
    </w:p>
    <w:p>
      <w:r>
        <w:t>Do not set securityContext.fsGroup: 0 on the API pod. Restricted SCC rejects group 0; the API replica stays at CURRENT 0 (FailedCreate). Omit pod-level fsGroup, or use the project’s allocated supplemental GID (oc get project sprintweave -o yaml → sa.scc.supplemental-groups).</w:t>
      </w:r>
    </w:p>
    <w:p>
      <w:pPr>
        <w:pStyle w:val="Heading2"/>
      </w:pPr>
      <w:r>
        <w:t>5.5 Typical failures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Job failed 401 Unauthorized … maas-rhdp…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Wrong/expired MaaS key, or native Anthropic key used against LiteLLM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Sidebar fake jobs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SPRINTWEAVE_API_URL empty; re-apply UI YAML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Build Dockerfile: no such 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--from-dir was deploy/openshift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API never schedules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fsGroup: 0 (see 5.4)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PVC Pending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Normal until the first API pod mounts it</w:t>
            </w:r>
          </w:p>
        </w:tc>
      </w:tr>
    </w:tbl>
    <w:p/>
    <w:p>
      <w:pPr>
        <w:pStyle w:val="Heading1"/>
      </w:pPr>
      <w:r>
        <w:t>6. Further enhancement — remaining agents</w:t>
      </w:r>
    </w:p>
    <w:p>
      <w:r>
        <w:t>Goal: each pipeline stage uses the real Cursor agent rule as the LLM system prompt. No new OpenShift service.</w:t>
      </w:r>
    </w:p>
    <w:p>
      <w:pPr>
        <w:pStyle w:val="Heading2"/>
      </w:pPr>
      <w:r>
        <w:t>6.1 Mapping</w:t>
      </w:r>
    </w:p>
    <w:p>
      <w:pPr>
        <w:spacing w:after="160"/>
      </w:pPr>
      <w:r>
        <w:rPr>
          <w:rFonts w:ascii="Consolas" w:hAnsi="Consolas"/>
          <w:sz w:val="16"/>
        </w:rPr>
        <w:t>ui/pipelines.py  stage.agent</w:t>
        <w:br/>
        <w:t xml:space="preserve">        →  lookup</w:t>
        <w:br/>
        <w:t>prompts/agents/agent-*.md     (copy from sprintweave-agents/.cursor/rules/)</w:t>
        <w:br/>
        <w:t xml:space="preserve">        →  system</w:t>
        <w:br/>
        <w:t>LiteLLM chat/completions</w:t>
        <w:br/>
        <w:t xml:space="preserve">        →  /data/jobs/&lt;id&gt;/output/&lt;abbrev&gt;.md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stage.agent</w:t>
            </w:r>
          </w:p>
        </w:tc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Suggested file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Requirements Analyst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agent-requirements-analyst.md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Solution Architect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agent-solution-architect.md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Technical Lead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agent-technical-lead.md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QA Architect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agent-qa-architect.md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agent-devops-engineer.md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Cloud Deployment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agent-cloud-deployment-engineer.md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Automation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agent-automation-engineer.md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SRE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agent-sre-engineer.md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Technical Writer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agent-technical-writer.md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Governance Specialist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agent-governance-specialist.md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agent-project-manager.md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Sprint Coach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agent-sprint-coach.md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Proposal Writer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agent-proposal-writer.md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RHOSO DA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agent-rhoso-da.md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RHOSO Deployment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agent-rhoso-deployment-engineer.md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NRHO DA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agent-nrho-da.md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NRHO Deployment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agent-nrho-deployment-engineer.md</w:t>
            </w:r>
          </w:p>
        </w:tc>
      </w:tr>
    </w:tbl>
    <w:p/>
    <w:p>
      <w:r>
        <w:t>Missing mapping → fall back to prompts/system.md or fail the stage (team choice). One stage = one file = one LLM call. Do not concatenate all agents into one prompt. agent-orchestrator.md is not an LLM agent; Python already sequences stages.</w:t>
      </w:r>
    </w:p>
    <w:p>
      <w:pPr>
        <w:pStyle w:val="Heading2"/>
      </w:pPr>
      <w:r>
        <w:t>6.2 Implementation outline (when you build it)</w:t>
      </w:r>
    </w:p>
    <w:p>
      <w:pPr>
        <w:pStyle w:val="ListNumber"/>
      </w:pPr>
      <w:r>
        <w:t>Copy selected agent-*.md into sprintweave-web/prompts/agents/.</w:t>
      </w:r>
    </w:p>
    <w:p>
      <w:pPr>
        <w:pStyle w:val="ListNumber"/>
      </w:pPr>
      <w:r>
        <w:t>In api/worker.py, resolve stage["agent"] → file; use as system. Optionally append context/templates.</w:t>
      </w:r>
    </w:p>
    <w:p>
      <w:pPr>
        <w:pStyle w:val="ListNumber"/>
      </w:pPr>
      <w:r>
        <w:t>Rebuild (oc start-build), roll API.</w:t>
      </w:r>
    </w:p>
    <w:p>
      <w:pPr>
        <w:pStyle w:val="ListNumber"/>
      </w:pPr>
      <w:r>
        <w:t>Prove Lab Requirements first (RHOSO DA only), then Standard, then RHOSO/NRHO.</w:t>
      </w:r>
    </w:p>
    <w:p>
      <w:pPr>
        <w:pStyle w:val="ListNumber"/>
      </w:pPr>
      <w:r>
        <w:t>Later: load sprintweave-agents/context/pipelines.yaml instead of duplicating pipelines.py.</w:t>
      </w:r>
    </w:p>
    <w:p>
      <w:pPr>
        <w:pStyle w:val="ListNumber"/>
      </w:pPr>
      <w:r>
        <w:t>Later: Excel via sprintweave-agents/tools/excel-generator.py after markdown exists.</w:t>
      </w:r>
    </w:p>
    <w:p>
      <w:pPr>
        <w:pStyle w:val="Heading2"/>
      </w:pPr>
      <w:r>
        <w:t>6.3 Token warning</w:t>
      </w:r>
    </w:p>
    <w:p>
      <w:r>
        <w:t>Full agent markdown files are large system prompts. Add them only after a cheap smoke test works. Keep LLM_MAX_TOKENS and SPRINTWEAVE_TEXT_MAX as guards.</w:t>
      </w:r>
    </w:p>
    <w:p>
      <w:pPr>
        <w:pStyle w:val="Heading1"/>
      </w:pPr>
      <w:r>
        <w:t>7. Further enhancement — Docling</w:t>
      </w:r>
    </w:p>
    <w:p>
      <w:r>
        <w:t>Goal: turn PDF/DOCX/PPTX into Markdown before the LLM so agents see real content.</w:t>
      </w:r>
    </w:p>
    <w:p>
      <w:pPr>
        <w:spacing w:after="160"/>
      </w:pPr>
      <w:r>
        <w:rPr>
          <w:rFonts w:ascii="Consolas" w:hAnsi="Consolas"/>
          <w:sz w:val="16"/>
        </w:rPr>
        <w:t>/data/jobs/&lt;id&gt;/input/file.pdf</w:t>
        <w:br/>
        <w:t xml:space="preserve">        →  Docling on the API/worker</w:t>
        <w:br/>
        <w:t xml:space="preserve">        →  /data/jobs/&lt;id&gt;/parsed/file.md</w:t>
        <w:br/>
        <w:t xml:space="preserve">        →  existing stage loop (read parsed/ first)</w:t>
      </w:r>
    </w:p>
    <w:p>
      <w:pPr>
        <w:pStyle w:val="ListBullet"/>
      </w:pPr>
      <w:r>
        <w:t>Run Docling only on the API pod (or a future parse Deployment), never in Streamlit.</w:t>
      </w:r>
    </w:p>
    <w:p>
      <w:pPr>
        <w:pStyle w:val="ListBullet"/>
      </w:pPr>
      <w:r>
        <w:t>Skip Docling for .txt/.md.</w:t>
      </w:r>
    </w:p>
    <w:p>
      <w:pPr>
        <w:pStyle w:val="ListBullet"/>
      </w:pPr>
      <w:r>
        <w:t>Dependencies are heavy (often torch); image size, RAM, and job time go up. Single-node workshops may OOM — raise API memory or use pypdf first.</w:t>
      </w:r>
    </w:p>
    <w:p>
      <w:pPr>
        <w:pStyle w:val="ListBullet"/>
      </w:pPr>
      <w:r>
        <w:t>Parsed Markdown can increase tokens; keep truncation.</w:t>
      </w:r>
    </w:p>
    <w:p>
      <w:pPr>
        <w:pStyle w:val="ListBullet"/>
      </w:pPr>
      <w:r>
        <w:t>Alternative: separate sprintweave-parse Deployment sharing the PVC if the UI/API image must stay small.</w:t>
      </w:r>
    </w:p>
    <w:p>
      <w:pPr>
        <w:pStyle w:val="Heading1"/>
      </w:pPr>
      <w:r>
        <w:t>8. Suggested delivery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680"/>
            <w:shd w:fill="2B579A" w:val="clear"/>
          </w:tcPr>
          <w:p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Now (done)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Route + API + PVC; Lab Requirements; LiteLLM; generic prompt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Map RHOSO DA → agent-rhoso-da.md; rebuild; smoke job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Remaining agents used by Standard / RHOSO / NRHO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Docling for PDF/DOCX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YAML pipelines + Excel tools + optional OAuth on the Route</w:t>
            </w:r>
          </w:p>
        </w:tc>
      </w:tr>
    </w:tbl>
    <w:p/>
    <w:p>
      <w:pPr>
        <w:pStyle w:val="Heading1"/>
      </w:pPr>
      <w:r>
        <w:t>9. Security and hygiene</w:t>
      </w:r>
    </w:p>
    <w:p>
      <w:pPr>
        <w:pStyle w:val="ListBullet"/>
      </w:pPr>
      <w:r>
        <w:t>Keys only in Secret sprintweave-llm. Rotate if a key was pasted in chat, tickets, or screenshots.</w:t>
      </w:r>
    </w:p>
    <w:p>
      <w:pPr>
        <w:pStyle w:val="ListBullet"/>
      </w:pPr>
      <w:r>
        <w:t>MaaS keys may expire (workshop often 7 days).</w:t>
      </w:r>
    </w:p>
    <w:p>
      <w:pPr>
        <w:pStyle w:val="ListBullet"/>
      </w:pPr>
      <w:r>
        <w:t>Do not log full document text or the Bearer token.</w:t>
      </w:r>
    </w:p>
    <w:p>
      <w:pPr>
        <w:pStyle w:val="ListBullet"/>
      </w:pPr>
      <w:r>
        <w:t>UI replica: 1 until job state is only in the API (not Streamlit session).</w:t>
      </w:r>
    </w:p>
    <w:p>
      <w:pPr>
        <w:pStyle w:val="ListBullet"/>
      </w:pPr>
      <w:r>
        <w:t>DeploymentConfig is deprecated in OCP 4.14+; a later enhancement can move to Deployment.</w:t>
      </w:r>
    </w:p>
    <w:p>
      <w:pPr>
        <w:pStyle w:val="Heading1"/>
      </w:pPr>
      <w:r>
        <w:t>10. Quick reference</w:t>
      </w:r>
    </w:p>
    <w:p>
      <w:pPr>
        <w:spacing w:after="160"/>
      </w:pPr>
      <w:r>
        <w:rPr>
          <w:rFonts w:ascii="Consolas" w:hAnsi="Consolas"/>
          <w:sz w:val="16"/>
        </w:rPr>
        <w:t># URL</w:t>
        <w:br/>
        <w:t>oc get route sprintweave-ui -o jsonpath='https://{.spec.host}{"\n"}'</w:t>
        <w:br/>
        <w:br/>
        <w:t># Logs</w:t>
        <w:br/>
        <w:t>oc logs -f dc/sprintweave-api</w:t>
        <w:br/>
        <w:t>oc logs -f dc/sprintweave-ui</w:t>
        <w:br/>
        <w:br/>
        <w:t># Rebuild after code/prompt changes</w:t>
        <w:br/>
        <w:t>cd /path/to/sprintweave-web</w:t>
        <w:br/>
        <w:t>oc start-build sprintweave-ui --from-dir=. --follow</w:t>
      </w:r>
    </w:p>
    <w:p>
      <w:r>
        <w:t>Smoke upload: sprintweave-web/samples/lab-smoke.txt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