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2A06" w14:textId="77777777" w:rsidR="00DB5C85" w:rsidRDefault="00D00388" w:rsidP="00DB5C8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B5C85" w:rsidRPr="00DB5C85">
        <w:rPr>
          <w:rFonts w:ascii="Times New Roman" w:hAnsi="Times New Roman" w:cs="Times New Roman"/>
          <w:b/>
          <w:sz w:val="28"/>
          <w:szCs w:val="28"/>
        </w:rPr>
        <w:t>70.</w:t>
      </w:r>
    </w:p>
    <w:p w14:paraId="2F84ECBE" w14:textId="77777777" w:rsidR="00DB5C85" w:rsidRDefault="00DB5C85" w:rsidP="00DB5C85">
      <w:pPr>
        <w:spacing w:after="0" w:line="240" w:lineRule="auto"/>
        <w:jc w:val="both"/>
        <w:rPr>
          <w:rFonts w:ascii="Times New Roman" w:hAnsi="Times New Roman" w:cs="Times New Roman"/>
          <w:sz w:val="24"/>
          <w:szCs w:val="24"/>
        </w:rPr>
      </w:pPr>
    </w:p>
    <w:p w14:paraId="054C4981" w14:textId="77777777" w:rsidR="0078662A" w:rsidRDefault="0078662A" w:rsidP="0078662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8662A" w:rsidRPr="00DE3825" w14:paraId="4634F6C4" w14:textId="77777777" w:rsidTr="00F35359">
        <w:tc>
          <w:tcPr>
            <w:tcW w:w="4606" w:type="dxa"/>
          </w:tcPr>
          <w:p w14:paraId="5AAC7BCE" w14:textId="11C6BD86" w:rsidR="0078662A" w:rsidRPr="00DE3825" w:rsidRDefault="0078662A" w:rsidP="00F35359">
            <w:pPr>
              <w:jc w:val="both"/>
              <w:rPr>
                <w:rFonts w:ascii="Times New Roman" w:hAnsi="Times New Roman" w:cs="Times New Roman"/>
                <w:i/>
                <w:sz w:val="24"/>
                <w:szCs w:val="24"/>
              </w:rPr>
            </w:pPr>
            <w:r w:rsidRPr="00DE3825">
              <w:rPr>
                <w:rFonts w:ascii="Times New Roman" w:hAnsi="Times New Roman" w:cs="Times New Roman"/>
                <w:i/>
                <w:sz w:val="24"/>
                <w:szCs w:val="24"/>
              </w:rPr>
              <w:t>Ferdinand</w:t>
            </w:r>
            <w:r w:rsidR="00532D14">
              <w:rPr>
                <w:rFonts w:ascii="Times New Roman" w:hAnsi="Times New Roman" w:cs="Times New Roman"/>
                <w:i/>
                <w:sz w:val="24"/>
                <w:szCs w:val="24"/>
              </w:rPr>
              <w:t xml:space="preserve"> an</w:t>
            </w:r>
            <w:r>
              <w:rPr>
                <w:rFonts w:ascii="Times New Roman" w:hAnsi="Times New Roman" w:cs="Times New Roman"/>
                <w:i/>
                <w:sz w:val="24"/>
                <w:szCs w:val="24"/>
              </w:rPr>
              <w:t xml:space="preserve"> Karl</w:t>
            </w:r>
            <w:r w:rsidRPr="00DE3825">
              <w:rPr>
                <w:rFonts w:ascii="Times New Roman" w:hAnsi="Times New Roman" w:cs="Times New Roman"/>
                <w:i/>
                <w:sz w:val="24"/>
                <w:szCs w:val="24"/>
              </w:rPr>
              <w:t>.</w:t>
            </w:r>
          </w:p>
        </w:tc>
        <w:tc>
          <w:tcPr>
            <w:tcW w:w="4606" w:type="dxa"/>
          </w:tcPr>
          <w:p w14:paraId="2616728B" w14:textId="6C8C57A1" w:rsidR="0078662A" w:rsidRPr="00DE3825" w:rsidRDefault="0078662A" w:rsidP="0078662A">
            <w:pPr>
              <w:jc w:val="right"/>
              <w:rPr>
                <w:rFonts w:ascii="Times New Roman" w:hAnsi="Times New Roman" w:cs="Times New Roman"/>
                <w:i/>
                <w:sz w:val="24"/>
                <w:szCs w:val="24"/>
              </w:rPr>
            </w:pPr>
            <w:r w:rsidRPr="00DE3825">
              <w:rPr>
                <w:rFonts w:ascii="Times New Roman" w:hAnsi="Times New Roman" w:cs="Times New Roman"/>
                <w:i/>
                <w:sz w:val="24"/>
                <w:szCs w:val="24"/>
              </w:rPr>
              <w:t xml:space="preserve">1524 </w:t>
            </w:r>
            <w:r w:rsidR="00DB78D7">
              <w:rPr>
                <w:rFonts w:ascii="Times New Roman" w:hAnsi="Times New Roman" w:cs="Times New Roman"/>
                <w:i/>
                <w:sz w:val="24"/>
                <w:szCs w:val="24"/>
              </w:rPr>
              <w:t>[</w:t>
            </w:r>
            <w:r w:rsidRPr="00DE3825">
              <w:rPr>
                <w:rFonts w:ascii="Times New Roman" w:hAnsi="Times New Roman" w:cs="Times New Roman"/>
                <w:i/>
                <w:sz w:val="24"/>
                <w:szCs w:val="24"/>
              </w:rPr>
              <w:t>Mai</w:t>
            </w:r>
            <w:r>
              <w:rPr>
                <w:rFonts w:ascii="Times New Roman" w:hAnsi="Times New Roman" w:cs="Times New Roman"/>
                <w:i/>
                <w:sz w:val="24"/>
                <w:szCs w:val="24"/>
              </w:rPr>
              <w:t>] 28. Freib</w:t>
            </w:r>
            <w:r w:rsidRPr="00DE3825">
              <w:rPr>
                <w:rFonts w:ascii="Times New Roman" w:hAnsi="Times New Roman" w:cs="Times New Roman"/>
                <w:i/>
                <w:sz w:val="24"/>
                <w:szCs w:val="24"/>
              </w:rPr>
              <w:t>urg.</w:t>
            </w:r>
          </w:p>
        </w:tc>
      </w:tr>
    </w:tbl>
    <w:p w14:paraId="78EBA6D9" w14:textId="77777777" w:rsidR="0078662A" w:rsidRPr="00DE3825" w:rsidRDefault="0078662A" w:rsidP="0078662A">
      <w:pPr>
        <w:spacing w:after="0" w:line="240" w:lineRule="auto"/>
        <w:jc w:val="both"/>
        <w:rPr>
          <w:rFonts w:ascii="Times New Roman" w:hAnsi="Times New Roman" w:cs="Times New Roman"/>
          <w:sz w:val="24"/>
          <w:szCs w:val="24"/>
        </w:rPr>
      </w:pPr>
    </w:p>
    <w:p w14:paraId="5BEE4647" w14:textId="77777777" w:rsidR="00DB5C85" w:rsidRPr="00DB5C85" w:rsidRDefault="00DB5C85" w:rsidP="00532F49">
      <w:pPr>
        <w:pStyle w:val="RegestDeutsch"/>
      </w:pPr>
      <w:r w:rsidRPr="00DB5C85">
        <w:t>Absicht der Stände, eine Reichsgesandtschaft an K und den Kg von Frankreich abzufertigen. Seine Verhandlungen, diese Absicht zu hintertreiben.</w:t>
      </w:r>
    </w:p>
    <w:p w14:paraId="5F0AFEBD" w14:textId="77777777" w:rsidR="00DB5C85" w:rsidRDefault="00DB5C85" w:rsidP="00DB5C85">
      <w:pPr>
        <w:spacing w:after="0" w:line="240" w:lineRule="auto"/>
        <w:jc w:val="both"/>
        <w:rPr>
          <w:rFonts w:ascii="Times New Roman" w:hAnsi="Times New Roman" w:cs="Times New Roman"/>
          <w:i/>
        </w:rPr>
      </w:pPr>
    </w:p>
    <w:p w14:paraId="43DB768C" w14:textId="47147E9A" w:rsidR="0015180D" w:rsidRPr="00532F49" w:rsidRDefault="0015180D" w:rsidP="00532F49">
      <w:pPr>
        <w:pStyle w:val="RegestEnglisch"/>
      </w:pPr>
      <w:r w:rsidRPr="00E44C16">
        <w:rPr>
          <w:lang w:val="de-AT"/>
        </w:rPr>
        <w:t xml:space="preserve">The Estates intend to send an imperial delegation to </w:t>
      </w:r>
      <w:r w:rsidR="00EA56F3" w:rsidRPr="00E44C16">
        <w:rPr>
          <w:lang w:val="de-AT"/>
        </w:rPr>
        <w:t>K</w:t>
      </w:r>
      <w:r w:rsidRPr="00E44C16">
        <w:rPr>
          <w:lang w:val="de-AT"/>
        </w:rPr>
        <w:t xml:space="preserve"> and the King of France. </w:t>
      </w:r>
      <w:r w:rsidRPr="0015180D">
        <w:t>His attempts to thwart this.</w:t>
      </w:r>
    </w:p>
    <w:p w14:paraId="555FA330" w14:textId="77777777" w:rsidR="0015180D" w:rsidRPr="00532F49" w:rsidRDefault="0015180D" w:rsidP="00DB5C85">
      <w:pPr>
        <w:spacing w:after="0" w:line="240" w:lineRule="auto"/>
        <w:jc w:val="both"/>
        <w:rPr>
          <w:rFonts w:ascii="Times New Roman" w:hAnsi="Times New Roman" w:cs="Times New Roman"/>
          <w:i/>
          <w:sz w:val="24"/>
          <w:lang w:val="en-US"/>
        </w:rPr>
      </w:pPr>
    </w:p>
    <w:p w14:paraId="51044978" w14:textId="7712C490" w:rsidR="00DB5C85" w:rsidRPr="009142C5" w:rsidRDefault="00DB5C85" w:rsidP="00532F49">
      <w:pPr>
        <w:pStyle w:val="Archiv-undDruckvermerk"/>
        <w:rPr>
          <w:lang w:val="de-AT"/>
        </w:rPr>
      </w:pPr>
      <w:r w:rsidRPr="0032473E">
        <w:rPr>
          <w:lang w:val="en-US"/>
        </w:rPr>
        <w:t xml:space="preserve">Wien, St.-A. Belgica PA. 7. </w:t>
      </w:r>
      <w:r w:rsidRPr="009142C5">
        <w:rPr>
          <w:lang w:val="de-AT"/>
        </w:rPr>
        <w:t>Original.</w:t>
      </w:r>
      <w:r w:rsidR="00E44C16">
        <w:rPr>
          <w:lang w:val="de-AT"/>
        </w:rPr>
        <w:t xml:space="preserve"> </w:t>
      </w:r>
      <w:r w:rsidR="00E44C16" w:rsidRPr="009B5B0A">
        <w:t xml:space="preserve">Rückwärts Adresse: </w:t>
      </w:r>
      <w:r w:rsidR="00E44C16" w:rsidRPr="0032473E">
        <w:rPr>
          <w:i w:val="0"/>
        </w:rPr>
        <w:t>A l’empereur mons</w:t>
      </w:r>
      <w:r w:rsidR="00E44C16" w:rsidRPr="0032473E">
        <w:rPr>
          <w:i w:val="0"/>
          <w:vertAlign w:val="superscript"/>
        </w:rPr>
        <w:t>r</w:t>
      </w:r>
      <w:r w:rsidR="00E44C16" w:rsidRPr="009B5B0A">
        <w:t>.</w:t>
      </w:r>
    </w:p>
    <w:p w14:paraId="2C83630D" w14:textId="77777777" w:rsidR="00247C5E" w:rsidRDefault="00247C5E" w:rsidP="00247C5E">
      <w:pPr>
        <w:pStyle w:val="Archiv-undDruckvermerk"/>
        <w:rPr>
          <w:lang w:val="de-AT"/>
        </w:rPr>
      </w:pPr>
      <w:r>
        <w:rPr>
          <w:lang w:val="de-AT"/>
        </w:rPr>
        <w:t>Druck: Familienkorrespondenz Bd. 1, Nr. 70, S. 134-136.</w:t>
      </w:r>
    </w:p>
    <w:p w14:paraId="477BB720" w14:textId="77777777" w:rsidR="00DB5C85" w:rsidRPr="00691883" w:rsidRDefault="00DB5C85" w:rsidP="00DB5C85">
      <w:pPr>
        <w:spacing w:after="0" w:line="240" w:lineRule="auto"/>
        <w:jc w:val="both"/>
        <w:rPr>
          <w:rFonts w:ascii="Times New Roman" w:hAnsi="Times New Roman" w:cs="Times New Roman"/>
          <w:sz w:val="24"/>
          <w:szCs w:val="24"/>
          <w:lang w:val="de-AT"/>
        </w:rPr>
      </w:pPr>
    </w:p>
    <w:p w14:paraId="702D1273" w14:textId="77777777" w:rsidR="00DB5C85" w:rsidRPr="00AC3774" w:rsidRDefault="00DB5C85" w:rsidP="00DB5C85">
      <w:pPr>
        <w:spacing w:after="0" w:line="240" w:lineRule="auto"/>
        <w:jc w:val="both"/>
        <w:rPr>
          <w:rFonts w:ascii="Times New Roman" w:hAnsi="Times New Roman" w:cs="Times New Roman"/>
          <w:sz w:val="24"/>
          <w:szCs w:val="24"/>
          <w:lang w:val="fr-FR"/>
        </w:rPr>
      </w:pPr>
      <w:r w:rsidRPr="00AC3774">
        <w:rPr>
          <w:rFonts w:ascii="Times New Roman" w:hAnsi="Times New Roman" w:cs="Times New Roman"/>
          <w:sz w:val="24"/>
          <w:szCs w:val="24"/>
          <w:lang w:val="fr-FR"/>
        </w:rPr>
        <w:t>Mons</w:t>
      </w:r>
      <w:r w:rsidRPr="00AC3774">
        <w:rPr>
          <w:rFonts w:ascii="Times New Roman" w:hAnsi="Times New Roman" w:cs="Times New Roman"/>
          <w:sz w:val="24"/>
          <w:szCs w:val="24"/>
          <w:vertAlign w:val="superscript"/>
          <w:lang w:val="fr-FR"/>
        </w:rPr>
        <w:t>r</w:t>
      </w:r>
      <w:r w:rsidRPr="00AC3774">
        <w:rPr>
          <w:rFonts w:ascii="Times New Roman" w:hAnsi="Times New Roman" w:cs="Times New Roman"/>
          <w:sz w:val="24"/>
          <w:szCs w:val="24"/>
          <w:lang w:val="fr-FR"/>
        </w:rPr>
        <w:t>, treshumblement à vostre bonne gr</w:t>
      </w:r>
      <w:r w:rsidR="00AC3774">
        <w:rPr>
          <w:rFonts w:ascii="Times New Roman" w:hAnsi="Times New Roman" w:cs="Times New Roman"/>
          <w:sz w:val="24"/>
          <w:szCs w:val="24"/>
          <w:lang w:val="fr-FR"/>
        </w:rPr>
        <w:t>a</w:t>
      </w:r>
      <w:r w:rsidRPr="00AC3774">
        <w:rPr>
          <w:rFonts w:ascii="Times New Roman" w:hAnsi="Times New Roman" w:cs="Times New Roman"/>
          <w:sz w:val="24"/>
          <w:szCs w:val="24"/>
          <w:lang w:val="fr-FR"/>
        </w:rPr>
        <w:t>ce me recommande. Mons</w:t>
      </w:r>
      <w:r w:rsidRPr="00AC3774">
        <w:rPr>
          <w:rFonts w:ascii="Times New Roman" w:hAnsi="Times New Roman" w:cs="Times New Roman"/>
          <w:sz w:val="24"/>
          <w:szCs w:val="24"/>
          <w:vertAlign w:val="superscript"/>
          <w:lang w:val="fr-FR"/>
        </w:rPr>
        <w:t>r</w:t>
      </w:r>
      <w:r w:rsidRPr="00AC3774">
        <w:rPr>
          <w:rFonts w:ascii="Times New Roman" w:hAnsi="Times New Roman" w:cs="Times New Roman"/>
          <w:sz w:val="24"/>
          <w:szCs w:val="24"/>
          <w:lang w:val="fr-FR"/>
        </w:rPr>
        <w:t xml:space="preserve">, je vous avertis que ceulx des </w:t>
      </w:r>
      <w:commentRangeStart w:id="0"/>
      <w:r w:rsidRPr="00AC3774">
        <w:rPr>
          <w:rFonts w:ascii="Times New Roman" w:hAnsi="Times New Roman" w:cs="Times New Roman"/>
          <w:sz w:val="24"/>
          <w:szCs w:val="24"/>
          <w:lang w:val="fr-FR"/>
        </w:rPr>
        <w:t xml:space="preserve">estatz de l’empire </w:t>
      </w:r>
      <w:commentRangeEnd w:id="0"/>
      <w:r w:rsidR="006C2E6D">
        <w:rPr>
          <w:rStyle w:val="Kommentarzeichen"/>
        </w:rPr>
        <w:commentReference w:id="0"/>
      </w:r>
      <w:r w:rsidRPr="00AC3774">
        <w:rPr>
          <w:rFonts w:ascii="Times New Roman" w:hAnsi="Times New Roman" w:cs="Times New Roman"/>
          <w:sz w:val="24"/>
          <w:szCs w:val="24"/>
          <w:lang w:val="fr-FR"/>
        </w:rPr>
        <w:t xml:space="preserve">avoient concluz envoyer une </w:t>
      </w:r>
      <w:commentRangeStart w:id="1"/>
      <w:r w:rsidRPr="00AC3774">
        <w:rPr>
          <w:rFonts w:ascii="Times New Roman" w:hAnsi="Times New Roman" w:cs="Times New Roman"/>
          <w:sz w:val="24"/>
          <w:szCs w:val="24"/>
          <w:lang w:val="fr-FR"/>
        </w:rPr>
        <w:t>ambassade</w:t>
      </w:r>
      <w:commentRangeEnd w:id="1"/>
      <w:r w:rsidR="00247C5E">
        <w:rPr>
          <w:rStyle w:val="Kommentarzeichen"/>
        </w:rPr>
        <w:commentReference w:id="1"/>
      </w:r>
      <w:r w:rsidRPr="00AC3774">
        <w:rPr>
          <w:rFonts w:ascii="Times New Roman" w:hAnsi="Times New Roman" w:cs="Times New Roman"/>
          <w:sz w:val="24"/>
          <w:szCs w:val="24"/>
          <w:lang w:val="fr-FR"/>
        </w:rPr>
        <w:t xml:space="preserve"> devers le </w:t>
      </w:r>
      <w:commentRangeStart w:id="2"/>
      <w:r w:rsidRPr="00AC3774">
        <w:rPr>
          <w:rFonts w:ascii="Times New Roman" w:hAnsi="Times New Roman" w:cs="Times New Roman"/>
          <w:sz w:val="24"/>
          <w:szCs w:val="24"/>
          <w:lang w:val="fr-FR"/>
        </w:rPr>
        <w:t>roi de France</w:t>
      </w:r>
      <w:commentRangeEnd w:id="2"/>
      <w:r w:rsidR="00247C5E">
        <w:rPr>
          <w:rStyle w:val="Kommentarzeichen"/>
        </w:rPr>
        <w:commentReference w:id="2"/>
      </w:r>
      <w:r w:rsidRPr="00AC3774">
        <w:rPr>
          <w:rFonts w:ascii="Times New Roman" w:hAnsi="Times New Roman" w:cs="Times New Roman"/>
          <w:sz w:val="24"/>
          <w:szCs w:val="24"/>
          <w:lang w:val="fr-FR"/>
        </w:rPr>
        <w:t xml:space="preserve"> et après devers vous pour traicter de quelque </w:t>
      </w:r>
      <w:commentRangeStart w:id="3"/>
      <w:r w:rsidRPr="00AC3774">
        <w:rPr>
          <w:rFonts w:ascii="Times New Roman" w:hAnsi="Times New Roman" w:cs="Times New Roman"/>
          <w:sz w:val="24"/>
          <w:szCs w:val="24"/>
          <w:lang w:val="fr-FR"/>
        </w:rPr>
        <w:t>paix</w:t>
      </w:r>
      <w:commentRangeEnd w:id="3"/>
      <w:r w:rsidR="00D00388">
        <w:rPr>
          <w:rStyle w:val="Kommentarzeichen"/>
        </w:rPr>
        <w:commentReference w:id="3"/>
      </w:r>
      <w:r w:rsidRPr="00AC3774">
        <w:rPr>
          <w:rFonts w:ascii="Times New Roman" w:hAnsi="Times New Roman" w:cs="Times New Roman"/>
          <w:sz w:val="24"/>
          <w:szCs w:val="24"/>
          <w:lang w:val="fr-FR"/>
        </w:rPr>
        <w:t xml:space="preserve"> et concorde entre vous deux et avoient denomméz pour icelle l’</w:t>
      </w:r>
      <w:commentRangeStart w:id="4"/>
      <w:r w:rsidRPr="00AC3774">
        <w:rPr>
          <w:rFonts w:ascii="Times New Roman" w:hAnsi="Times New Roman" w:cs="Times New Roman"/>
          <w:sz w:val="24"/>
          <w:szCs w:val="24"/>
          <w:lang w:val="fr-FR"/>
        </w:rPr>
        <w:t>archevesque de Treves</w:t>
      </w:r>
      <w:commentRangeEnd w:id="4"/>
      <w:r w:rsidR="00247C5E">
        <w:rPr>
          <w:rStyle w:val="Kommentarzeichen"/>
        </w:rPr>
        <w:commentReference w:id="4"/>
      </w:r>
      <w:r w:rsidRPr="00AC3774">
        <w:rPr>
          <w:rFonts w:ascii="Times New Roman" w:hAnsi="Times New Roman" w:cs="Times New Roman"/>
          <w:sz w:val="24"/>
          <w:szCs w:val="24"/>
          <w:lang w:val="fr-FR"/>
        </w:rPr>
        <w:t xml:space="preserve">, le </w:t>
      </w:r>
      <w:commentRangeStart w:id="5"/>
      <w:r w:rsidRPr="00AC3774">
        <w:rPr>
          <w:rFonts w:ascii="Times New Roman" w:hAnsi="Times New Roman" w:cs="Times New Roman"/>
          <w:sz w:val="24"/>
          <w:szCs w:val="24"/>
          <w:lang w:val="fr-FR"/>
        </w:rPr>
        <w:t>conte Palatin Fredrick</w:t>
      </w:r>
      <w:commentRangeEnd w:id="5"/>
      <w:r w:rsidR="00247C5E">
        <w:rPr>
          <w:rStyle w:val="Kommentarzeichen"/>
        </w:rPr>
        <w:commentReference w:id="5"/>
      </w:r>
      <w:r w:rsidRPr="00AC3774">
        <w:rPr>
          <w:rFonts w:ascii="Times New Roman" w:hAnsi="Times New Roman" w:cs="Times New Roman"/>
          <w:sz w:val="24"/>
          <w:szCs w:val="24"/>
          <w:lang w:val="fr-FR"/>
        </w:rPr>
        <w:t xml:space="preserve"> et le </w:t>
      </w:r>
      <w:commentRangeStart w:id="6"/>
      <w:r w:rsidRPr="00AC3774">
        <w:rPr>
          <w:rFonts w:ascii="Times New Roman" w:hAnsi="Times New Roman" w:cs="Times New Roman"/>
          <w:sz w:val="24"/>
          <w:szCs w:val="24"/>
          <w:lang w:val="fr-FR"/>
        </w:rPr>
        <w:t>duc Lois de Baviere</w:t>
      </w:r>
      <w:commentRangeEnd w:id="6"/>
      <w:r w:rsidR="00247C5E">
        <w:rPr>
          <w:rStyle w:val="Kommentarzeichen"/>
        </w:rPr>
        <w:commentReference w:id="6"/>
      </w:r>
      <w:r w:rsidRPr="00AC3774">
        <w:rPr>
          <w:rFonts w:ascii="Times New Roman" w:hAnsi="Times New Roman" w:cs="Times New Roman"/>
          <w:sz w:val="24"/>
          <w:szCs w:val="24"/>
          <w:lang w:val="fr-FR"/>
        </w:rPr>
        <w:t>, lesquelz conte Palatin et duc Lois devoient passer oultre devers V</w:t>
      </w:r>
      <w:r w:rsidRPr="00AC3774">
        <w:rPr>
          <w:rFonts w:ascii="Times New Roman" w:hAnsi="Times New Roman" w:cs="Times New Roman"/>
          <w:sz w:val="24"/>
          <w:szCs w:val="24"/>
          <w:vertAlign w:val="superscript"/>
          <w:lang w:val="fr-FR"/>
        </w:rPr>
        <w:t>r</w:t>
      </w:r>
      <w:r w:rsidR="00AC3774" w:rsidRPr="00AC3774">
        <w:rPr>
          <w:rFonts w:ascii="Times New Roman" w:hAnsi="Times New Roman" w:cs="Times New Roman"/>
          <w:sz w:val="24"/>
          <w:szCs w:val="24"/>
          <w:vertAlign w:val="superscript"/>
          <w:lang w:val="fr-FR"/>
        </w:rPr>
        <w:t>e</w:t>
      </w:r>
      <w:r w:rsidRPr="00AC3774">
        <w:rPr>
          <w:rFonts w:ascii="Times New Roman" w:hAnsi="Times New Roman" w:cs="Times New Roman"/>
          <w:sz w:val="24"/>
          <w:szCs w:val="24"/>
          <w:lang w:val="fr-FR"/>
        </w:rPr>
        <w:t xml:space="preserve"> M</w:t>
      </w:r>
      <w:r w:rsidRPr="00AC3774">
        <w:rPr>
          <w:rFonts w:ascii="Times New Roman" w:hAnsi="Times New Roman" w:cs="Times New Roman"/>
          <w:sz w:val="24"/>
          <w:szCs w:val="24"/>
          <w:vertAlign w:val="superscript"/>
          <w:lang w:val="fr-FR"/>
        </w:rPr>
        <w:t>te</w:t>
      </w:r>
      <w:r w:rsidRPr="00AC3774">
        <w:rPr>
          <w:rFonts w:ascii="Times New Roman" w:hAnsi="Times New Roman" w:cs="Times New Roman"/>
          <w:sz w:val="24"/>
          <w:szCs w:val="24"/>
          <w:lang w:val="fr-FR"/>
        </w:rPr>
        <w:t xml:space="preserve"> et led. archevesque demeure auprès dud. roi de France pour illecq actendre leur retour devers vous. Mais saichant et considerant que ce n’eust nullement torner à vostre honneur et reputaci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n, ne vous seroie assez es</w:t>
      </w:r>
      <w:r w:rsidR="002D4BE7">
        <w:rPr>
          <w:rFonts w:ascii="Times New Roman" w:hAnsi="Times New Roman" w:cs="Times New Roman"/>
          <w:sz w:val="24"/>
          <w:szCs w:val="24"/>
          <w:lang w:val="fr-FR"/>
        </w:rPr>
        <w:t>c</w:t>
      </w:r>
      <w:r w:rsidRPr="00AC3774">
        <w:rPr>
          <w:rFonts w:ascii="Times New Roman" w:hAnsi="Times New Roman" w:cs="Times New Roman"/>
          <w:sz w:val="24"/>
          <w:szCs w:val="24"/>
          <w:lang w:val="fr-FR"/>
        </w:rPr>
        <w:t>ripre la paine qu’ai prins pour rompre lad. conclusion. Et afin que soyez mons</w:t>
      </w:r>
      <w:r w:rsidRPr="002D4BE7">
        <w:rPr>
          <w:rFonts w:ascii="Times New Roman" w:hAnsi="Times New Roman" w:cs="Times New Roman"/>
          <w:sz w:val="24"/>
          <w:szCs w:val="24"/>
          <w:vertAlign w:val="superscript"/>
          <w:lang w:val="fr-FR"/>
        </w:rPr>
        <w:t>r</w:t>
      </w:r>
      <w:r w:rsidRPr="00AC3774">
        <w:rPr>
          <w:rFonts w:ascii="Times New Roman" w:hAnsi="Times New Roman" w:cs="Times New Roman"/>
          <w:sz w:val="24"/>
          <w:szCs w:val="24"/>
          <w:lang w:val="fr-FR"/>
        </w:rPr>
        <w:t xml:space="preserve"> averti du conduit de lad. legaci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n, vous avertiz aussi mons</w:t>
      </w:r>
      <w:r w:rsidRPr="002D4BE7">
        <w:rPr>
          <w:rFonts w:ascii="Times New Roman" w:hAnsi="Times New Roman" w:cs="Times New Roman"/>
          <w:sz w:val="24"/>
          <w:szCs w:val="24"/>
          <w:vertAlign w:val="superscript"/>
          <w:lang w:val="fr-FR"/>
        </w:rPr>
        <w:t>r</w:t>
      </w:r>
      <w:r w:rsidRPr="00AC3774">
        <w:rPr>
          <w:rFonts w:ascii="Times New Roman" w:hAnsi="Times New Roman" w:cs="Times New Roman"/>
          <w:sz w:val="24"/>
          <w:szCs w:val="24"/>
          <w:lang w:val="fr-FR"/>
        </w:rPr>
        <w:t xml:space="preserve"> que, quant lesd. estatz eurent concludz et deliberéz d’envoyer lad. 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 ainsi que dessus, je leur dis que pour aucunes bonnes et justes causes ilz ne devoient ce faire,</w:t>
      </w:r>
      <w:r w:rsidR="00AC3774">
        <w:rPr>
          <w:rFonts w:ascii="Times New Roman" w:hAnsi="Times New Roman" w:cs="Times New Roman"/>
          <w:sz w:val="24"/>
          <w:szCs w:val="24"/>
          <w:lang w:val="fr-FR"/>
        </w:rPr>
        <w:t xml:space="preserve"> ausquelles estans si justes de</w:t>
      </w:r>
      <w:r w:rsidRPr="00AC3774">
        <w:rPr>
          <w:rFonts w:ascii="Times New Roman" w:hAnsi="Times New Roman" w:cs="Times New Roman"/>
          <w:sz w:val="24"/>
          <w:szCs w:val="24"/>
          <w:lang w:val="fr-FR"/>
        </w:rPr>
        <w:t>voient obtemperer et veant que à ce nullement ne vouloient consentir et que tousiours persistoient en leur premiere opinion, ne cessoie à leur en tousiours alleguer de meilleu</w:t>
      </w:r>
      <w:r w:rsidR="00AC3774">
        <w:rPr>
          <w:rFonts w:ascii="Times New Roman" w:hAnsi="Times New Roman" w:cs="Times New Roman"/>
          <w:sz w:val="24"/>
          <w:szCs w:val="24"/>
          <w:lang w:val="fr-FR"/>
        </w:rPr>
        <w:t xml:space="preserve">rs plus eficax et evidantes raisons que devant tellement </w:t>
      </w:r>
      <w:r w:rsidRPr="00AC3774">
        <w:rPr>
          <w:rFonts w:ascii="Times New Roman" w:hAnsi="Times New Roman" w:cs="Times New Roman"/>
          <w:sz w:val="24"/>
          <w:szCs w:val="24"/>
          <w:lang w:val="fr-FR"/>
        </w:rPr>
        <w:t>que pensoie que d’eux mesmes deussent changé ce propoz; et d’aventaige j</w:t>
      </w:r>
      <w:r w:rsidR="00AC3774">
        <w:rPr>
          <w:rFonts w:ascii="Times New Roman" w:hAnsi="Times New Roman" w:cs="Times New Roman"/>
          <w:sz w:val="24"/>
          <w:szCs w:val="24"/>
          <w:lang w:val="fr-FR"/>
        </w:rPr>
        <w:t>’ai tant persuadé et donné à en</w:t>
      </w:r>
      <w:r w:rsidRPr="00AC3774">
        <w:rPr>
          <w:rFonts w:ascii="Times New Roman" w:hAnsi="Times New Roman" w:cs="Times New Roman"/>
          <w:sz w:val="24"/>
          <w:szCs w:val="24"/>
          <w:lang w:val="fr-FR"/>
        </w:rPr>
        <w:t>tendre famili</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 xml:space="preserve">rement </w:t>
      </w:r>
      <w:r w:rsidR="002D4BE7">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aucuns princes tant </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lecteurs que autres que, s’ilz ne se ostoient de leurd. opinion et que finablement, s’ilz vouloient persister et mander icelle l</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 xml:space="preserve">gation que à l’heure ni moi ni vostre ambassadeur </w:t>
      </w:r>
      <w:commentRangeStart w:id="7"/>
      <w:r w:rsidR="002D4BE7">
        <w:rPr>
          <w:rFonts w:ascii="Times New Roman" w:hAnsi="Times New Roman" w:cs="Times New Roman"/>
          <w:sz w:val="24"/>
          <w:szCs w:val="24"/>
          <w:lang w:val="fr-FR"/>
        </w:rPr>
        <w:t>H</w:t>
      </w:r>
      <w:r w:rsidRPr="00AC3774">
        <w:rPr>
          <w:rFonts w:ascii="Times New Roman" w:hAnsi="Times New Roman" w:cs="Times New Roman"/>
          <w:sz w:val="24"/>
          <w:szCs w:val="24"/>
          <w:lang w:val="fr-FR"/>
        </w:rPr>
        <w:t>annart</w:t>
      </w:r>
      <w:commentRangeEnd w:id="7"/>
      <w:r w:rsidR="00247C5E">
        <w:rPr>
          <w:rStyle w:val="Kommentarzeichen"/>
        </w:rPr>
        <w:commentReference w:id="7"/>
      </w:r>
      <w:r w:rsidRPr="00AC3774">
        <w:rPr>
          <w:rFonts w:ascii="Times New Roman" w:hAnsi="Times New Roman" w:cs="Times New Roman"/>
          <w:sz w:val="24"/>
          <w:szCs w:val="24"/>
          <w:lang w:val="fr-FR"/>
        </w:rPr>
        <w:t xml:space="preserve"> non seullement ne leur pourrions bailler consentement, ains serions contrainctz de faire ce que voulentiers ne vouldrions. Quoi non obstant que je l’eusse dit ausd. princes feablement et appart, si l’ont ilz proposéz en publicque ausd. estatz de l’empire ce que n’eusse jamais pensé, lesquelz tous voyans la contradicion que leur faisions,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la fin ont changéz leur opinion et laissé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envoyer lad. 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 protestans publicquement que, si par ce advenoit aucun dommaige et inconv</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nient non seullement aux choses publicques de l’</w:t>
      </w:r>
      <w:commentRangeStart w:id="8"/>
      <w:r w:rsidRPr="00AC3774">
        <w:rPr>
          <w:rFonts w:ascii="Times New Roman" w:hAnsi="Times New Roman" w:cs="Times New Roman"/>
          <w:sz w:val="24"/>
          <w:szCs w:val="24"/>
          <w:lang w:val="fr-FR"/>
        </w:rPr>
        <w:t>Allemangne</w:t>
      </w:r>
      <w:commentRangeEnd w:id="8"/>
      <w:r w:rsidR="00247C5E">
        <w:rPr>
          <w:rStyle w:val="Kommentarzeichen"/>
        </w:rPr>
        <w:commentReference w:id="8"/>
      </w:r>
      <w:r w:rsidRPr="00AC3774">
        <w:rPr>
          <w:rFonts w:ascii="Times New Roman" w:hAnsi="Times New Roman" w:cs="Times New Roman"/>
          <w:sz w:val="24"/>
          <w:szCs w:val="24"/>
          <w:lang w:val="fr-FR"/>
        </w:rPr>
        <w:t>, mais de to</w:t>
      </w:r>
      <w:r w:rsidR="00AC3774">
        <w:rPr>
          <w:rFonts w:ascii="Times New Roman" w:hAnsi="Times New Roman" w:cs="Times New Roman"/>
          <w:sz w:val="24"/>
          <w:szCs w:val="24"/>
          <w:lang w:val="fr-FR"/>
        </w:rPr>
        <w:t xml:space="preserve">ute la </w:t>
      </w:r>
      <w:commentRangeStart w:id="9"/>
      <w:r w:rsidR="00AC3774">
        <w:rPr>
          <w:rFonts w:ascii="Times New Roman" w:hAnsi="Times New Roman" w:cs="Times New Roman"/>
          <w:sz w:val="24"/>
          <w:szCs w:val="24"/>
          <w:lang w:val="fr-FR"/>
        </w:rPr>
        <w:t>chrestienté</w:t>
      </w:r>
      <w:commentRangeEnd w:id="9"/>
      <w:r w:rsidR="00247C5E">
        <w:rPr>
          <w:rStyle w:val="Kommentarzeichen"/>
        </w:rPr>
        <w:commentReference w:id="9"/>
      </w:r>
      <w:r w:rsidR="00AC3774">
        <w:rPr>
          <w:rFonts w:ascii="Times New Roman" w:hAnsi="Times New Roman" w:cs="Times New Roman"/>
          <w:sz w:val="24"/>
          <w:szCs w:val="24"/>
          <w:lang w:val="fr-FR"/>
        </w:rPr>
        <w:t>, ilz en vou</w:t>
      </w:r>
      <w:r w:rsidRPr="00AC3774">
        <w:rPr>
          <w:rFonts w:ascii="Times New Roman" w:hAnsi="Times New Roman" w:cs="Times New Roman"/>
          <w:sz w:val="24"/>
          <w:szCs w:val="24"/>
          <w:lang w:val="fr-FR"/>
        </w:rPr>
        <w:t xml:space="preserve">loient estre excuséz devant dieu et le monde. En disant aussi que jamais de nulz empereurs ni rois </w:t>
      </w:r>
      <w:r w:rsidR="00AC3774">
        <w:rPr>
          <w:rFonts w:ascii="Times New Roman" w:hAnsi="Times New Roman" w:cs="Times New Roman"/>
          <w:sz w:val="24"/>
          <w:szCs w:val="24"/>
          <w:lang w:val="fr-FR"/>
        </w:rPr>
        <w:t>des Rommains n’eurent telle res</w:t>
      </w:r>
      <w:r w:rsidRPr="00AC3774">
        <w:rPr>
          <w:rFonts w:ascii="Times New Roman" w:hAnsi="Times New Roman" w:cs="Times New Roman"/>
          <w:sz w:val="24"/>
          <w:szCs w:val="24"/>
          <w:lang w:val="fr-FR"/>
        </w:rPr>
        <w:t xml:space="preserve">ponce ni parolle que celle dessusd. qu’est que serions contrainct faire aucunes choses que ne ferions voulentiers et que pour ce que des </w:t>
      </w:r>
      <w:commentRangeStart w:id="10"/>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lecteurs</w:t>
      </w:r>
      <w:commentRangeEnd w:id="10"/>
      <w:r w:rsidR="00247C5E">
        <w:rPr>
          <w:rStyle w:val="Kommentarzeichen"/>
        </w:rPr>
        <w:commentReference w:id="10"/>
      </w:r>
      <w:r w:rsidRPr="00AC3774">
        <w:rPr>
          <w:rFonts w:ascii="Times New Roman" w:hAnsi="Times New Roman" w:cs="Times New Roman"/>
          <w:sz w:val="24"/>
          <w:szCs w:val="24"/>
          <w:lang w:val="fr-FR"/>
        </w:rPr>
        <w:t xml:space="preserve"> et autres princes et estatz dud. empire n’estoient pour lors illecq en propre personne que </w:t>
      </w:r>
      <w:r w:rsidR="00AC3774">
        <w:rPr>
          <w:rFonts w:ascii="Times New Roman" w:hAnsi="Times New Roman" w:cs="Times New Roman"/>
          <w:sz w:val="24"/>
          <w:szCs w:val="24"/>
          <w:lang w:val="fr-FR"/>
        </w:rPr>
        <w:t>en petit nombre et que la plus</w:t>
      </w:r>
      <w:r w:rsidRPr="00AC3774">
        <w:rPr>
          <w:rFonts w:ascii="Times New Roman" w:hAnsi="Times New Roman" w:cs="Times New Roman"/>
          <w:sz w:val="24"/>
          <w:szCs w:val="24"/>
          <w:lang w:val="fr-FR"/>
        </w:rPr>
        <w:t>part estoient desia partis, que sur c</w:t>
      </w:r>
      <w:r w:rsidR="00AC3774">
        <w:rPr>
          <w:rFonts w:ascii="Times New Roman" w:hAnsi="Times New Roman" w:cs="Times New Roman"/>
          <w:sz w:val="24"/>
          <w:szCs w:val="24"/>
          <w:lang w:val="fr-FR"/>
        </w:rPr>
        <w:t>e ne pouoient bailler autre res</w:t>
      </w:r>
      <w:r w:rsidRPr="00AC3774">
        <w:rPr>
          <w:rFonts w:ascii="Times New Roman" w:hAnsi="Times New Roman" w:cs="Times New Roman"/>
          <w:sz w:val="24"/>
          <w:szCs w:val="24"/>
          <w:lang w:val="fr-FR"/>
        </w:rPr>
        <w:t xml:space="preserve">ponce, remectans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autre temps lesd. parolles. A quoi je respondis que quant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ce qui touche la 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 si aucun prince chrestien doit procurer la paix que suis je cellui,</w:t>
      </w:r>
      <w:r w:rsidR="00AC3774">
        <w:rPr>
          <w:rFonts w:ascii="Times New Roman" w:hAnsi="Times New Roman" w:cs="Times New Roman"/>
          <w:sz w:val="24"/>
          <w:szCs w:val="24"/>
          <w:lang w:val="fr-FR"/>
        </w:rPr>
        <w:t xml:space="preserve"> car tous mes pays sont aux con</w:t>
      </w:r>
      <w:r w:rsidRPr="00AC3774">
        <w:rPr>
          <w:rFonts w:ascii="Times New Roman" w:hAnsi="Times New Roman" w:cs="Times New Roman"/>
          <w:sz w:val="24"/>
          <w:szCs w:val="24"/>
          <w:lang w:val="fr-FR"/>
        </w:rPr>
        <w:t xml:space="preserve">fins </w:t>
      </w:r>
      <w:commentRangeStart w:id="11"/>
      <w:r w:rsidRPr="00AC3774">
        <w:rPr>
          <w:rFonts w:ascii="Times New Roman" w:hAnsi="Times New Roman" w:cs="Times New Roman"/>
          <w:sz w:val="24"/>
          <w:szCs w:val="24"/>
          <w:lang w:val="fr-FR"/>
        </w:rPr>
        <w:t>des Turcz</w:t>
      </w:r>
      <w:commentRangeEnd w:id="11"/>
      <w:r w:rsidR="00247C5E">
        <w:rPr>
          <w:rStyle w:val="Kommentarzeichen"/>
        </w:rPr>
        <w:commentReference w:id="11"/>
      </w:r>
      <w:r w:rsidRPr="00AC3774">
        <w:rPr>
          <w:rFonts w:ascii="Times New Roman" w:hAnsi="Times New Roman" w:cs="Times New Roman"/>
          <w:sz w:val="24"/>
          <w:szCs w:val="24"/>
          <w:lang w:val="fr-FR"/>
        </w:rPr>
        <w:t xml:space="preserve">, lesquelz ne cessent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me journellement porter de grans dommaiges tant en prinse de mon peuple, tué icellui, bruslé et gasté tout que en autres diverses manieres, mais que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leur ne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moi n’appertenoit commancer si grant chose et envoyer telle ambassade sans premierement avoir vostre voulenté et consentement; et ce que avoie aussi dit particuli</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r</w:t>
      </w:r>
      <w:r w:rsidR="00AC3774">
        <w:rPr>
          <w:rFonts w:ascii="Times New Roman" w:hAnsi="Times New Roman" w:cs="Times New Roman"/>
          <w:sz w:val="24"/>
          <w:szCs w:val="24"/>
          <w:lang w:val="fr-FR"/>
        </w:rPr>
        <w:t>ement à aucuns n’estoit à inten</w:t>
      </w:r>
      <w:r w:rsidRPr="00AC3774">
        <w:rPr>
          <w:rFonts w:ascii="Times New Roman" w:hAnsi="Times New Roman" w:cs="Times New Roman"/>
          <w:sz w:val="24"/>
          <w:szCs w:val="24"/>
          <w:lang w:val="fr-FR"/>
        </w:rPr>
        <w:t>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 xml:space="preserve">n qu’ilz le deussent rapporter aux autres estatz en publicque ni les entendre de la sorte qu’ilz les ont faitz, ains que, si ce m’eussent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moi premierement repliqué que le rapporter aux autres, je leur </w:t>
      </w:r>
      <w:r w:rsidRPr="00AC3774">
        <w:rPr>
          <w:rFonts w:ascii="Times New Roman" w:hAnsi="Times New Roman" w:cs="Times New Roman"/>
          <w:sz w:val="24"/>
          <w:szCs w:val="24"/>
          <w:lang w:val="fr-FR"/>
        </w:rPr>
        <w:lastRenderedPageBreak/>
        <w:t xml:space="preserve">eusse donné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entendre mes parolles de maniere qu’ilz n’eussent de ce interpreté chose autre qui n’estoit en ma voulenté et de vostred. ambassadeur, leur declairant que ce que avons voulu signiffié est, que quant iceulx estatz dud. empire hors de nostre amiable requeste et non aians regard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tant de bonnes raisons dessusd. voulussent continuer d’envoyer lad. l</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gation sans vostre sceu ni consentement, moi et vostred. ambassadeur, comme representans vostre personne, fussions estez contrainctz et induitz de prohiber et commander depar vous qu’ilz ne alassent à lad. 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 et si à ce eussent continuélz sans avoir regard à nostre prohibici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n, alors eussions fait noz protestacions, dequoi eussions amplement averti Vostred. M</w:t>
      </w:r>
      <w:r w:rsidRPr="00AC3774">
        <w:rPr>
          <w:rFonts w:ascii="Times New Roman" w:hAnsi="Times New Roman" w:cs="Times New Roman"/>
          <w:sz w:val="24"/>
          <w:szCs w:val="24"/>
          <w:vertAlign w:val="superscript"/>
          <w:lang w:val="fr-FR"/>
        </w:rPr>
        <w:t>te</w:t>
      </w:r>
      <w:r w:rsidRPr="00AC3774">
        <w:rPr>
          <w:rFonts w:ascii="Times New Roman" w:hAnsi="Times New Roman" w:cs="Times New Roman"/>
          <w:sz w:val="24"/>
          <w:szCs w:val="24"/>
          <w:lang w:val="fr-FR"/>
        </w:rPr>
        <w:t>, comme estions tenu, surquoi lesd. des estatz n’ont respondu autre chose. Dont vous ai mons</w:t>
      </w:r>
      <w:r w:rsidRPr="00AC3774">
        <w:rPr>
          <w:rFonts w:ascii="Times New Roman" w:hAnsi="Times New Roman" w:cs="Times New Roman"/>
          <w:sz w:val="24"/>
          <w:szCs w:val="24"/>
          <w:vertAlign w:val="superscript"/>
          <w:lang w:val="fr-FR"/>
        </w:rPr>
        <w:t>r</w:t>
      </w:r>
      <w:r w:rsidRPr="00AC3774">
        <w:rPr>
          <w:rFonts w:ascii="Times New Roman" w:hAnsi="Times New Roman" w:cs="Times New Roman"/>
          <w:sz w:val="24"/>
          <w:szCs w:val="24"/>
          <w:lang w:val="fr-FR"/>
        </w:rPr>
        <w:t xml:space="preserve"> bien voulu avertir, remectant le surplus du traicté en ceste diete à la lettre que vous es</w:t>
      </w:r>
      <w:r w:rsidR="00D00388">
        <w:rPr>
          <w:rFonts w:ascii="Times New Roman" w:hAnsi="Times New Roman" w:cs="Times New Roman"/>
          <w:sz w:val="24"/>
          <w:szCs w:val="24"/>
          <w:lang w:val="fr-FR"/>
        </w:rPr>
        <w:t>c</w:t>
      </w:r>
      <w:r w:rsidRPr="00AC3774">
        <w:rPr>
          <w:rFonts w:ascii="Times New Roman" w:hAnsi="Times New Roman" w:cs="Times New Roman"/>
          <w:sz w:val="24"/>
          <w:szCs w:val="24"/>
          <w:lang w:val="fr-FR"/>
        </w:rPr>
        <w:t>riptz en latin parlaquelle entendrez au long le tout. Mons</w:t>
      </w:r>
      <w:r w:rsidRPr="00AC3774">
        <w:rPr>
          <w:rFonts w:ascii="Times New Roman" w:hAnsi="Times New Roman" w:cs="Times New Roman"/>
          <w:sz w:val="24"/>
          <w:szCs w:val="24"/>
          <w:vertAlign w:val="superscript"/>
          <w:lang w:val="fr-FR"/>
        </w:rPr>
        <w:t>r</w:t>
      </w:r>
      <w:r w:rsidRPr="00AC3774">
        <w:rPr>
          <w:rFonts w:ascii="Times New Roman" w:hAnsi="Times New Roman" w:cs="Times New Roman"/>
          <w:sz w:val="24"/>
          <w:szCs w:val="24"/>
          <w:lang w:val="fr-FR"/>
        </w:rPr>
        <w:t>, je prie à tant le createur qui vous doint bonne vie et longue.</w:t>
      </w:r>
    </w:p>
    <w:p w14:paraId="0C29BF17" w14:textId="77777777" w:rsidR="00DB5C85" w:rsidRPr="00DB5C85" w:rsidRDefault="00DB5C85" w:rsidP="00DB5C85">
      <w:pPr>
        <w:spacing w:after="0" w:line="240" w:lineRule="auto"/>
        <w:jc w:val="both"/>
        <w:rPr>
          <w:rFonts w:ascii="Times New Roman" w:hAnsi="Times New Roman" w:cs="Times New Roman"/>
          <w:sz w:val="24"/>
          <w:szCs w:val="24"/>
          <w:lang w:val="pt-BR"/>
        </w:rPr>
      </w:pPr>
      <w:r w:rsidRPr="00DB5C85">
        <w:rPr>
          <w:rFonts w:ascii="Times New Roman" w:hAnsi="Times New Roman" w:cs="Times New Roman"/>
          <w:sz w:val="24"/>
          <w:szCs w:val="24"/>
          <w:lang w:val="pt-BR"/>
        </w:rPr>
        <w:t xml:space="preserve">De </w:t>
      </w:r>
      <w:commentRangeStart w:id="12"/>
      <w:r w:rsidRPr="00DB5C85">
        <w:rPr>
          <w:rFonts w:ascii="Times New Roman" w:hAnsi="Times New Roman" w:cs="Times New Roman"/>
          <w:sz w:val="24"/>
          <w:szCs w:val="24"/>
          <w:lang w:val="pt-BR"/>
        </w:rPr>
        <w:t>Freybourg</w:t>
      </w:r>
      <w:commentRangeEnd w:id="12"/>
      <w:r w:rsidR="00D00388">
        <w:rPr>
          <w:rStyle w:val="Kommentarzeichen"/>
        </w:rPr>
        <w:commentReference w:id="12"/>
      </w:r>
      <w:r w:rsidRPr="00DB5C85">
        <w:rPr>
          <w:rFonts w:ascii="Times New Roman" w:hAnsi="Times New Roman" w:cs="Times New Roman"/>
          <w:sz w:val="24"/>
          <w:szCs w:val="24"/>
          <w:lang w:val="pt-BR"/>
        </w:rPr>
        <w:t>, ce 28</w:t>
      </w:r>
      <w:r w:rsidRPr="00AC3774">
        <w:rPr>
          <w:rFonts w:ascii="Times New Roman" w:hAnsi="Times New Roman" w:cs="Times New Roman"/>
          <w:sz w:val="24"/>
          <w:szCs w:val="24"/>
          <w:vertAlign w:val="superscript"/>
          <w:lang w:val="pt-BR"/>
        </w:rPr>
        <w:t>e</w:t>
      </w:r>
      <w:r w:rsidRPr="00DB5C85">
        <w:rPr>
          <w:rFonts w:ascii="Times New Roman" w:hAnsi="Times New Roman" w:cs="Times New Roman"/>
          <w:sz w:val="24"/>
          <w:szCs w:val="24"/>
          <w:lang w:val="pt-BR"/>
        </w:rPr>
        <w:t xml:space="preserve"> </w:t>
      </w:r>
      <w:r w:rsidRPr="00AC3774">
        <w:rPr>
          <w:rFonts w:ascii="Times New Roman" w:hAnsi="Times New Roman" w:cs="Times New Roman"/>
          <w:sz w:val="24"/>
          <w:szCs w:val="24"/>
          <w:vertAlign w:val="superscript"/>
          <w:lang w:val="pt-BR"/>
        </w:rPr>
        <w:t>a</w:t>
      </w:r>
      <w:r w:rsidRPr="00DB5C85">
        <w:rPr>
          <w:rFonts w:ascii="Times New Roman" w:hAnsi="Times New Roman" w:cs="Times New Roman"/>
          <w:sz w:val="24"/>
          <w:szCs w:val="24"/>
          <w:lang w:val="pt-BR"/>
        </w:rPr>
        <w:t>) a</w:t>
      </w:r>
      <w:r w:rsidR="00AC3774" w:rsidRPr="00AC3774">
        <w:rPr>
          <w:rFonts w:ascii="Times New Roman" w:hAnsi="Times New Roman" w:cs="Times New Roman"/>
          <w:sz w:val="24"/>
          <w:szCs w:val="24"/>
          <w:vertAlign w:val="superscript"/>
          <w:lang w:val="pt-BR"/>
        </w:rPr>
        <w:t>o</w:t>
      </w:r>
      <w:r w:rsidRPr="00DB5C85">
        <w:rPr>
          <w:rFonts w:ascii="Times New Roman" w:hAnsi="Times New Roman" w:cs="Times New Roman"/>
          <w:sz w:val="24"/>
          <w:szCs w:val="24"/>
          <w:lang w:val="pt-BR"/>
        </w:rPr>
        <w:t xml:space="preserve"> 24.</w:t>
      </w:r>
    </w:p>
    <w:p w14:paraId="38948BD4" w14:textId="77777777" w:rsidR="00DB5C85" w:rsidRPr="00AC3774" w:rsidRDefault="00DB5C85" w:rsidP="00DB5C85">
      <w:pPr>
        <w:spacing w:after="0" w:line="240" w:lineRule="auto"/>
        <w:jc w:val="both"/>
        <w:rPr>
          <w:rFonts w:ascii="Times New Roman" w:hAnsi="Times New Roman" w:cs="Times New Roman"/>
          <w:sz w:val="24"/>
          <w:szCs w:val="24"/>
          <w:lang w:val="fr-FR"/>
        </w:rPr>
      </w:pPr>
      <w:r w:rsidRPr="00AC3774">
        <w:rPr>
          <w:rFonts w:ascii="Times New Roman" w:hAnsi="Times New Roman" w:cs="Times New Roman"/>
          <w:sz w:val="24"/>
          <w:szCs w:val="24"/>
          <w:lang w:val="fr-FR"/>
        </w:rPr>
        <w:t>Vostre</w:t>
      </w:r>
      <w:r w:rsidR="00AC3774" w:rsidRPr="00AC3774">
        <w:rPr>
          <w:rFonts w:ascii="Times New Roman" w:hAnsi="Times New Roman" w:cs="Times New Roman"/>
          <w:sz w:val="24"/>
          <w:szCs w:val="24"/>
          <w:vertAlign w:val="superscript"/>
          <w:lang w:val="fr-FR"/>
        </w:rPr>
        <w:t>b</w:t>
      </w:r>
      <w:r w:rsidRPr="00AC3774">
        <w:rPr>
          <w:rFonts w:ascii="Times New Roman" w:hAnsi="Times New Roman" w:cs="Times New Roman"/>
          <w:sz w:val="24"/>
          <w:szCs w:val="24"/>
          <w:lang w:val="fr-FR"/>
        </w:rPr>
        <w:t>) tres-humble et tres-obeisant frere</w:t>
      </w:r>
    </w:p>
    <w:p w14:paraId="35C51FE1" w14:textId="77777777" w:rsidR="00DB5C85" w:rsidRPr="00DB5C85" w:rsidRDefault="00DB5C85" w:rsidP="00DB5C85">
      <w:pPr>
        <w:spacing w:after="0" w:line="240" w:lineRule="auto"/>
        <w:jc w:val="both"/>
        <w:rPr>
          <w:rFonts w:ascii="Times New Roman" w:hAnsi="Times New Roman" w:cs="Times New Roman"/>
          <w:sz w:val="24"/>
          <w:szCs w:val="24"/>
        </w:rPr>
      </w:pPr>
      <w:r w:rsidRPr="00DB5C85">
        <w:rPr>
          <w:rFonts w:ascii="Times New Roman" w:hAnsi="Times New Roman" w:cs="Times New Roman"/>
          <w:sz w:val="24"/>
          <w:szCs w:val="24"/>
        </w:rPr>
        <w:t>Ferdinandus.</w:t>
      </w:r>
    </w:p>
    <w:p w14:paraId="6664C8BD" w14:textId="77777777" w:rsidR="009B5B0A" w:rsidRDefault="009B5B0A" w:rsidP="00DB5C85">
      <w:pPr>
        <w:spacing w:after="0" w:line="240" w:lineRule="auto"/>
        <w:jc w:val="both"/>
        <w:rPr>
          <w:rFonts w:ascii="Times New Roman" w:hAnsi="Times New Roman" w:cs="Times New Roman"/>
          <w:sz w:val="24"/>
          <w:szCs w:val="24"/>
        </w:rPr>
      </w:pPr>
    </w:p>
    <w:p w14:paraId="391B8274" w14:textId="77777777" w:rsidR="00AC3774" w:rsidRPr="009B5B0A" w:rsidRDefault="00AC3774" w:rsidP="00532F49">
      <w:pPr>
        <w:pStyle w:val="Kommentar"/>
      </w:pPr>
      <w:r w:rsidRPr="009B5B0A">
        <w:t xml:space="preserve">a) zwischen </w:t>
      </w:r>
      <w:r w:rsidRPr="0032473E">
        <w:rPr>
          <w:i w:val="0"/>
        </w:rPr>
        <w:t>28</w:t>
      </w:r>
      <w:r w:rsidRPr="0032473E">
        <w:rPr>
          <w:i w:val="0"/>
          <w:vertAlign w:val="superscript"/>
        </w:rPr>
        <w:t>e</w:t>
      </w:r>
      <w:r w:rsidRPr="009B5B0A">
        <w:t xml:space="preserve"> und </w:t>
      </w:r>
      <w:r w:rsidRPr="0032473E">
        <w:rPr>
          <w:i w:val="0"/>
        </w:rPr>
        <w:t>a</w:t>
      </w:r>
      <w:r w:rsidR="0075620A" w:rsidRPr="0032473E">
        <w:rPr>
          <w:i w:val="0"/>
          <w:vertAlign w:val="superscript"/>
        </w:rPr>
        <w:t>o</w:t>
      </w:r>
      <w:r w:rsidRPr="009B5B0A">
        <w:t xml:space="preserve"> Lücke.</w:t>
      </w:r>
    </w:p>
    <w:p w14:paraId="6F687B39" w14:textId="77777777" w:rsidR="00AC3774" w:rsidRPr="009B5B0A" w:rsidRDefault="00AC3774" w:rsidP="00532F49">
      <w:pPr>
        <w:pStyle w:val="Kommentar"/>
      </w:pPr>
      <w:r w:rsidRPr="009B5B0A">
        <w:t xml:space="preserve">b) von </w:t>
      </w:r>
      <w:r w:rsidRPr="0032473E">
        <w:rPr>
          <w:i w:val="0"/>
        </w:rPr>
        <w:t>vostre</w:t>
      </w:r>
      <w:r w:rsidRPr="009B5B0A">
        <w:t xml:space="preserve"> an eigenhändig.</w:t>
      </w:r>
    </w:p>
    <w:p w14:paraId="164C26CE" w14:textId="77777777" w:rsidR="00AC3774" w:rsidRPr="009B5B0A" w:rsidRDefault="00AC3774" w:rsidP="00532F49">
      <w:pPr>
        <w:pStyle w:val="Kommentar"/>
      </w:pPr>
    </w:p>
    <w:p w14:paraId="0279724C" w14:textId="77777777" w:rsidR="008A0762" w:rsidRPr="009B5B0A" w:rsidRDefault="00DB5C85" w:rsidP="00532F49">
      <w:pPr>
        <w:pStyle w:val="Kommentar"/>
      </w:pPr>
      <w:r w:rsidRPr="009B5B0A">
        <w:t>F gibt hier eine ausführliche Darstellung seiner Verhandlung mit den Ständen, um die Vermittlungsgesandtschaft an K und nach Frankreich zu verhindern. Der Gedanke an eine solche Sendung taucht bereits in den Ausschußberatungen vom 28. und 29. März auf, er wurde in den folgenden Sitzungen genauer formuliert. In ihrer Erwiderung vom 8. April rieten F und Hannart den Ständen, sie sollten sich über diese Frage erst mit dem Kaiser ins Einvernehmen setzen (DRA. 4, S. 452). Als die Einwände gegen den Vorschlag der Gesandtschaft nichts fruchteten, die Stände vielmehr bei ihrem Willen beharrten, kam es am 16. April zu jener Äußerung F’s, die den Protest der Stände veranlaßte. Sowohl dieser wie auch die Antwort F’s und Hannarts haben dem vorliegenden Briefe zu</w:t>
      </w:r>
      <w:r w:rsidR="0075620A">
        <w:t>g</w:t>
      </w:r>
      <w:r w:rsidRPr="009B5B0A">
        <w:t xml:space="preserve">runde </w:t>
      </w:r>
      <w:r w:rsidR="009B5B0A">
        <w:t>g</w:t>
      </w:r>
      <w:r w:rsidRPr="009B5B0A">
        <w:t>ele</w:t>
      </w:r>
      <w:r w:rsidR="009B5B0A">
        <w:t>g</w:t>
      </w:r>
      <w:r w:rsidRPr="009B5B0A">
        <w:t>en. Vgl. DRA. 4, S. 431.</w:t>
      </w:r>
    </w:p>
    <w:p w14:paraId="08228FB3" w14:textId="77777777" w:rsidR="00AC3774" w:rsidRPr="009B5B0A" w:rsidRDefault="00AC3774" w:rsidP="00532F49">
      <w:pPr>
        <w:pStyle w:val="Kommentar"/>
      </w:pPr>
    </w:p>
    <w:sectPr w:rsidR="00AC3774" w:rsidRPr="009B5B0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09-08T22:46:00Z" w:initials="CFL">
    <w:p w14:paraId="53D225C7" w14:textId="642F7383" w:rsidR="006C2E6D" w:rsidRDefault="006C2E6D">
      <w:pPr>
        <w:pStyle w:val="Kommentartext"/>
      </w:pPr>
      <w:r>
        <w:rPr>
          <w:rStyle w:val="Kommentarzeichen"/>
        </w:rPr>
        <w:annotationRef/>
      </w:r>
      <w:r>
        <w:t>S: HRR, Reichsstände</w:t>
      </w:r>
    </w:p>
  </w:comment>
  <w:comment w:id="1" w:author="Abel Laura" w:date="2017-10-18T16:50:00Z" w:initials="AL">
    <w:p w14:paraId="6F45E4D1" w14:textId="75B90208" w:rsidR="00247C5E" w:rsidRDefault="00247C5E">
      <w:pPr>
        <w:pStyle w:val="Kommentartext"/>
      </w:pPr>
      <w:r>
        <w:rPr>
          <w:rStyle w:val="Kommentarzeichen"/>
        </w:rPr>
        <w:annotationRef/>
      </w:r>
      <w:r w:rsidR="006C2E6D">
        <w:t>S: HRR, G</w:t>
      </w:r>
      <w:r>
        <w:t>esandtschaft</w:t>
      </w:r>
      <w:r w:rsidR="006C2E6D">
        <w:t xml:space="preserve"> der Reichsstände nach Frankreich (1524)</w:t>
      </w:r>
    </w:p>
  </w:comment>
  <w:comment w:id="2" w:author="Abel Laura" w:date="2017-10-18T16:50:00Z" w:initials="AL">
    <w:p w14:paraId="676824E4" w14:textId="77777777" w:rsidR="00247C5E" w:rsidRDefault="00247C5E">
      <w:pPr>
        <w:pStyle w:val="Kommentartext"/>
      </w:pPr>
      <w:r>
        <w:rPr>
          <w:rStyle w:val="Kommentarzeichen"/>
        </w:rPr>
        <w:annotationRef/>
      </w:r>
      <w:r>
        <w:t>P: Franz I.</w:t>
      </w:r>
    </w:p>
  </w:comment>
  <w:comment w:id="3" w:author="Abel Laura" w:date="2017-11-22T15:11:00Z" w:initials="AL">
    <w:p w14:paraId="215C23E9" w14:textId="0E1D902A" w:rsidR="00D00388" w:rsidRDefault="00D00388">
      <w:pPr>
        <w:pStyle w:val="Kommentartext"/>
      </w:pPr>
      <w:r>
        <w:rPr>
          <w:rStyle w:val="Kommentarzeichen"/>
        </w:rPr>
        <w:annotationRef/>
      </w:r>
      <w:r w:rsidR="000510F0">
        <w:t>S: Frankreich B</w:t>
      </w:r>
    </w:p>
  </w:comment>
  <w:comment w:id="4" w:author="Abel Laura" w:date="2017-10-18T16:51:00Z" w:initials="AL">
    <w:p w14:paraId="66DA5664" w14:textId="32F4024B" w:rsidR="00247C5E" w:rsidRDefault="00247C5E">
      <w:pPr>
        <w:pStyle w:val="Kommentartext"/>
      </w:pPr>
      <w:r>
        <w:rPr>
          <w:rStyle w:val="Kommentarzeichen"/>
        </w:rPr>
        <w:annotationRef/>
      </w:r>
      <w:r>
        <w:t xml:space="preserve">P: </w:t>
      </w:r>
      <w:r w:rsidR="0066066A">
        <w:t>Greiffenklau, Richard von</w:t>
      </w:r>
    </w:p>
  </w:comment>
  <w:comment w:id="5" w:author="Abel Laura" w:date="2017-10-18T16:51:00Z" w:initials="AL">
    <w:p w14:paraId="613135BC" w14:textId="77777777" w:rsidR="00247C5E" w:rsidRPr="0078662A" w:rsidRDefault="00247C5E">
      <w:pPr>
        <w:pStyle w:val="Kommentartext"/>
        <w:rPr>
          <w:lang w:val="de-AT"/>
        </w:rPr>
      </w:pPr>
      <w:r>
        <w:rPr>
          <w:rStyle w:val="Kommentarzeichen"/>
        </w:rPr>
        <w:annotationRef/>
      </w:r>
      <w:r w:rsidRPr="0078662A">
        <w:rPr>
          <w:lang w:val="de-AT"/>
        </w:rPr>
        <w:t>P: Friedrich II.</w:t>
      </w:r>
    </w:p>
  </w:comment>
  <w:comment w:id="6" w:author="Abel Laura" w:date="2017-11-07T14:59:00Z" w:initials="AL">
    <w:p w14:paraId="37E74D5B" w14:textId="7AFFDEE5" w:rsidR="00247C5E" w:rsidRPr="0078662A" w:rsidRDefault="00247C5E">
      <w:pPr>
        <w:pStyle w:val="Kommentartext"/>
        <w:rPr>
          <w:lang w:val="de-AT"/>
        </w:rPr>
      </w:pPr>
      <w:r>
        <w:rPr>
          <w:rStyle w:val="Kommentarzeichen"/>
        </w:rPr>
        <w:annotationRef/>
      </w:r>
      <w:r w:rsidR="00691883" w:rsidRPr="0078662A">
        <w:rPr>
          <w:iCs/>
          <w:sz w:val="22"/>
          <w:szCs w:val="22"/>
          <w:lang w:val="de-AT"/>
        </w:rPr>
        <w:t xml:space="preserve">P: Ludwig </w:t>
      </w:r>
      <w:r w:rsidR="0066066A" w:rsidRPr="0078662A">
        <w:rPr>
          <w:iCs/>
          <w:sz w:val="22"/>
          <w:szCs w:val="22"/>
          <w:lang w:val="de-AT"/>
        </w:rPr>
        <w:t>X.</w:t>
      </w:r>
    </w:p>
  </w:comment>
  <w:comment w:id="7" w:author="Abel Laura" w:date="2017-10-18T16:54:00Z" w:initials="AL">
    <w:p w14:paraId="3F8F70A7" w14:textId="77777777" w:rsidR="00247C5E" w:rsidRDefault="00247C5E">
      <w:pPr>
        <w:pStyle w:val="Kommentartext"/>
      </w:pPr>
      <w:r>
        <w:rPr>
          <w:rStyle w:val="Kommentarzeichen"/>
        </w:rPr>
        <w:annotationRef/>
      </w:r>
      <w:r>
        <w:t>P: Hannart</w:t>
      </w:r>
    </w:p>
  </w:comment>
  <w:comment w:id="8" w:author="Abel Laura" w:date="2017-11-22T15:11:00Z" w:initials="AL">
    <w:p w14:paraId="7CE19347" w14:textId="77777777" w:rsidR="00247C5E" w:rsidRDefault="00247C5E">
      <w:pPr>
        <w:pStyle w:val="Kommentartext"/>
      </w:pPr>
      <w:r>
        <w:rPr>
          <w:rStyle w:val="Kommentarzeichen"/>
        </w:rPr>
        <w:annotationRef/>
      </w:r>
      <w:r w:rsidR="00D00388">
        <w:t>S</w:t>
      </w:r>
      <w:r>
        <w:t>: Deutschland</w:t>
      </w:r>
    </w:p>
  </w:comment>
  <w:comment w:id="9" w:author="Abel Laura" w:date="2017-10-18T16:55:00Z" w:initials="AL">
    <w:p w14:paraId="74DBF81C" w14:textId="77777777" w:rsidR="00247C5E" w:rsidRDefault="00247C5E">
      <w:pPr>
        <w:pStyle w:val="Kommentartext"/>
      </w:pPr>
      <w:r>
        <w:rPr>
          <w:rStyle w:val="Kommentarzeichen"/>
        </w:rPr>
        <w:annotationRef/>
      </w:r>
      <w:r>
        <w:t>S: Christenheit</w:t>
      </w:r>
    </w:p>
  </w:comment>
  <w:comment w:id="10" w:author="Abel Laura" w:date="2017-11-22T15:12:00Z" w:initials="AL">
    <w:p w14:paraId="35CA4AF9" w14:textId="558FD847" w:rsidR="00247C5E" w:rsidRDefault="00247C5E">
      <w:pPr>
        <w:pStyle w:val="Kommentartext"/>
      </w:pPr>
      <w:r>
        <w:rPr>
          <w:rStyle w:val="Kommentarzeichen"/>
        </w:rPr>
        <w:annotationRef/>
      </w:r>
      <w:r w:rsidR="009142C5">
        <w:t xml:space="preserve">S: </w:t>
      </w:r>
      <w:r w:rsidR="006C2E6D">
        <w:t xml:space="preserve">HRR, </w:t>
      </w:r>
      <w:r w:rsidR="009142C5">
        <w:t>Kurfürsten</w:t>
      </w:r>
    </w:p>
  </w:comment>
  <w:comment w:id="11" w:author="Abel Laura" w:date="2017-10-31T15:05:00Z" w:initials="AL">
    <w:p w14:paraId="2CAB1597" w14:textId="77777777" w:rsidR="00247C5E" w:rsidRDefault="00247C5E">
      <w:pPr>
        <w:pStyle w:val="Kommentartext"/>
      </w:pPr>
      <w:r>
        <w:rPr>
          <w:rStyle w:val="Kommentarzeichen"/>
        </w:rPr>
        <w:annotationRef/>
      </w:r>
      <w:r>
        <w:t>S: Türken</w:t>
      </w:r>
      <w:r w:rsidR="00473D8B">
        <w:t>abwehr</w:t>
      </w:r>
    </w:p>
  </w:comment>
  <w:comment w:id="12" w:author="Abel Laura" w:date="2017-11-22T15:15:00Z" w:initials="AL">
    <w:p w14:paraId="3A68013F" w14:textId="77777777" w:rsidR="00D00388" w:rsidRDefault="00D00388">
      <w:pPr>
        <w:pStyle w:val="Kommentartext"/>
      </w:pPr>
      <w:r>
        <w:rPr>
          <w:rStyle w:val="Kommentarzeichen"/>
        </w:rPr>
        <w:annotationRef/>
      </w:r>
      <w:r>
        <w:t>O: Freiburg im Breisgau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D225C7" w15:done="0"/>
  <w15:commentEx w15:paraId="6F45E4D1" w15:done="0"/>
  <w15:commentEx w15:paraId="676824E4" w15:done="0"/>
  <w15:commentEx w15:paraId="215C23E9" w15:done="0"/>
  <w15:commentEx w15:paraId="66DA5664" w15:done="0"/>
  <w15:commentEx w15:paraId="613135BC" w15:done="0"/>
  <w15:commentEx w15:paraId="37E74D5B" w15:done="0"/>
  <w15:commentEx w15:paraId="3F8F70A7" w15:done="0"/>
  <w15:commentEx w15:paraId="7CE19347" w15:done="0"/>
  <w15:commentEx w15:paraId="74DBF81C" w15:done="0"/>
  <w15:commentEx w15:paraId="35CA4AF9" w15:done="0"/>
  <w15:commentEx w15:paraId="2CAB1597" w15:done="0"/>
  <w15:commentEx w15:paraId="3A6801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225C7" w16cid:durableId="238CB205"/>
  <w16cid:commentId w16cid:paraId="6F45E4D1" w16cid:durableId="238CB206"/>
  <w16cid:commentId w16cid:paraId="676824E4" w16cid:durableId="238CB207"/>
  <w16cid:commentId w16cid:paraId="215C23E9" w16cid:durableId="238CB208"/>
  <w16cid:commentId w16cid:paraId="66DA5664" w16cid:durableId="238CB209"/>
  <w16cid:commentId w16cid:paraId="613135BC" w16cid:durableId="238CB20A"/>
  <w16cid:commentId w16cid:paraId="37E74D5B" w16cid:durableId="238CB20B"/>
  <w16cid:commentId w16cid:paraId="3F8F70A7" w16cid:durableId="238CB20C"/>
  <w16cid:commentId w16cid:paraId="7CE19347" w16cid:durableId="238CB20D"/>
  <w16cid:commentId w16cid:paraId="74DBF81C" w16cid:durableId="238CB20E"/>
  <w16cid:commentId w16cid:paraId="35CA4AF9" w16cid:durableId="238CB20F"/>
  <w16cid:commentId w16cid:paraId="2CAB1597" w16cid:durableId="238CB210"/>
  <w16cid:commentId w16cid:paraId="3A68013F" w16cid:durableId="238CB2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C85"/>
    <w:rsid w:val="000510F0"/>
    <w:rsid w:val="0015180D"/>
    <w:rsid w:val="00247C5E"/>
    <w:rsid w:val="002D4BE7"/>
    <w:rsid w:val="0032473E"/>
    <w:rsid w:val="00473D8B"/>
    <w:rsid w:val="004F701D"/>
    <w:rsid w:val="00532D14"/>
    <w:rsid w:val="00532F49"/>
    <w:rsid w:val="005A5073"/>
    <w:rsid w:val="0066066A"/>
    <w:rsid w:val="00691883"/>
    <w:rsid w:val="006C2E6D"/>
    <w:rsid w:val="0075620A"/>
    <w:rsid w:val="0078662A"/>
    <w:rsid w:val="008A0762"/>
    <w:rsid w:val="009142C5"/>
    <w:rsid w:val="009B5B0A"/>
    <w:rsid w:val="00AC3774"/>
    <w:rsid w:val="00AD19DD"/>
    <w:rsid w:val="00D00388"/>
    <w:rsid w:val="00DB5C85"/>
    <w:rsid w:val="00DB78D7"/>
    <w:rsid w:val="00E44C16"/>
    <w:rsid w:val="00EA56F3"/>
    <w:rsid w:val="00EE2B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8FC4"/>
  <w15:docId w15:val="{1A19F9FC-35B6-4654-ABD7-75371E3B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2F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2F49"/>
    <w:pPr>
      <w:ind w:left="720"/>
      <w:contextualSpacing/>
    </w:pPr>
  </w:style>
  <w:style w:type="table" w:styleId="Tabellenraster">
    <w:name w:val="Table Grid"/>
    <w:basedOn w:val="NormaleTabelle"/>
    <w:uiPriority w:val="59"/>
    <w:rsid w:val="00DB5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532F4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32F4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32F4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32F49"/>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47C5E"/>
    <w:rPr>
      <w:sz w:val="16"/>
      <w:szCs w:val="16"/>
    </w:rPr>
  </w:style>
  <w:style w:type="paragraph" w:styleId="Kommentartext">
    <w:name w:val="annotation text"/>
    <w:basedOn w:val="Standard"/>
    <w:link w:val="KommentartextZchn"/>
    <w:uiPriority w:val="99"/>
    <w:semiHidden/>
    <w:unhideWhenUsed/>
    <w:rsid w:val="00247C5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7C5E"/>
    <w:rPr>
      <w:sz w:val="20"/>
      <w:szCs w:val="20"/>
    </w:rPr>
  </w:style>
  <w:style w:type="paragraph" w:styleId="Kommentarthema">
    <w:name w:val="annotation subject"/>
    <w:basedOn w:val="Kommentartext"/>
    <w:next w:val="Kommentartext"/>
    <w:link w:val="KommentarthemaZchn"/>
    <w:uiPriority w:val="99"/>
    <w:semiHidden/>
    <w:unhideWhenUsed/>
    <w:rsid w:val="00247C5E"/>
    <w:rPr>
      <w:b/>
      <w:bCs/>
    </w:rPr>
  </w:style>
  <w:style w:type="character" w:customStyle="1" w:styleId="KommentarthemaZchn">
    <w:name w:val="Kommentarthema Zchn"/>
    <w:basedOn w:val="KommentartextZchn"/>
    <w:link w:val="Kommentarthema"/>
    <w:uiPriority w:val="99"/>
    <w:semiHidden/>
    <w:rsid w:val="00247C5E"/>
    <w:rPr>
      <w:b/>
      <w:bCs/>
      <w:sz w:val="20"/>
      <w:szCs w:val="20"/>
    </w:rPr>
  </w:style>
  <w:style w:type="paragraph" w:styleId="Sprechblasentext">
    <w:name w:val="Balloon Text"/>
    <w:basedOn w:val="Standard"/>
    <w:link w:val="SprechblasentextZchn"/>
    <w:uiPriority w:val="99"/>
    <w:semiHidden/>
    <w:unhideWhenUsed/>
    <w:rsid w:val="00247C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7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0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802</Words>
  <Characters>5058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dcterms:created xsi:type="dcterms:W3CDTF">2015-10-07T07:58:00Z</dcterms:created>
  <dcterms:modified xsi:type="dcterms:W3CDTF">2022-11-11T23:55:00Z</dcterms:modified>
</cp:coreProperties>
</file>