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3941" w14:textId="77777777" w:rsidR="00A757E7" w:rsidRDefault="00B50A10" w:rsidP="00A757E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57E7" w:rsidRPr="00A757E7">
        <w:rPr>
          <w:rFonts w:ascii="Times New Roman" w:hAnsi="Times New Roman" w:cs="Times New Roman"/>
          <w:b/>
          <w:sz w:val="28"/>
          <w:szCs w:val="28"/>
        </w:rPr>
        <w:t>51.</w:t>
      </w:r>
    </w:p>
    <w:p w14:paraId="6D28749D" w14:textId="77777777" w:rsidR="00A757E7" w:rsidRDefault="00A757E7" w:rsidP="00A757E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57E7" w:rsidRPr="00A757E7" w14:paraId="4F1B064A" w14:textId="77777777" w:rsidTr="00A757E7">
        <w:tc>
          <w:tcPr>
            <w:tcW w:w="4606" w:type="dxa"/>
          </w:tcPr>
          <w:p w14:paraId="440E8A7E" w14:textId="77777777" w:rsidR="00A757E7" w:rsidRPr="00A757E7" w:rsidRDefault="00A757E7" w:rsidP="00A757E7">
            <w:pPr>
              <w:jc w:val="both"/>
              <w:rPr>
                <w:rFonts w:ascii="Times New Roman" w:hAnsi="Times New Roman" w:cs="Times New Roman"/>
                <w:i/>
                <w:sz w:val="24"/>
                <w:szCs w:val="24"/>
              </w:rPr>
            </w:pPr>
            <w:r w:rsidRPr="00A757E7">
              <w:rPr>
                <w:rFonts w:ascii="Times New Roman" w:hAnsi="Times New Roman" w:cs="Times New Roman"/>
                <w:i/>
                <w:sz w:val="24"/>
                <w:szCs w:val="24"/>
              </w:rPr>
              <w:t>Ferdinand an Karl.</w:t>
            </w:r>
          </w:p>
        </w:tc>
        <w:tc>
          <w:tcPr>
            <w:tcW w:w="4606" w:type="dxa"/>
          </w:tcPr>
          <w:p w14:paraId="7CE3ED7E" w14:textId="77777777" w:rsidR="00A757E7" w:rsidRPr="00A757E7" w:rsidRDefault="00A757E7" w:rsidP="00A757E7">
            <w:pPr>
              <w:jc w:val="right"/>
              <w:rPr>
                <w:rFonts w:ascii="Times New Roman" w:hAnsi="Times New Roman" w:cs="Times New Roman"/>
                <w:i/>
                <w:sz w:val="24"/>
                <w:szCs w:val="24"/>
              </w:rPr>
            </w:pPr>
            <w:r w:rsidRPr="00A757E7">
              <w:rPr>
                <w:rFonts w:ascii="Times New Roman" w:hAnsi="Times New Roman" w:cs="Times New Roman"/>
                <w:i/>
                <w:sz w:val="24"/>
                <w:szCs w:val="24"/>
              </w:rPr>
              <w:t>1523 Dezember 18. Nürnberg.</w:t>
            </w:r>
          </w:p>
        </w:tc>
      </w:tr>
    </w:tbl>
    <w:p w14:paraId="5ACD271D" w14:textId="77777777" w:rsidR="00A757E7" w:rsidRPr="00A757E7" w:rsidRDefault="00A757E7" w:rsidP="00A757E7">
      <w:pPr>
        <w:spacing w:after="0" w:line="240" w:lineRule="auto"/>
        <w:jc w:val="both"/>
        <w:rPr>
          <w:rFonts w:ascii="Times New Roman" w:hAnsi="Times New Roman" w:cs="Times New Roman"/>
          <w:sz w:val="24"/>
          <w:szCs w:val="24"/>
        </w:rPr>
      </w:pPr>
    </w:p>
    <w:p w14:paraId="0B626266" w14:textId="77777777" w:rsidR="00A86843" w:rsidRPr="00EB5D71" w:rsidRDefault="00A757E7" w:rsidP="002E74DD">
      <w:pPr>
        <w:pStyle w:val="RegestDeutsch"/>
        <w:rPr>
          <w:lang w:val="en-GB"/>
        </w:rPr>
      </w:pPr>
      <w:r w:rsidRPr="00A757E7">
        <w:t>Verteidigt Salamanca gegen die Beschuldigung, d</w:t>
      </w:r>
      <w:r w:rsidR="00A930C8">
        <w:t>aß er die Verzögerung im Abschlu</w:t>
      </w:r>
      <w:r w:rsidRPr="00A757E7">
        <w:t xml:space="preserve">sse des Friedens mit Venedig verursacht habe. </w:t>
      </w:r>
      <w:r w:rsidRPr="00EB5D71">
        <w:rPr>
          <w:lang w:val="en-GB"/>
        </w:rPr>
        <w:t>Er ist sowohl ihm wie K ein treuer Diener.</w:t>
      </w:r>
    </w:p>
    <w:p w14:paraId="586594E1" w14:textId="77777777" w:rsidR="00A757E7" w:rsidRPr="00EB5D71" w:rsidRDefault="00A757E7" w:rsidP="00A757E7">
      <w:pPr>
        <w:spacing w:after="0" w:line="240" w:lineRule="auto"/>
        <w:jc w:val="both"/>
        <w:rPr>
          <w:rFonts w:ascii="Times New Roman" w:hAnsi="Times New Roman" w:cs="Times New Roman"/>
          <w:i/>
          <w:sz w:val="24"/>
          <w:szCs w:val="24"/>
          <w:lang w:val="en-GB"/>
        </w:rPr>
      </w:pPr>
    </w:p>
    <w:p w14:paraId="4C0D73EC" w14:textId="7A1E50E4" w:rsidR="00F919D5" w:rsidRPr="00F919D5" w:rsidRDefault="00F919D5" w:rsidP="002E74DD">
      <w:pPr>
        <w:pStyle w:val="RegestEnglisch"/>
      </w:pPr>
      <w:r w:rsidRPr="00F919D5">
        <w:t xml:space="preserve">Defends Salamanca against the accusation that he is to blame for the delay of the Peace Treaty with Venice. He is a loyal servant to both F and </w:t>
      </w:r>
      <w:r w:rsidR="00393DED">
        <w:t>K</w:t>
      </w:r>
      <w:r w:rsidRPr="00F919D5">
        <w:t>.</w:t>
      </w:r>
    </w:p>
    <w:p w14:paraId="3B250C10" w14:textId="77777777" w:rsidR="00F919D5" w:rsidRPr="002E74DD" w:rsidRDefault="00F919D5" w:rsidP="00A757E7">
      <w:pPr>
        <w:spacing w:after="0" w:line="240" w:lineRule="auto"/>
        <w:jc w:val="both"/>
        <w:rPr>
          <w:rFonts w:ascii="Times New Roman" w:hAnsi="Times New Roman" w:cs="Times New Roman"/>
          <w:i/>
          <w:lang w:val="en-US"/>
        </w:rPr>
      </w:pPr>
    </w:p>
    <w:p w14:paraId="1DA47684" w14:textId="0769F499" w:rsidR="00F2722E" w:rsidRPr="001A3102" w:rsidRDefault="00A757E7" w:rsidP="00F2722E">
      <w:pPr>
        <w:pStyle w:val="Archiv-undDruckvermerk"/>
        <w:rPr>
          <w:lang w:val="de-AT"/>
        </w:rPr>
      </w:pPr>
      <w:r w:rsidRPr="00DA57CD">
        <w:rPr>
          <w:lang w:val="en-US"/>
        </w:rPr>
        <w:t xml:space="preserve">Wien, St.-A. Belgica PA 7. </w:t>
      </w:r>
      <w:r w:rsidRPr="001A3102">
        <w:rPr>
          <w:lang w:val="en-GB"/>
        </w:rPr>
        <w:t>Original.</w:t>
      </w:r>
      <w:r w:rsidR="00F2722E" w:rsidRPr="001A3102">
        <w:rPr>
          <w:lang w:val="en-GB"/>
        </w:rPr>
        <w:t xml:space="preserve"> </w:t>
      </w:r>
      <w:r w:rsidR="00F2722E" w:rsidRPr="001A3102">
        <w:rPr>
          <w:lang w:val="de-AT"/>
        </w:rPr>
        <w:t xml:space="preserve">Rückwärts Adresse: </w:t>
      </w:r>
      <w:r w:rsidR="00F2722E" w:rsidRPr="001A3102">
        <w:rPr>
          <w:i w:val="0"/>
          <w:lang w:val="de-AT"/>
        </w:rPr>
        <w:t>A l’empereur mons</w:t>
      </w:r>
      <w:r w:rsidR="00F2722E" w:rsidRPr="001A3102">
        <w:rPr>
          <w:i w:val="0"/>
          <w:vertAlign w:val="superscript"/>
          <w:lang w:val="de-AT"/>
        </w:rPr>
        <w:t>r</w:t>
      </w:r>
      <w:r w:rsidR="00F2722E" w:rsidRPr="001A3102">
        <w:rPr>
          <w:i w:val="0"/>
          <w:lang w:val="de-AT"/>
        </w:rPr>
        <w:t xml:space="preserve">. </w:t>
      </w:r>
    </w:p>
    <w:p w14:paraId="6E02699C" w14:textId="77777777" w:rsidR="00A9754B" w:rsidRPr="00F2722E" w:rsidRDefault="00775900" w:rsidP="00F2722E">
      <w:pPr>
        <w:pStyle w:val="Archiv-undDruckvermerk"/>
        <w:rPr>
          <w:lang w:val="de-AT"/>
        </w:rPr>
      </w:pPr>
      <w:r>
        <w:rPr>
          <w:lang w:val="de-DE"/>
        </w:rPr>
        <w:t>Druck</w:t>
      </w:r>
      <w:r w:rsidR="00A757E7" w:rsidRPr="00DA57CD">
        <w:rPr>
          <w:lang w:val="de-DE"/>
        </w:rPr>
        <w:t>: Lanz, Jahrbücher der Literatur 112, S. 28.</w:t>
      </w:r>
      <w:r>
        <w:rPr>
          <w:lang w:val="de-DE"/>
        </w:rPr>
        <w:t xml:space="preserve"> </w:t>
      </w:r>
      <w:r w:rsidR="00A9754B" w:rsidRPr="00F2722E">
        <w:rPr>
          <w:lang w:val="de-AT"/>
        </w:rPr>
        <w:t>Familienkorrespondenz Bd. 1, Nr. 51, S. 91-92.</w:t>
      </w:r>
    </w:p>
    <w:p w14:paraId="6D9A70F7" w14:textId="77777777" w:rsidR="00A757E7" w:rsidRPr="00F2722E" w:rsidRDefault="00A757E7" w:rsidP="00A757E7">
      <w:pPr>
        <w:spacing w:after="0" w:line="240" w:lineRule="auto"/>
        <w:jc w:val="both"/>
        <w:rPr>
          <w:rFonts w:ascii="Times New Roman" w:hAnsi="Times New Roman" w:cs="Times New Roman"/>
          <w:sz w:val="24"/>
          <w:szCs w:val="24"/>
          <w:lang w:val="de-AT"/>
        </w:rPr>
      </w:pPr>
    </w:p>
    <w:p w14:paraId="58ECB821"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Mons</w:t>
      </w:r>
      <w:r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treshumblement à vostre bonne gr</w:t>
      </w:r>
      <w:r w:rsidR="00B50A10" w:rsidRPr="00393DED">
        <w:rPr>
          <w:rFonts w:ascii="Times New Roman" w:hAnsi="Times New Roman" w:cs="Times New Roman"/>
          <w:sz w:val="24"/>
          <w:szCs w:val="24"/>
          <w:lang w:val="fr-FR"/>
        </w:rPr>
        <w:t>a</w:t>
      </w:r>
      <w:r w:rsidRPr="00393DED">
        <w:rPr>
          <w:rFonts w:ascii="Times New Roman" w:hAnsi="Times New Roman" w:cs="Times New Roman"/>
          <w:sz w:val="24"/>
          <w:szCs w:val="24"/>
          <w:lang w:val="fr-FR"/>
        </w:rPr>
        <w:t>ce me recommande. Mons</w:t>
      </w:r>
      <w:r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xml:space="preserve">, j’ai entendu tant par lettres d’aucuns de pardela que autrement, comme aucuns vous ont donné à entendre, que par le moyen et conseil de mon tresorier </w:t>
      </w:r>
      <w:commentRangeStart w:id="0"/>
      <w:r w:rsidRPr="00393DED">
        <w:rPr>
          <w:rFonts w:ascii="Times New Roman" w:hAnsi="Times New Roman" w:cs="Times New Roman"/>
          <w:sz w:val="24"/>
          <w:szCs w:val="24"/>
          <w:lang w:val="fr-FR"/>
        </w:rPr>
        <w:t>Salamanca</w:t>
      </w:r>
      <w:commentRangeEnd w:id="0"/>
      <w:r w:rsidR="00B50A10">
        <w:rPr>
          <w:rStyle w:val="Kommentarzeichen"/>
        </w:rPr>
        <w:commentReference w:id="0"/>
      </w:r>
      <w:r w:rsidRPr="00393DED">
        <w:rPr>
          <w:rFonts w:ascii="Times New Roman" w:hAnsi="Times New Roman" w:cs="Times New Roman"/>
          <w:sz w:val="24"/>
          <w:szCs w:val="24"/>
          <w:lang w:val="fr-FR"/>
        </w:rPr>
        <w:t xml:space="preserve"> la paix, nagueres conclute avec les </w:t>
      </w:r>
      <w:commentRangeStart w:id="1"/>
      <w:r w:rsidRPr="00393DED">
        <w:rPr>
          <w:rFonts w:ascii="Times New Roman" w:hAnsi="Times New Roman" w:cs="Times New Roman"/>
          <w:sz w:val="24"/>
          <w:szCs w:val="24"/>
          <w:lang w:val="fr-FR"/>
        </w:rPr>
        <w:t>Veniciens</w:t>
      </w:r>
      <w:commentRangeEnd w:id="1"/>
      <w:r w:rsidR="00B50A10">
        <w:rPr>
          <w:rStyle w:val="Kommentarzeichen"/>
        </w:rPr>
        <w:commentReference w:id="1"/>
      </w:r>
      <w:r w:rsidRPr="00393DED">
        <w:rPr>
          <w:rFonts w:ascii="Times New Roman" w:hAnsi="Times New Roman" w:cs="Times New Roman"/>
          <w:sz w:val="24"/>
          <w:szCs w:val="24"/>
          <w:lang w:val="fr-FR"/>
        </w:rPr>
        <w:t>, a esté si longuement prolongié et retardée dont vous veulx mons</w:t>
      </w:r>
      <w:r w:rsidR="00A930C8"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xml:space="preserve"> avertir que ceulx qui le vous ont ainsi rapporté et dit l’ont fait contre v</w:t>
      </w:r>
      <w:r w:rsidR="00A930C8" w:rsidRPr="00393DED">
        <w:rPr>
          <w:rFonts w:ascii="Times New Roman" w:hAnsi="Times New Roman" w:cs="Times New Roman"/>
          <w:sz w:val="24"/>
          <w:szCs w:val="24"/>
          <w:lang w:val="fr-FR"/>
        </w:rPr>
        <w:t>e</w:t>
      </w:r>
      <w:r w:rsidRPr="00393DED">
        <w:rPr>
          <w:rFonts w:ascii="Times New Roman" w:hAnsi="Times New Roman" w:cs="Times New Roman"/>
          <w:sz w:val="24"/>
          <w:szCs w:val="24"/>
          <w:lang w:val="fr-FR"/>
        </w:rPr>
        <w:t>rité et à tort, car led. Salamanca a esté cellui le plus enclin à icelle. Bien qu’elle se feist le plus que eust esté possible à l’honneur et avantaige de nous deux, si vous est il et à moi bon et leal serviteur et tel que pleust à dieu que vous et moi eussions beaucop de telz, car j’esp</w:t>
      </w:r>
      <w:r w:rsidR="00A930C8" w:rsidRPr="00393DED">
        <w:rPr>
          <w:rFonts w:ascii="Times New Roman" w:hAnsi="Times New Roman" w:cs="Times New Roman"/>
          <w:sz w:val="24"/>
          <w:szCs w:val="24"/>
          <w:lang w:val="fr-FR"/>
        </w:rPr>
        <w:t>ereroie que noz</w:t>
      </w:r>
      <w:r w:rsidRPr="00393DED">
        <w:rPr>
          <w:rFonts w:ascii="Times New Roman" w:hAnsi="Times New Roman" w:cs="Times New Roman"/>
          <w:sz w:val="24"/>
          <w:szCs w:val="24"/>
          <w:lang w:val="fr-FR"/>
        </w:rPr>
        <w:t xml:space="preserve"> affaires n’en vauldroient point de pis. Si vous asse</w:t>
      </w:r>
      <w:r w:rsidR="00A930C8" w:rsidRPr="00393DED">
        <w:rPr>
          <w:rFonts w:ascii="Times New Roman" w:hAnsi="Times New Roman" w:cs="Times New Roman"/>
          <w:sz w:val="24"/>
          <w:szCs w:val="24"/>
          <w:lang w:val="fr-FR"/>
        </w:rPr>
        <w:t>ure je, mons</w:t>
      </w:r>
      <w:r w:rsidR="00A930C8" w:rsidRPr="00393DED">
        <w:rPr>
          <w:rFonts w:ascii="Times New Roman" w:hAnsi="Times New Roman" w:cs="Times New Roman"/>
          <w:sz w:val="24"/>
          <w:szCs w:val="24"/>
          <w:vertAlign w:val="superscript"/>
          <w:lang w:val="fr-FR"/>
        </w:rPr>
        <w:t>r</w:t>
      </w:r>
      <w:r w:rsidR="00A930C8" w:rsidRPr="00393DED">
        <w:rPr>
          <w:rFonts w:ascii="Times New Roman" w:hAnsi="Times New Roman" w:cs="Times New Roman"/>
          <w:sz w:val="24"/>
          <w:szCs w:val="24"/>
          <w:lang w:val="fr-FR"/>
        </w:rPr>
        <w:t>, qu’il n’y a per</w:t>
      </w:r>
      <w:r w:rsidRPr="00393DED">
        <w:rPr>
          <w:rFonts w:ascii="Times New Roman" w:hAnsi="Times New Roman" w:cs="Times New Roman"/>
          <w:sz w:val="24"/>
          <w:szCs w:val="24"/>
          <w:lang w:val="fr-FR"/>
        </w:rPr>
        <w:t>sonne autour de moi qui tant ait pourchassé ne rendu peine ni pr</w:t>
      </w:r>
      <w:r w:rsidR="00A930C8" w:rsidRPr="00393DED">
        <w:rPr>
          <w:rFonts w:ascii="Times New Roman" w:hAnsi="Times New Roman" w:cs="Times New Roman"/>
          <w:sz w:val="24"/>
          <w:szCs w:val="24"/>
          <w:lang w:val="fr-FR"/>
        </w:rPr>
        <w:t>e</w:t>
      </w:r>
      <w:r w:rsidRPr="00393DED">
        <w:rPr>
          <w:rFonts w:ascii="Times New Roman" w:hAnsi="Times New Roman" w:cs="Times New Roman"/>
          <w:sz w:val="24"/>
          <w:szCs w:val="24"/>
          <w:lang w:val="fr-FR"/>
        </w:rPr>
        <w:t>sentement rend à nous entretenir en bonne paix, union et fraternité comme lui, ne que plus grant pei</w:t>
      </w:r>
      <w:r w:rsidR="00A930C8" w:rsidRPr="00393DED">
        <w:rPr>
          <w:rFonts w:ascii="Times New Roman" w:hAnsi="Times New Roman" w:cs="Times New Roman"/>
          <w:sz w:val="24"/>
          <w:szCs w:val="24"/>
          <w:lang w:val="fr-FR"/>
        </w:rPr>
        <w:t>ne ait prins et prent journelle</w:t>
      </w:r>
      <w:r w:rsidRPr="00393DED">
        <w:rPr>
          <w:rFonts w:ascii="Times New Roman" w:hAnsi="Times New Roman" w:cs="Times New Roman"/>
          <w:sz w:val="24"/>
          <w:szCs w:val="24"/>
          <w:lang w:val="fr-FR"/>
        </w:rPr>
        <w:t xml:space="preserve">ment </w:t>
      </w:r>
      <w:r w:rsidR="00A930C8" w:rsidRPr="00393DED">
        <w:rPr>
          <w:rFonts w:ascii="Times New Roman" w:hAnsi="Times New Roman" w:cs="Times New Roman"/>
          <w:sz w:val="24"/>
          <w:szCs w:val="24"/>
          <w:lang w:val="fr-FR"/>
        </w:rPr>
        <w:t>à</w:t>
      </w:r>
      <w:r w:rsidRPr="00393DED">
        <w:rPr>
          <w:rFonts w:ascii="Times New Roman" w:hAnsi="Times New Roman" w:cs="Times New Roman"/>
          <w:sz w:val="24"/>
          <w:szCs w:val="24"/>
          <w:lang w:val="fr-FR"/>
        </w:rPr>
        <w:t xml:space="preserve"> noz communs affaires que lui. Parquoi non seullement vous supplie l’avoir pour excusé et non croire maldisans ne telz rapportz, mais l’avoir pour recommandé pour lui faire du bien ensemble </w:t>
      </w:r>
      <w:r w:rsidR="00A930C8" w:rsidRPr="00393DED">
        <w:rPr>
          <w:rFonts w:ascii="Times New Roman" w:hAnsi="Times New Roman" w:cs="Times New Roman"/>
          <w:sz w:val="24"/>
          <w:szCs w:val="24"/>
          <w:lang w:val="fr-FR"/>
        </w:rPr>
        <w:t>à</w:t>
      </w:r>
      <w:r w:rsidRPr="00393DED">
        <w:rPr>
          <w:rFonts w:ascii="Times New Roman" w:hAnsi="Times New Roman" w:cs="Times New Roman"/>
          <w:sz w:val="24"/>
          <w:szCs w:val="24"/>
          <w:lang w:val="fr-FR"/>
        </w:rPr>
        <w:t xml:space="preserve"> son frere et autres ses parens qui sont en vostre service. Mons</w:t>
      </w:r>
      <w:r w:rsidR="00A930C8"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je prie atant le createur qu’il vous doint bonne vie et longue.</w:t>
      </w:r>
    </w:p>
    <w:p w14:paraId="0C60A255"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De</w:t>
      </w:r>
      <w:r w:rsidRPr="00393DED">
        <w:rPr>
          <w:rFonts w:ascii="Times New Roman" w:hAnsi="Times New Roman" w:cs="Times New Roman"/>
          <w:sz w:val="24"/>
          <w:szCs w:val="24"/>
          <w:vertAlign w:val="superscript"/>
          <w:lang w:val="fr-FR"/>
        </w:rPr>
        <w:t>a</w:t>
      </w:r>
      <w:r w:rsidRPr="00393DED">
        <w:rPr>
          <w:rFonts w:ascii="Times New Roman" w:hAnsi="Times New Roman" w:cs="Times New Roman"/>
          <w:sz w:val="24"/>
          <w:szCs w:val="24"/>
          <w:lang w:val="fr-FR"/>
        </w:rPr>
        <w:t xml:space="preserve">) </w:t>
      </w:r>
      <w:commentRangeStart w:id="2"/>
      <w:r w:rsidRPr="00393DED">
        <w:rPr>
          <w:rFonts w:ascii="Times New Roman" w:hAnsi="Times New Roman" w:cs="Times New Roman"/>
          <w:sz w:val="24"/>
          <w:szCs w:val="24"/>
          <w:lang w:val="fr-FR"/>
        </w:rPr>
        <w:t>Neuremberghe</w:t>
      </w:r>
      <w:commentRangeEnd w:id="2"/>
      <w:r w:rsidR="00B50A10">
        <w:rPr>
          <w:rStyle w:val="Kommentarzeichen"/>
        </w:rPr>
        <w:commentReference w:id="2"/>
      </w:r>
      <w:r w:rsidRPr="00393DED">
        <w:rPr>
          <w:rFonts w:ascii="Times New Roman" w:hAnsi="Times New Roman" w:cs="Times New Roman"/>
          <w:sz w:val="24"/>
          <w:szCs w:val="24"/>
          <w:lang w:val="fr-FR"/>
        </w:rPr>
        <w:t>, le 18</w:t>
      </w:r>
      <w:r w:rsidRPr="00393DED">
        <w:rPr>
          <w:rFonts w:ascii="Times New Roman" w:hAnsi="Times New Roman" w:cs="Times New Roman"/>
          <w:sz w:val="24"/>
          <w:szCs w:val="24"/>
          <w:vertAlign w:val="superscript"/>
          <w:lang w:val="fr-FR"/>
        </w:rPr>
        <w:t>e</w:t>
      </w:r>
      <w:r w:rsidRPr="00393DED">
        <w:rPr>
          <w:rFonts w:ascii="Times New Roman" w:hAnsi="Times New Roman" w:cs="Times New Roman"/>
          <w:sz w:val="24"/>
          <w:szCs w:val="24"/>
          <w:lang w:val="fr-FR"/>
        </w:rPr>
        <w:t xml:space="preserve"> jour de decembre a</w:t>
      </w:r>
      <w:r w:rsidR="00A930C8" w:rsidRPr="00393DED">
        <w:rPr>
          <w:rFonts w:ascii="Times New Roman" w:hAnsi="Times New Roman" w:cs="Times New Roman"/>
          <w:sz w:val="24"/>
          <w:szCs w:val="24"/>
          <w:vertAlign w:val="superscript"/>
          <w:lang w:val="fr-FR"/>
        </w:rPr>
        <w:t>o</w:t>
      </w:r>
      <w:r w:rsidRPr="00393DED">
        <w:rPr>
          <w:rFonts w:ascii="Times New Roman" w:hAnsi="Times New Roman" w:cs="Times New Roman"/>
          <w:sz w:val="24"/>
          <w:szCs w:val="24"/>
          <w:lang w:val="fr-FR"/>
        </w:rPr>
        <w:t xml:space="preserve"> 23.</w:t>
      </w:r>
    </w:p>
    <w:p w14:paraId="72405045"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Vostre</w:t>
      </w:r>
      <w:r w:rsidRPr="00393DED">
        <w:rPr>
          <w:rFonts w:ascii="Times New Roman" w:hAnsi="Times New Roman" w:cs="Times New Roman"/>
          <w:sz w:val="24"/>
          <w:szCs w:val="24"/>
          <w:vertAlign w:val="superscript"/>
          <w:lang w:val="fr-FR"/>
        </w:rPr>
        <w:t>b</w:t>
      </w:r>
      <w:r w:rsidRPr="00393DED">
        <w:rPr>
          <w:rFonts w:ascii="Times New Roman" w:hAnsi="Times New Roman" w:cs="Times New Roman"/>
          <w:sz w:val="24"/>
          <w:szCs w:val="24"/>
          <w:lang w:val="fr-FR"/>
        </w:rPr>
        <w:t xml:space="preserve">) tres humble et tres obeisant frere </w:t>
      </w:r>
      <w:r w:rsidRPr="00A930C8">
        <w:rPr>
          <w:rFonts w:ascii="Times New Roman" w:hAnsi="Times New Roman" w:cs="Times New Roman"/>
          <w:sz w:val="24"/>
          <w:szCs w:val="24"/>
          <w:lang w:val="fr-FR"/>
        </w:rPr>
        <w:t>Ferdinandus.</w:t>
      </w:r>
    </w:p>
    <w:p w14:paraId="28546C84" w14:textId="77777777" w:rsidR="00A930C8" w:rsidRPr="00393DED" w:rsidRDefault="00A930C8" w:rsidP="00A930C8">
      <w:pPr>
        <w:spacing w:after="0" w:line="240" w:lineRule="auto"/>
        <w:jc w:val="both"/>
        <w:rPr>
          <w:rFonts w:ascii="Times New Roman" w:hAnsi="Times New Roman" w:cs="Times New Roman"/>
          <w:i/>
          <w:lang w:val="fr-FR"/>
        </w:rPr>
      </w:pPr>
    </w:p>
    <w:p w14:paraId="49D3CAC3" w14:textId="77777777" w:rsidR="00A930C8" w:rsidRDefault="00A930C8" w:rsidP="002E74DD">
      <w:pPr>
        <w:pStyle w:val="Kommentar"/>
      </w:pPr>
      <w:r w:rsidRPr="00A757E7">
        <w:t xml:space="preserve">a) das Datum von lichterer Tinte geschrieben. </w:t>
      </w:r>
    </w:p>
    <w:p w14:paraId="5D166744" w14:textId="77777777" w:rsidR="00A930C8" w:rsidRPr="00A757E7" w:rsidRDefault="00A930C8" w:rsidP="002E74DD">
      <w:pPr>
        <w:pStyle w:val="Kommentar"/>
      </w:pPr>
      <w:r w:rsidRPr="00A757E7">
        <w:t xml:space="preserve">b) von </w:t>
      </w:r>
      <w:r w:rsidRPr="00DA57CD">
        <w:rPr>
          <w:i w:val="0"/>
        </w:rPr>
        <w:t xml:space="preserve">vostre </w:t>
      </w:r>
      <w:r w:rsidRPr="00A757E7">
        <w:t>an eigenhändig.</w:t>
      </w:r>
    </w:p>
    <w:p w14:paraId="3F848008" w14:textId="77777777" w:rsidR="00A930C8" w:rsidRDefault="00A930C8" w:rsidP="002E74DD">
      <w:pPr>
        <w:pStyle w:val="Kommentar"/>
      </w:pPr>
    </w:p>
    <w:p w14:paraId="37D35EB4" w14:textId="3A944AA6" w:rsidR="00A757E7" w:rsidRDefault="00A757E7" w:rsidP="002E74DD">
      <w:pPr>
        <w:pStyle w:val="Kommentar"/>
      </w:pPr>
      <w:r w:rsidRPr="00A757E7">
        <w:t>Die Mitteilungen über das Salamanca feindliche Gerede am Hofe K’s, auf das sich F in vorliegendem Schreiben be</w:t>
      </w:r>
      <w:r>
        <w:t>z</w:t>
      </w:r>
      <w:r w:rsidRPr="00A757E7">
        <w:t xml:space="preserve">ieht, rühren wohl in erster Linie von F’s ständigem Vertreter beim Kaiser, Martin de </w:t>
      </w:r>
      <w:commentRangeStart w:id="3"/>
      <w:r w:rsidRPr="00A757E7">
        <w:t>Salinas</w:t>
      </w:r>
      <w:commentRangeEnd w:id="3"/>
      <w:r w:rsidR="00B50A10">
        <w:rPr>
          <w:rStyle w:val="Kommentarzeichen"/>
          <w:rFonts w:asciiTheme="minorHAnsi" w:hAnsiTheme="minorHAnsi" w:cstheme="minorBidi"/>
          <w:i w:val="0"/>
          <w:color w:val="auto"/>
        </w:rPr>
        <w:commentReference w:id="3"/>
      </w:r>
      <w:r w:rsidRPr="00A757E7">
        <w:t xml:space="preserve">, her. Dessen Berichte sind gedruckt bei Villa a. a. </w:t>
      </w:r>
      <w:r>
        <w:t>O</w:t>
      </w:r>
      <w:r w:rsidRPr="00A757E7">
        <w:t xml:space="preserve">. Auf die venezianische Angelegenheit und die Stellung Salamancas hiezu bezieht sich namentlich der Brief Salinas vom 2. Juli, ebenda S. 122. Die Anwürfe gegen F’s Schatzmeister verstummten nun auf F’s Brief hin keineswegs, </w:t>
      </w:r>
      <w:r>
        <w:t>w</w:t>
      </w:r>
      <w:r w:rsidRPr="00A757E7">
        <w:t>ie noch die nach Spanien kolportierten Nachrichten im folgenden Jahre beweisen. Ebenda S. 216, 235 u. a. Über Salamancas Persönlichkeit und politische Stellung in diesen Jahren s. Bauer, S. 167 ff.</w:t>
      </w:r>
      <w:r w:rsidR="00EB5D71">
        <w:t xml:space="preserve"> </w:t>
      </w:r>
    </w:p>
    <w:p w14:paraId="6600A7FB" w14:textId="77777777" w:rsidR="00EB5D71" w:rsidRPr="00A757E7" w:rsidRDefault="00EB5D71" w:rsidP="002E74DD">
      <w:pPr>
        <w:pStyle w:val="Kommentar"/>
      </w:pPr>
    </w:p>
    <w:sectPr w:rsidR="00EB5D71" w:rsidRPr="00A757E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1T12:39:00Z" w:initials="AL">
    <w:p w14:paraId="6598F9D6" w14:textId="77777777" w:rsidR="00B50A10" w:rsidRDefault="00B50A10">
      <w:pPr>
        <w:pStyle w:val="Kommentartext"/>
      </w:pPr>
      <w:r>
        <w:rPr>
          <w:rStyle w:val="Kommentarzeichen"/>
        </w:rPr>
        <w:annotationRef/>
      </w:r>
      <w:r>
        <w:t>P: Salamanca</w:t>
      </w:r>
    </w:p>
  </w:comment>
  <w:comment w:id="1" w:author="Abel Laura" w:date="2017-10-17T16:21:00Z" w:initials="AL">
    <w:p w14:paraId="38B57197" w14:textId="7CBCF205" w:rsidR="00B50A10" w:rsidRDefault="00B50A10">
      <w:pPr>
        <w:pStyle w:val="Kommentartext"/>
      </w:pPr>
      <w:r>
        <w:rPr>
          <w:rStyle w:val="Kommentarzeichen"/>
        </w:rPr>
        <w:annotationRef/>
      </w:r>
      <w:r w:rsidR="00175E1B">
        <w:t>S:</w:t>
      </w:r>
      <w:r w:rsidR="00200B80">
        <w:t xml:space="preserve"> </w:t>
      </w:r>
      <w:r w:rsidR="00200B80">
        <w:t>Venedig, Vertrag mit</w:t>
      </w:r>
    </w:p>
  </w:comment>
  <w:comment w:id="2" w:author="Abel Laura" w:date="2017-10-11T12:41:00Z" w:initials="AL">
    <w:p w14:paraId="23D38872" w14:textId="77777777" w:rsidR="00B50A10" w:rsidRDefault="00B50A10">
      <w:pPr>
        <w:pStyle w:val="Kommentartext"/>
      </w:pPr>
      <w:r>
        <w:rPr>
          <w:rStyle w:val="Kommentarzeichen"/>
        </w:rPr>
        <w:annotationRef/>
      </w:r>
      <w:r>
        <w:t>O: Nürnberg</w:t>
      </w:r>
    </w:p>
  </w:comment>
  <w:comment w:id="3" w:author="Abel Laura" w:date="2017-10-11T12:41:00Z" w:initials="AL">
    <w:p w14:paraId="0526480C" w14:textId="77777777" w:rsidR="00B50A10" w:rsidRDefault="00B50A10">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8F9D6" w15:done="0"/>
  <w15:commentEx w15:paraId="38B57197" w15:done="0"/>
  <w15:commentEx w15:paraId="23D38872" w15:done="0"/>
  <w15:commentEx w15:paraId="05264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8F9D6" w16cid:durableId="238CB069"/>
  <w16cid:commentId w16cid:paraId="38B57197" w16cid:durableId="238CB06A"/>
  <w16cid:commentId w16cid:paraId="23D38872" w16cid:durableId="238CB06B"/>
  <w16cid:commentId w16cid:paraId="0526480C" w16cid:durableId="238CB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7E7"/>
    <w:rsid w:val="00175E1B"/>
    <w:rsid w:val="001A3102"/>
    <w:rsid w:val="00200B80"/>
    <w:rsid w:val="002E74DD"/>
    <w:rsid w:val="00393DED"/>
    <w:rsid w:val="006F042A"/>
    <w:rsid w:val="00775900"/>
    <w:rsid w:val="00A757E7"/>
    <w:rsid w:val="00A86843"/>
    <w:rsid w:val="00A930C8"/>
    <w:rsid w:val="00A9754B"/>
    <w:rsid w:val="00B50A10"/>
    <w:rsid w:val="00DA32C7"/>
    <w:rsid w:val="00DA57CD"/>
    <w:rsid w:val="00EB5D71"/>
    <w:rsid w:val="00F2722E"/>
    <w:rsid w:val="00F919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EB5"/>
  <w15:docId w15:val="{65A1CADE-EE27-4303-9CA3-6A367856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4D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E74D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74D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74D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74D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E74DD"/>
    <w:pPr>
      <w:ind w:left="720"/>
      <w:contextualSpacing/>
    </w:pPr>
  </w:style>
  <w:style w:type="character" w:styleId="Kommentarzeichen">
    <w:name w:val="annotation reference"/>
    <w:basedOn w:val="Absatz-Standardschriftart"/>
    <w:uiPriority w:val="99"/>
    <w:semiHidden/>
    <w:unhideWhenUsed/>
    <w:rsid w:val="00B50A10"/>
    <w:rPr>
      <w:sz w:val="16"/>
      <w:szCs w:val="16"/>
    </w:rPr>
  </w:style>
  <w:style w:type="paragraph" w:styleId="Kommentartext">
    <w:name w:val="annotation text"/>
    <w:basedOn w:val="Standard"/>
    <w:link w:val="KommentartextZchn"/>
    <w:uiPriority w:val="99"/>
    <w:semiHidden/>
    <w:unhideWhenUsed/>
    <w:rsid w:val="00B50A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0A10"/>
    <w:rPr>
      <w:sz w:val="20"/>
      <w:szCs w:val="20"/>
    </w:rPr>
  </w:style>
  <w:style w:type="paragraph" w:styleId="Kommentarthema">
    <w:name w:val="annotation subject"/>
    <w:basedOn w:val="Kommentartext"/>
    <w:next w:val="Kommentartext"/>
    <w:link w:val="KommentarthemaZchn"/>
    <w:uiPriority w:val="99"/>
    <w:semiHidden/>
    <w:unhideWhenUsed/>
    <w:rsid w:val="00B50A10"/>
    <w:rPr>
      <w:b/>
      <w:bCs/>
    </w:rPr>
  </w:style>
  <w:style w:type="character" w:customStyle="1" w:styleId="KommentarthemaZchn">
    <w:name w:val="Kommentarthema Zchn"/>
    <w:basedOn w:val="KommentartextZchn"/>
    <w:link w:val="Kommentarthema"/>
    <w:uiPriority w:val="99"/>
    <w:semiHidden/>
    <w:rsid w:val="00B50A10"/>
    <w:rPr>
      <w:b/>
      <w:bCs/>
      <w:sz w:val="20"/>
      <w:szCs w:val="20"/>
    </w:rPr>
  </w:style>
  <w:style w:type="paragraph" w:styleId="Sprechblasentext">
    <w:name w:val="Balloon Text"/>
    <w:basedOn w:val="Standard"/>
    <w:link w:val="SprechblasentextZchn"/>
    <w:uiPriority w:val="99"/>
    <w:semiHidden/>
    <w:unhideWhenUsed/>
    <w:rsid w:val="00B50A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2367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2015-09-22T12:27:00Z</dcterms:created>
  <dcterms:modified xsi:type="dcterms:W3CDTF">2022-11-20T11:41:00Z</dcterms:modified>
</cp:coreProperties>
</file>