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1792" w14:textId="77777777" w:rsidR="000D7C46" w:rsidRDefault="00E65059" w:rsidP="000D7C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0D7C46" w:rsidRPr="000D7C46">
        <w:rPr>
          <w:rFonts w:ascii="Times New Roman" w:hAnsi="Times New Roman" w:cs="Times New Roman"/>
          <w:b/>
          <w:sz w:val="28"/>
          <w:szCs w:val="28"/>
        </w:rPr>
        <w:t>104.</w:t>
      </w:r>
    </w:p>
    <w:p w14:paraId="5B3F2024" w14:textId="77777777" w:rsidR="000D7C4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D7C46" w:rsidRPr="000D7C46" w14:paraId="3FCA5CC6" w14:textId="77777777" w:rsidTr="000D7C46">
        <w:tc>
          <w:tcPr>
            <w:tcW w:w="4606" w:type="dxa"/>
          </w:tcPr>
          <w:p w14:paraId="1FC0F8B2" w14:textId="77777777" w:rsidR="000D7C46" w:rsidRPr="000D7C46" w:rsidRDefault="000D7C46" w:rsidP="000D7C46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7C46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4911828E" w14:textId="77777777" w:rsidR="000D7C46" w:rsidRPr="000D7C46" w:rsidRDefault="000D7C46" w:rsidP="000D7C4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7C46">
              <w:rPr>
                <w:rFonts w:ascii="Times New Roman" w:hAnsi="Times New Roman" w:cs="Times New Roman"/>
                <w:i/>
                <w:sz w:val="24"/>
                <w:szCs w:val="24"/>
              </w:rPr>
              <w:t>1524 November 1. Wien.</w:t>
            </w:r>
          </w:p>
        </w:tc>
      </w:tr>
    </w:tbl>
    <w:p w14:paraId="5155F3F1" w14:textId="77777777" w:rsidR="000D7C46" w:rsidRPr="000D7C4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7C407C" w14:textId="77777777" w:rsidR="000D7C46" w:rsidRPr="000D7C46" w:rsidRDefault="000D7C46" w:rsidP="00243792">
      <w:pPr>
        <w:pStyle w:val="RegestDeutsch"/>
      </w:pPr>
      <w:r w:rsidRPr="000D7C46">
        <w:t xml:space="preserve">Beantwortet </w:t>
      </w:r>
      <w:proofErr w:type="spellStart"/>
      <w:r w:rsidRPr="000D7C46">
        <w:t>K's</w:t>
      </w:r>
      <w:proofErr w:type="spellEnd"/>
      <w:r w:rsidRPr="000D7C46">
        <w:t xml:space="preserve"> Brief vom 28. Juni. Schwierigkeit, dem Bastard Kaiser Maximilians I., Georg, die </w:t>
      </w:r>
      <w:proofErr w:type="spellStart"/>
      <w:r w:rsidRPr="000D7C46">
        <w:t>Koadjutorsstelle</w:t>
      </w:r>
      <w:proofErr w:type="spellEnd"/>
      <w:r w:rsidRPr="000D7C46">
        <w:t xml:space="preserve"> am </w:t>
      </w:r>
      <w:proofErr w:type="spellStart"/>
      <w:r w:rsidRPr="000D7C46">
        <w:t>Ebtum</w:t>
      </w:r>
      <w:proofErr w:type="spellEnd"/>
      <w:r w:rsidRPr="000D7C46">
        <w:t xml:space="preserve"> Salzburg zu verschaffen.</w:t>
      </w:r>
    </w:p>
    <w:p w14:paraId="5EC2D061" w14:textId="77777777" w:rsidR="000D7C4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2C0F253" w14:textId="28DBC0FB" w:rsidR="00697B7C" w:rsidRPr="00697B7C" w:rsidRDefault="00697B7C" w:rsidP="00243792">
      <w:pPr>
        <w:pStyle w:val="RegestEnglisch"/>
      </w:pPr>
      <w:r w:rsidRPr="00697B7C">
        <w:t xml:space="preserve">Replying to </w:t>
      </w:r>
      <w:r w:rsidR="00EA158B">
        <w:t>K</w:t>
      </w:r>
      <w:r w:rsidRPr="00697B7C">
        <w:t>'s letter dated June 28. Securing the bishop coadjutor position in Salzburg for Maximilian I's bastard son, George, is proving difficult.</w:t>
      </w:r>
    </w:p>
    <w:p w14:paraId="6F1D593A" w14:textId="77777777" w:rsidR="00697B7C" w:rsidRDefault="00697B7C" w:rsidP="000D7C46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3F508AB" w14:textId="37C6B27B" w:rsidR="000D7C46" w:rsidRPr="000D7C46" w:rsidRDefault="000D7C46" w:rsidP="00243792">
      <w:pPr>
        <w:pStyle w:val="Archiv-undDruckvermerk"/>
        <w:rPr>
          <w:lang w:val="pt-BR"/>
        </w:rPr>
      </w:pPr>
      <w:r w:rsidRPr="00202821">
        <w:rPr>
          <w:lang w:val="en-US"/>
        </w:rPr>
        <w:t xml:space="preserve">(W) Wien, St.-A. </w:t>
      </w:r>
      <w:proofErr w:type="spellStart"/>
      <w:r w:rsidRPr="00202821">
        <w:rPr>
          <w:lang w:val="en-US"/>
        </w:rPr>
        <w:t>Belgica</w:t>
      </w:r>
      <w:proofErr w:type="spellEnd"/>
      <w:r w:rsidRPr="00202821">
        <w:rPr>
          <w:lang w:val="en-US"/>
        </w:rPr>
        <w:t xml:space="preserve"> PA 7. </w:t>
      </w:r>
      <w:r w:rsidRPr="000D7C46">
        <w:rPr>
          <w:lang w:val="pt-BR"/>
        </w:rPr>
        <w:t>Original.</w:t>
      </w:r>
      <w:r w:rsidR="00013FEC">
        <w:rPr>
          <w:lang w:val="pt-BR"/>
        </w:rPr>
        <w:t xml:space="preserve"> </w:t>
      </w:r>
      <w:proofErr w:type="spellStart"/>
      <w:r w:rsidR="00013FEC" w:rsidRPr="0075078D">
        <w:rPr>
          <w:lang w:val="fr-FR"/>
        </w:rPr>
        <w:t>Rückwärts</w:t>
      </w:r>
      <w:proofErr w:type="spellEnd"/>
      <w:r w:rsidR="00013FEC" w:rsidRPr="0075078D">
        <w:rPr>
          <w:lang w:val="fr-FR"/>
        </w:rPr>
        <w:t xml:space="preserve"> </w:t>
      </w:r>
      <w:proofErr w:type="gramStart"/>
      <w:r w:rsidR="00013FEC" w:rsidRPr="0075078D">
        <w:rPr>
          <w:lang w:val="fr-FR"/>
        </w:rPr>
        <w:t>Adresse:</w:t>
      </w:r>
      <w:proofErr w:type="gramEnd"/>
      <w:r w:rsidR="00013FEC" w:rsidRPr="0075078D">
        <w:rPr>
          <w:lang w:val="fr-FR"/>
        </w:rPr>
        <w:t xml:space="preserve"> </w:t>
      </w:r>
      <w:r w:rsidR="00013FEC" w:rsidRPr="0075078D">
        <w:rPr>
          <w:i w:val="0"/>
          <w:lang w:val="fr-FR"/>
        </w:rPr>
        <w:t xml:space="preserve">A l’empereur </w:t>
      </w:r>
      <w:proofErr w:type="spellStart"/>
      <w:r w:rsidR="00013FEC" w:rsidRPr="0075078D">
        <w:rPr>
          <w:i w:val="0"/>
          <w:lang w:val="fr-FR"/>
        </w:rPr>
        <w:t>mons</w:t>
      </w:r>
      <w:r w:rsidR="00013FEC" w:rsidRPr="0075078D">
        <w:rPr>
          <w:i w:val="0"/>
          <w:vertAlign w:val="superscript"/>
          <w:lang w:val="fr-FR"/>
        </w:rPr>
        <w:t>r</w:t>
      </w:r>
      <w:proofErr w:type="spellEnd"/>
      <w:r w:rsidR="00013FEC" w:rsidRPr="0075078D">
        <w:rPr>
          <w:i w:val="0"/>
          <w:lang w:val="fr-FR"/>
        </w:rPr>
        <w:t>.</w:t>
      </w:r>
      <w:r w:rsidR="00013FEC">
        <w:rPr>
          <w:i w:val="0"/>
          <w:lang w:val="fr-FR"/>
        </w:rPr>
        <w:t xml:space="preserve"> </w:t>
      </w:r>
    </w:p>
    <w:p w14:paraId="7A5A7909" w14:textId="0EED2574" w:rsidR="000D7C46" w:rsidRPr="000D7C46" w:rsidRDefault="000D7C46" w:rsidP="00243792">
      <w:pPr>
        <w:pStyle w:val="Archiv-undDruckvermerk"/>
        <w:rPr>
          <w:lang w:val="pt-BR"/>
        </w:rPr>
      </w:pPr>
      <w:r w:rsidRPr="000D7C46">
        <w:rPr>
          <w:lang w:val="pt-BR"/>
        </w:rPr>
        <w:t>(W</w:t>
      </w:r>
      <w:r w:rsidR="00A216E1">
        <w:rPr>
          <w:vertAlign w:val="superscript"/>
          <w:lang w:val="pt-BR"/>
        </w:rPr>
        <w:t>1</w:t>
      </w:r>
      <w:r w:rsidRPr="000D7C46">
        <w:rPr>
          <w:lang w:val="pt-BR"/>
        </w:rPr>
        <w:t xml:space="preserve">) </w:t>
      </w:r>
      <w:proofErr w:type="spellStart"/>
      <w:r w:rsidRPr="000D7C46">
        <w:rPr>
          <w:lang w:val="pt-BR"/>
        </w:rPr>
        <w:t>Ebenda</w:t>
      </w:r>
      <w:proofErr w:type="spellEnd"/>
      <w:r w:rsidRPr="000D7C46">
        <w:rPr>
          <w:lang w:val="pt-BR"/>
        </w:rPr>
        <w:t xml:space="preserve">. </w:t>
      </w:r>
      <w:proofErr w:type="spellStart"/>
      <w:r w:rsidRPr="000D7C46">
        <w:rPr>
          <w:lang w:val="pt-BR"/>
        </w:rPr>
        <w:t>Hs</w:t>
      </w:r>
      <w:proofErr w:type="spellEnd"/>
      <w:r w:rsidRPr="000D7C46">
        <w:rPr>
          <w:lang w:val="pt-BR"/>
        </w:rPr>
        <w:t>. 597 I, S. 32—33.</w:t>
      </w:r>
    </w:p>
    <w:p w14:paraId="7BE24434" w14:textId="77777777" w:rsidR="00E31597" w:rsidRDefault="00E31597" w:rsidP="00E31597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104, S. 234-235.</w:t>
      </w:r>
    </w:p>
    <w:p w14:paraId="325F7B7F" w14:textId="77777777" w:rsidR="000D7C46" w:rsidRPr="00092A1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41193AD" w14:textId="77777777" w:rsidR="000D7C46" w:rsidRPr="00092A1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lettre par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Maximilian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Transsilvano</w:t>
      </w:r>
      <w:commentRangeEnd w:id="0"/>
      <w:proofErr w:type="spellEnd"/>
      <w:r w:rsidR="00E31597">
        <w:rPr>
          <w:rStyle w:val="Kommentarzeichen"/>
        </w:rPr>
        <w:commentReference w:id="0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secretaire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>, du 28</w:t>
      </w:r>
      <w:r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jung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passé et par lui au long entendu ce que lui avez chargé me dire de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part, touchant le fait de la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coadiutorie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"/>
      <w:r w:rsidRPr="00092A16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archeveschié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de Salzbourg</w:t>
      </w:r>
      <w:commentRangeEnd w:id="1"/>
      <w:r w:rsidR="00E31597">
        <w:rPr>
          <w:rStyle w:val="Kommentarzeichen"/>
        </w:rPr>
        <w:commentReference w:id="1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commentRangeStart w:id="2"/>
      <w:r w:rsidRPr="00092A16">
        <w:rPr>
          <w:rFonts w:ascii="Times New Roman" w:hAnsi="Times New Roman" w:cs="Times New Roman"/>
          <w:sz w:val="24"/>
          <w:szCs w:val="24"/>
          <w:lang w:val="fr-FR"/>
        </w:rPr>
        <w:t>don George</w:t>
      </w:r>
      <w:commentRangeEnd w:id="2"/>
      <w:r w:rsidR="00E31597">
        <w:rPr>
          <w:rStyle w:val="Kommentarzeichen"/>
        </w:rPr>
        <w:commentReference w:id="2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bastard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>) d’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Austrice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joinctement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avec lui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communicqué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de tous les moyens possibles pour à icelle parvenir, mais tant plus avons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cherché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et plus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difficille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avons trouvé l’affaire pour les raisons que ci-après entendrez, assavoir que,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"/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commentRangeEnd w:id="3"/>
      <w:proofErr w:type="spellEnd"/>
      <w:r w:rsidR="00E31597">
        <w:rPr>
          <w:rStyle w:val="Kommentarzeichen"/>
        </w:rPr>
        <w:commentReference w:id="3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Salsbourg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consuivit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premierement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lad. </w:t>
      </w:r>
      <w:proofErr w:type="spellStart"/>
      <w:proofErr w:type="gram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archeveschié</w:t>
      </w:r>
      <w:proofErr w:type="spellEnd"/>
      <w:proofErr w:type="gram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promist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et jura à son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chappitre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provinciaulx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que jamais de son vivant n’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accepteroit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procureroit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aucun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coadiuteur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en icelle, si ce n’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priere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>. D’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aultrepart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arc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evesques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de Salzbourg tant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passéz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comme cellui à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ont eu occupez en mes pays d’</w:t>
      </w:r>
      <w:commentRangeStart w:id="4"/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4"/>
      <w:proofErr w:type="spellEnd"/>
      <w:r w:rsidR="00E31597">
        <w:rPr>
          <w:rStyle w:val="Kommentarzeichen"/>
        </w:rPr>
        <w:commentReference w:id="4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5"/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Carinte</w:t>
      </w:r>
      <w:commentRangeEnd w:id="5"/>
      <w:proofErr w:type="spellEnd"/>
      <w:r w:rsidR="00E31597">
        <w:rPr>
          <w:rStyle w:val="Kommentarzeichen"/>
        </w:rPr>
        <w:commentReference w:id="5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pluiseurs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jurisdicions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de moi et de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. Et si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pouoie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voulentiers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retireroie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comme de raison dont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n’est trop content. A laquelle cause il a voulu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entrer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en la </w:t>
      </w:r>
      <w:commentRangeStart w:id="6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ligue de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Zwave</w:t>
      </w:r>
      <w:commentRangeEnd w:id="6"/>
      <w:proofErr w:type="spellEnd"/>
      <w:r w:rsidR="00E31597">
        <w:rPr>
          <w:rStyle w:val="Kommentarzeichen"/>
        </w:rPr>
        <w:commentReference w:id="6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à quoi ne m’ai voulu accorder, qu’est, comme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>, cause de quelque petit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mescontentement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. Combien que à ce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facillement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pourra l’on bien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>, si ce n’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plus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empeschement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qu’est que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don</w:t>
      </w:r>
      <w:proofErr w:type="gram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George est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bastard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et es pays de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vous savez, </w:t>
      </w:r>
      <w:proofErr w:type="spellStart"/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>, l’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extim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qu’on en tient et </w:t>
      </w:r>
      <w:proofErr w:type="spellStart"/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seure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que ceste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seulle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cause est celle que plus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retarderoit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affaire. Et </w:t>
      </w:r>
      <w:proofErr w:type="spellStart"/>
      <w:proofErr w:type="gram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pouez,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proofErr w:type="gram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bien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considerer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>) l’honneu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que à vous et à moi s’en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ensuivroit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com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ancer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une telle chose et qu’elle ne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vinsist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a bon fruit.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conseilleroie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pourveust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don</w:t>
      </w:r>
      <w:proofErr w:type="gram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George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puis qu’il y a moyen pour ce faire.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après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que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aurez bien sur le tout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penssé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consider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é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inconveniens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dessusd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., me pourrez mander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bon plaisir sur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le tout et je rendrai tout devoir d’accomplir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commandement, car certes non en cel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je aider et avancer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don</w:t>
      </w:r>
      <w:proofErr w:type="gram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George, mais en bien plus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chose de mon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que plus </w:t>
      </w:r>
      <w:proofErr w:type="spellStart"/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ault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sera il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eslevé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tant plus sera ce à vous et à moi d’honneur et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putation.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je supplie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15B13D7" w14:textId="77777777" w:rsidR="000D7C46" w:rsidRPr="00092A1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7"/>
      <w:r w:rsidRPr="00092A16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7"/>
      <w:r w:rsidR="00E31597">
        <w:rPr>
          <w:rStyle w:val="Kommentarzeichen"/>
        </w:rPr>
        <w:commentReference w:id="7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 ce premier jour de novembre a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1E14D73B" w14:textId="77777777" w:rsidR="000D7C46" w:rsidRPr="00092A1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2091A7C9" w14:textId="77777777" w:rsidR="000D7C46" w:rsidRPr="0075078D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5078D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75078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EDE9597" w14:textId="77777777" w:rsidR="00214ADE" w:rsidRPr="0075078D" w:rsidRDefault="00214ADE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A94A045" w14:textId="7A4CF2B8" w:rsidR="00214ADE" w:rsidRPr="0075078D" w:rsidRDefault="00214ADE" w:rsidP="00243792">
      <w:pPr>
        <w:pStyle w:val="Kommentar"/>
        <w:rPr>
          <w:lang w:val="fr-FR"/>
        </w:rPr>
      </w:pPr>
      <w:r w:rsidRPr="0075078D">
        <w:rPr>
          <w:lang w:val="fr-FR"/>
        </w:rPr>
        <w:t xml:space="preserve">a) </w:t>
      </w:r>
      <w:proofErr w:type="spellStart"/>
      <w:r w:rsidRPr="0075078D">
        <w:rPr>
          <w:lang w:val="fr-FR"/>
        </w:rPr>
        <w:t>fehlt</w:t>
      </w:r>
      <w:proofErr w:type="spellEnd"/>
      <w:r w:rsidRPr="0075078D">
        <w:rPr>
          <w:lang w:val="fr-FR"/>
        </w:rPr>
        <w:t xml:space="preserve">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. - b) </w:t>
      </w:r>
      <w:r w:rsidRPr="0075078D">
        <w:rPr>
          <w:i w:val="0"/>
          <w:lang w:val="fr-FR"/>
        </w:rPr>
        <w:t>chercher</w:t>
      </w:r>
      <w:r w:rsidRPr="0075078D">
        <w:rPr>
          <w:lang w:val="fr-FR"/>
        </w:rPr>
        <w:t xml:space="preserve"> W. - c) </w:t>
      </w:r>
      <w:proofErr w:type="spellStart"/>
      <w:r w:rsidRPr="0075078D">
        <w:rPr>
          <w:i w:val="0"/>
          <w:lang w:val="fr-FR"/>
        </w:rPr>
        <w:t>evesques</w:t>
      </w:r>
      <w:proofErr w:type="spellEnd"/>
      <w:r w:rsidRPr="0075078D">
        <w:rPr>
          <w:lang w:val="fr-FR"/>
        </w:rPr>
        <w:t xml:space="preserve">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. - d) </w:t>
      </w:r>
      <w:r w:rsidRPr="0075078D">
        <w:rPr>
          <w:i w:val="0"/>
          <w:lang w:val="fr-FR"/>
        </w:rPr>
        <w:t xml:space="preserve">entré </w:t>
      </w:r>
      <w:r w:rsidRPr="0075078D">
        <w:rPr>
          <w:lang w:val="fr-FR"/>
        </w:rPr>
        <w:t>W. - e)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 </w:t>
      </w:r>
      <w:proofErr w:type="spellStart"/>
      <w:r w:rsidRPr="0075078D">
        <w:rPr>
          <w:lang w:val="fr-FR"/>
        </w:rPr>
        <w:t>s</w:t>
      </w:r>
      <w:r w:rsidRPr="0075078D">
        <w:rPr>
          <w:i w:val="0"/>
          <w:lang w:val="fr-FR"/>
        </w:rPr>
        <w:t>çavez</w:t>
      </w:r>
      <w:proofErr w:type="spellEnd"/>
      <w:r w:rsidRPr="0075078D">
        <w:rPr>
          <w:lang w:val="fr-FR"/>
        </w:rPr>
        <w:t xml:space="preserve">. - f) </w:t>
      </w:r>
      <w:proofErr w:type="spellStart"/>
      <w:r w:rsidRPr="0075078D">
        <w:rPr>
          <w:lang w:val="fr-FR"/>
        </w:rPr>
        <w:t>fehlt</w:t>
      </w:r>
      <w:proofErr w:type="spellEnd"/>
      <w:r w:rsidRPr="0075078D">
        <w:rPr>
          <w:lang w:val="fr-FR"/>
        </w:rPr>
        <w:t xml:space="preserve">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>. - g)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 </w:t>
      </w:r>
      <w:proofErr w:type="spellStart"/>
      <w:proofErr w:type="gramStart"/>
      <w:r w:rsidRPr="0075078D">
        <w:rPr>
          <w:lang w:val="fr-FR"/>
        </w:rPr>
        <w:t>folgt</w:t>
      </w:r>
      <w:proofErr w:type="spellEnd"/>
      <w:r w:rsidRPr="0075078D">
        <w:rPr>
          <w:i w:val="0"/>
          <w:lang w:val="fr-FR"/>
        </w:rPr>
        <w:t>:</w:t>
      </w:r>
      <w:proofErr w:type="gramEnd"/>
      <w:r w:rsidRPr="0075078D">
        <w:rPr>
          <w:i w:val="0"/>
          <w:lang w:val="fr-FR"/>
        </w:rPr>
        <w:t xml:space="preserve"> sur </w:t>
      </w:r>
      <w:proofErr w:type="spellStart"/>
      <w:r w:rsidRPr="0075078D">
        <w:rPr>
          <w:i w:val="0"/>
          <w:lang w:val="fr-FR"/>
        </w:rPr>
        <w:t>cest</w:t>
      </w:r>
      <w:proofErr w:type="spellEnd"/>
      <w:r w:rsidRPr="0075078D">
        <w:rPr>
          <w:i w:val="0"/>
          <w:lang w:val="fr-FR"/>
        </w:rPr>
        <w:t xml:space="preserve"> affaire</w:t>
      </w:r>
      <w:r w:rsidRPr="0075078D">
        <w:rPr>
          <w:lang w:val="fr-FR"/>
        </w:rPr>
        <w:t xml:space="preserve">. - h) </w:t>
      </w:r>
      <w:r w:rsidRPr="00B86967">
        <w:rPr>
          <w:i w:val="0"/>
          <w:lang w:val="fr-FR"/>
        </w:rPr>
        <w:t>et</w:t>
      </w:r>
      <w:r w:rsidRPr="0075078D">
        <w:rPr>
          <w:lang w:val="fr-FR"/>
        </w:rPr>
        <w:t xml:space="preserve"> </w:t>
      </w:r>
      <w:r w:rsidR="00B86967">
        <w:rPr>
          <w:lang w:val="fr-FR"/>
        </w:rPr>
        <w:t xml:space="preserve">– </w:t>
      </w:r>
      <w:proofErr w:type="spellStart"/>
      <w:r w:rsidRPr="0075078D">
        <w:rPr>
          <w:i w:val="0"/>
          <w:lang w:val="fr-FR"/>
        </w:rPr>
        <w:t>dessusd</w:t>
      </w:r>
      <w:proofErr w:type="spellEnd"/>
      <w:r w:rsidRPr="0075078D">
        <w:rPr>
          <w:i w:val="0"/>
          <w:lang w:val="fr-FR"/>
        </w:rPr>
        <w:t>.</w:t>
      </w:r>
      <w:r w:rsidRPr="0075078D">
        <w:rPr>
          <w:lang w:val="fr-FR"/>
        </w:rPr>
        <w:t xml:space="preserve"> </w:t>
      </w:r>
      <w:proofErr w:type="spellStart"/>
      <w:proofErr w:type="gramStart"/>
      <w:r w:rsidRPr="0075078D">
        <w:rPr>
          <w:lang w:val="fr-FR"/>
        </w:rPr>
        <w:t>fehlt</w:t>
      </w:r>
      <w:proofErr w:type="spellEnd"/>
      <w:proofErr w:type="gramEnd"/>
      <w:r w:rsidRPr="0075078D">
        <w:rPr>
          <w:lang w:val="fr-FR"/>
        </w:rPr>
        <w:t xml:space="preserve"> in W. - i) </w:t>
      </w:r>
      <w:proofErr w:type="spellStart"/>
      <w:r w:rsidRPr="0075078D">
        <w:rPr>
          <w:lang w:val="fr-FR"/>
        </w:rPr>
        <w:t>statt</w:t>
      </w:r>
      <w:proofErr w:type="spellEnd"/>
      <w:r w:rsidRPr="0075078D">
        <w:rPr>
          <w:lang w:val="fr-FR"/>
        </w:rPr>
        <w:t xml:space="preserve"> </w:t>
      </w:r>
      <w:r w:rsidRPr="0075078D">
        <w:rPr>
          <w:i w:val="0"/>
          <w:lang w:val="fr-FR"/>
        </w:rPr>
        <w:t>sur le tout</w:t>
      </w:r>
      <w:r w:rsidRPr="0075078D">
        <w:rPr>
          <w:lang w:val="fr-FR"/>
        </w:rPr>
        <w:t xml:space="preserve">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: </w:t>
      </w:r>
      <w:r w:rsidRPr="0075078D">
        <w:rPr>
          <w:i w:val="0"/>
          <w:lang w:val="fr-FR"/>
        </w:rPr>
        <w:t xml:space="preserve">de ce qu’il vous plaira que j’en face plus avant. </w:t>
      </w:r>
      <w:r w:rsidRPr="0075078D">
        <w:rPr>
          <w:lang w:val="fr-FR"/>
        </w:rPr>
        <w:t>- j)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 </w:t>
      </w:r>
      <w:r w:rsidRPr="0075078D">
        <w:rPr>
          <w:i w:val="0"/>
          <w:lang w:val="fr-FR"/>
        </w:rPr>
        <w:t>exaltation.</w:t>
      </w:r>
      <w:r w:rsidRPr="0075078D">
        <w:rPr>
          <w:lang w:val="fr-FR"/>
        </w:rPr>
        <w:t xml:space="preserve"> - k) </w:t>
      </w:r>
      <w:proofErr w:type="spellStart"/>
      <w:r w:rsidRPr="0075078D">
        <w:rPr>
          <w:i w:val="0"/>
          <w:lang w:val="fr-FR"/>
        </w:rPr>
        <w:t>Mons</w:t>
      </w:r>
      <w:r w:rsidRPr="0075078D">
        <w:rPr>
          <w:i w:val="0"/>
          <w:vertAlign w:val="superscript"/>
          <w:lang w:val="fr-FR"/>
        </w:rPr>
        <w:t>r</w:t>
      </w:r>
      <w:proofErr w:type="spellEnd"/>
      <w:r w:rsidRPr="0075078D">
        <w:rPr>
          <w:i w:val="0"/>
          <w:lang w:val="fr-FR"/>
        </w:rPr>
        <w:t>—longue</w:t>
      </w:r>
      <w:r w:rsidRPr="0075078D">
        <w:rPr>
          <w:lang w:val="fr-FR"/>
        </w:rPr>
        <w:t xml:space="preserve"> </w:t>
      </w:r>
      <w:proofErr w:type="spellStart"/>
      <w:r w:rsidRPr="0075078D">
        <w:rPr>
          <w:lang w:val="fr-FR"/>
        </w:rPr>
        <w:t>fehlt</w:t>
      </w:r>
      <w:proofErr w:type="spellEnd"/>
      <w:r w:rsidRPr="0075078D">
        <w:rPr>
          <w:lang w:val="fr-FR"/>
        </w:rPr>
        <w:t xml:space="preserve"> in W, </w:t>
      </w:r>
      <w:proofErr w:type="spellStart"/>
      <w:r w:rsidRPr="0075078D">
        <w:rPr>
          <w:lang w:val="fr-FR"/>
        </w:rPr>
        <w:t>statt</w:t>
      </w:r>
      <w:proofErr w:type="spellEnd"/>
      <w:r w:rsidRPr="0075078D">
        <w:rPr>
          <w:lang w:val="fr-FR"/>
        </w:rPr>
        <w:t xml:space="preserve"> </w:t>
      </w:r>
      <w:proofErr w:type="spellStart"/>
      <w:proofErr w:type="gramStart"/>
      <w:r w:rsidRPr="0075078D">
        <w:rPr>
          <w:lang w:val="fr-FR"/>
        </w:rPr>
        <w:t>dessen</w:t>
      </w:r>
      <w:proofErr w:type="spellEnd"/>
      <w:r w:rsidRPr="0075078D">
        <w:rPr>
          <w:lang w:val="fr-FR"/>
        </w:rPr>
        <w:t>:</w:t>
      </w:r>
      <w:proofErr w:type="gramEnd"/>
      <w:r w:rsidRPr="0075078D">
        <w:rPr>
          <w:lang w:val="fr-FR"/>
        </w:rPr>
        <w:t xml:space="preserve"> </w:t>
      </w:r>
      <w:proofErr w:type="spellStart"/>
      <w:r w:rsidRPr="0075078D">
        <w:rPr>
          <w:i w:val="0"/>
          <w:lang w:val="fr-FR"/>
        </w:rPr>
        <w:t>atant</w:t>
      </w:r>
      <w:proofErr w:type="spellEnd"/>
      <w:r w:rsidRPr="0075078D">
        <w:rPr>
          <w:i w:val="0"/>
          <w:lang w:val="fr-FR"/>
        </w:rPr>
        <w:t xml:space="preserve"> etc.</w:t>
      </w:r>
      <w:r w:rsidRPr="0075078D">
        <w:rPr>
          <w:lang w:val="fr-FR"/>
        </w:rPr>
        <w:t xml:space="preserve"> - l) von </w:t>
      </w:r>
      <w:proofErr w:type="spellStart"/>
      <w:r w:rsidRPr="0075078D">
        <w:rPr>
          <w:i w:val="0"/>
          <w:lang w:val="fr-FR"/>
        </w:rPr>
        <w:t>vostre</w:t>
      </w:r>
      <w:proofErr w:type="spellEnd"/>
      <w:r w:rsidRPr="0075078D">
        <w:rPr>
          <w:lang w:val="fr-FR"/>
        </w:rPr>
        <w:t xml:space="preserve"> an </w:t>
      </w:r>
      <w:proofErr w:type="spellStart"/>
      <w:r w:rsidRPr="0075078D">
        <w:rPr>
          <w:lang w:val="fr-FR"/>
        </w:rPr>
        <w:t>eigenhändig</w:t>
      </w:r>
      <w:proofErr w:type="spellEnd"/>
      <w:r w:rsidRPr="0075078D">
        <w:rPr>
          <w:lang w:val="fr-FR"/>
        </w:rPr>
        <w:t xml:space="preserve">, </w:t>
      </w:r>
      <w:proofErr w:type="spellStart"/>
      <w:r w:rsidRPr="0075078D">
        <w:rPr>
          <w:lang w:val="fr-FR"/>
        </w:rPr>
        <w:t>fehlt</w:t>
      </w:r>
      <w:proofErr w:type="spellEnd"/>
      <w:r w:rsidRPr="0075078D">
        <w:rPr>
          <w:lang w:val="fr-FR"/>
        </w:rPr>
        <w:t xml:space="preserve">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>.</w:t>
      </w:r>
    </w:p>
    <w:p w14:paraId="72D55579" w14:textId="77777777" w:rsidR="00214ADE" w:rsidRPr="0075078D" w:rsidRDefault="00214ADE" w:rsidP="00243792">
      <w:pPr>
        <w:pStyle w:val="Kommentar"/>
        <w:rPr>
          <w:lang w:val="fr-FR"/>
        </w:rPr>
      </w:pPr>
    </w:p>
    <w:p w14:paraId="7D3CFE10" w14:textId="77777777" w:rsidR="000D7C46" w:rsidRPr="00214ADE" w:rsidRDefault="000D7C46" w:rsidP="00243792">
      <w:pPr>
        <w:pStyle w:val="Kommentar"/>
      </w:pPr>
      <w:r w:rsidRPr="00214ADE">
        <w:t xml:space="preserve">F sowohl wie </w:t>
      </w:r>
      <w:r w:rsidR="00E76D34">
        <w:t>au</w:t>
      </w:r>
      <w:r w:rsidRPr="00214ADE">
        <w:t xml:space="preserve">ch die </w:t>
      </w:r>
      <w:commentRangeStart w:id="8"/>
      <w:r w:rsidRPr="00214ADE">
        <w:t>bayrischen Fürsten</w:t>
      </w:r>
      <w:commentRangeEnd w:id="8"/>
      <w:r w:rsidR="00E31597">
        <w:rPr>
          <w:rStyle w:val="Kommentarzeichen"/>
          <w:rFonts w:asciiTheme="minorHAnsi" w:hAnsiTheme="minorHAnsi" w:cstheme="minorBidi"/>
          <w:i w:val="0"/>
          <w:color w:val="auto"/>
        </w:rPr>
        <w:commentReference w:id="8"/>
      </w:r>
      <w:r w:rsidRPr="00214ADE">
        <w:t xml:space="preserve"> ha</w:t>
      </w:r>
      <w:r w:rsidR="00E76D34">
        <w:t>b</w:t>
      </w:r>
      <w:r w:rsidRPr="00214ADE">
        <w:t>en nach der Säkularisation Salzburgs getrachtet.</w:t>
      </w:r>
      <w:r w:rsidR="00E76D34">
        <w:t xml:space="preserve"> Im Verlaufe des </w:t>
      </w:r>
      <w:commentRangeStart w:id="9"/>
      <w:r w:rsidR="00E76D34">
        <w:t>Bauernkrieges</w:t>
      </w:r>
      <w:commentRangeEnd w:id="9"/>
      <w:r w:rsidR="00E31597">
        <w:rPr>
          <w:rStyle w:val="Kommentarzeichen"/>
          <w:rFonts w:asciiTheme="minorHAnsi" w:hAnsiTheme="minorHAnsi" w:cstheme="minorBidi"/>
          <w:i w:val="0"/>
          <w:color w:val="auto"/>
        </w:rPr>
        <w:commentReference w:id="9"/>
      </w:r>
      <w:r w:rsidR="00E76D34">
        <w:t xml:space="preserve"> r</w:t>
      </w:r>
      <w:r w:rsidRPr="00214ADE">
        <w:t xml:space="preserve">ichtete der </w:t>
      </w:r>
      <w:proofErr w:type="spellStart"/>
      <w:r w:rsidR="00E76D34">
        <w:t>E</w:t>
      </w:r>
      <w:r w:rsidRPr="00214ADE">
        <w:t>b</w:t>
      </w:r>
      <w:proofErr w:type="spellEnd"/>
      <w:r w:rsidRPr="00214ADE">
        <w:t xml:space="preserve"> im Jahre 1525 nochmals ein </w:t>
      </w:r>
      <w:r w:rsidRPr="00214ADE">
        <w:lastRenderedPageBreak/>
        <w:t xml:space="preserve">Gesuch an den Schwäbischen Bund um Aufnahme darin. Diese erfolgte tatsächlich am Martinibundestage jenes Jahres (November 11) zu </w:t>
      </w:r>
      <w:commentRangeStart w:id="10"/>
      <w:r w:rsidRPr="00214ADE">
        <w:t>Nördlingen</w:t>
      </w:r>
      <w:commentRangeEnd w:id="10"/>
      <w:r w:rsidR="00E31597">
        <w:rPr>
          <w:rStyle w:val="Kommentarzeichen"/>
          <w:rFonts w:asciiTheme="minorHAnsi" w:hAnsiTheme="minorHAnsi" w:cstheme="minorBidi"/>
          <w:i w:val="0"/>
          <w:color w:val="auto"/>
        </w:rPr>
        <w:commentReference w:id="10"/>
      </w:r>
      <w:r w:rsidRPr="00214ADE">
        <w:t>. Klüpfel, Urk. zur Gesch. des Schwäbischen Bundes 2 (Bib</w:t>
      </w:r>
      <w:r w:rsidR="00E76D34">
        <w:t>l.</w:t>
      </w:r>
      <w:r w:rsidRPr="00214ADE">
        <w:t xml:space="preserve"> des </w:t>
      </w:r>
      <w:proofErr w:type="spellStart"/>
      <w:r w:rsidRPr="00214ADE">
        <w:t>Lit</w:t>
      </w:r>
      <w:proofErr w:type="spellEnd"/>
      <w:r w:rsidRPr="00214ADE">
        <w:t>. Vereines 31), S. 295.</w:t>
      </w:r>
    </w:p>
    <w:p w14:paraId="07A54F61" w14:textId="77777777" w:rsidR="00214ADE" w:rsidRPr="00214ADE" w:rsidRDefault="00214ADE" w:rsidP="00243792">
      <w:pPr>
        <w:pStyle w:val="Kommentar"/>
      </w:pPr>
    </w:p>
    <w:sectPr w:rsidR="00214ADE" w:rsidRPr="00214A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09T12:35:00Z" w:initials="AL">
    <w:p w14:paraId="7ACB5FE4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Transsilvano</w:t>
      </w:r>
      <w:proofErr w:type="spellEnd"/>
      <w:r>
        <w:t xml:space="preserve">, Maximilian, </w:t>
      </w:r>
      <w:proofErr w:type="spellStart"/>
      <w:r>
        <w:t>K’s</w:t>
      </w:r>
      <w:proofErr w:type="spellEnd"/>
      <w:r>
        <w:t xml:space="preserve"> Sekretär</w:t>
      </w:r>
    </w:p>
  </w:comment>
  <w:comment w:id="1" w:author="Abel Laura" w:date="2017-11-09T12:35:00Z" w:initials="AL">
    <w:p w14:paraId="672AB705" w14:textId="3FB9984E" w:rsidR="00E31597" w:rsidRDefault="00E31597">
      <w:pPr>
        <w:pStyle w:val="Kommentartext"/>
      </w:pPr>
      <w:r>
        <w:rPr>
          <w:rStyle w:val="Kommentarzeichen"/>
        </w:rPr>
        <w:annotationRef/>
      </w:r>
      <w:r w:rsidR="00D214FD">
        <w:t>S</w:t>
      </w:r>
      <w:r>
        <w:t>: Salzburg, Erzbistum</w:t>
      </w:r>
    </w:p>
  </w:comment>
  <w:comment w:id="2" w:author="Abel Laura" w:date="2017-11-09T12:35:00Z" w:initials="AL">
    <w:p w14:paraId="6CBC2B22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>P: Georg von Österreich</w:t>
      </w:r>
    </w:p>
  </w:comment>
  <w:comment w:id="3" w:author="Abel Laura" w:date="2017-11-09T12:37:00Z" w:initials="AL">
    <w:p w14:paraId="09CF9BE9" w14:textId="13AFF23B" w:rsidR="00E31597" w:rsidRDefault="00E3159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5078D">
        <w:t>Lang, Matthäus</w:t>
      </w:r>
    </w:p>
  </w:comment>
  <w:comment w:id="4" w:author="Abel Laura" w:date="2017-11-09T12:38:00Z" w:initials="AL">
    <w:p w14:paraId="7C9CE420" w14:textId="51894FFB" w:rsidR="00E31597" w:rsidRDefault="00E31597">
      <w:pPr>
        <w:pStyle w:val="Kommentartext"/>
      </w:pPr>
      <w:r>
        <w:rPr>
          <w:rStyle w:val="Kommentarzeichen"/>
        </w:rPr>
        <w:annotationRef/>
      </w:r>
      <w:r w:rsidR="001C5A72">
        <w:t>S</w:t>
      </w:r>
      <w:r>
        <w:t>: Österreich</w:t>
      </w:r>
    </w:p>
  </w:comment>
  <w:comment w:id="5" w:author="Abel Laura" w:date="2017-11-09T12:39:00Z" w:initials="AL">
    <w:p w14:paraId="29E89F74" w14:textId="4D6BB99F" w:rsidR="00E31597" w:rsidRDefault="00E31597">
      <w:pPr>
        <w:pStyle w:val="Kommentartext"/>
      </w:pPr>
      <w:r>
        <w:rPr>
          <w:rStyle w:val="Kommentarzeichen"/>
        </w:rPr>
        <w:annotationRef/>
      </w:r>
      <w:r w:rsidR="001C5A72">
        <w:t>S</w:t>
      </w:r>
      <w:r>
        <w:t>: Kärnten</w:t>
      </w:r>
    </w:p>
  </w:comment>
  <w:comment w:id="6" w:author="Abel Laura" w:date="2017-11-09T12:39:00Z" w:initials="AL">
    <w:p w14:paraId="5C39FA7C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>S: Schwäbischer Bund</w:t>
      </w:r>
    </w:p>
  </w:comment>
  <w:comment w:id="7" w:author="Abel Laura" w:date="2017-11-09T12:40:00Z" w:initials="AL">
    <w:p w14:paraId="374B3C9E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8" w:author="Abel Laura" w:date="2017-11-09T12:40:00Z" w:initials="AL">
    <w:p w14:paraId="5C613D82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 w:rsidR="00092A16">
        <w:t>P: Bayern, Herzöge von</w:t>
      </w:r>
    </w:p>
  </w:comment>
  <w:comment w:id="9" w:author="Abel Laura" w:date="2017-11-09T12:42:00Z" w:initials="AL">
    <w:p w14:paraId="1871FC7B" w14:textId="29C89C49" w:rsidR="00E31597" w:rsidRDefault="00E31597">
      <w:pPr>
        <w:pStyle w:val="Kommentartext"/>
      </w:pPr>
      <w:r>
        <w:rPr>
          <w:rStyle w:val="Kommentarzeichen"/>
        </w:rPr>
        <w:annotationRef/>
      </w:r>
      <w:r>
        <w:t>S: Bauernkrieg</w:t>
      </w:r>
      <w:r w:rsidR="00106090">
        <w:t>, Salzburg</w:t>
      </w:r>
    </w:p>
  </w:comment>
  <w:comment w:id="10" w:author="Abel Laura" w:date="2017-11-09T12:41:00Z" w:initials="AL">
    <w:p w14:paraId="67EFA8FD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>O: Nördlingen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CB5FE4" w15:done="0"/>
  <w15:commentEx w15:paraId="672AB705" w15:done="0"/>
  <w15:commentEx w15:paraId="6CBC2B22" w15:done="0"/>
  <w15:commentEx w15:paraId="09CF9BE9" w15:done="0"/>
  <w15:commentEx w15:paraId="7C9CE420" w15:done="0"/>
  <w15:commentEx w15:paraId="29E89F74" w15:done="0"/>
  <w15:commentEx w15:paraId="5C39FA7C" w15:done="0"/>
  <w15:commentEx w15:paraId="374B3C9E" w15:done="0"/>
  <w15:commentEx w15:paraId="5C613D82" w15:done="0"/>
  <w15:commentEx w15:paraId="1871FC7B" w15:done="0"/>
  <w15:commentEx w15:paraId="67EFA8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CB5FE4" w16cid:durableId="238CB58C"/>
  <w16cid:commentId w16cid:paraId="672AB705" w16cid:durableId="238CB58D"/>
  <w16cid:commentId w16cid:paraId="6CBC2B22" w16cid:durableId="238CB58E"/>
  <w16cid:commentId w16cid:paraId="09CF9BE9" w16cid:durableId="238CB58F"/>
  <w16cid:commentId w16cid:paraId="7C9CE420" w16cid:durableId="238CB590"/>
  <w16cid:commentId w16cid:paraId="29E89F74" w16cid:durableId="238CB591"/>
  <w16cid:commentId w16cid:paraId="5C39FA7C" w16cid:durableId="238CB592"/>
  <w16cid:commentId w16cid:paraId="374B3C9E" w16cid:durableId="238CB593"/>
  <w16cid:commentId w16cid:paraId="5C613D82" w16cid:durableId="238CB594"/>
  <w16cid:commentId w16cid:paraId="1871FC7B" w16cid:durableId="238CB595"/>
  <w16cid:commentId w16cid:paraId="67EFA8FD" w16cid:durableId="238CB5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7C46"/>
    <w:rsid w:val="00013FEC"/>
    <w:rsid w:val="00092A16"/>
    <w:rsid w:val="000D7C46"/>
    <w:rsid w:val="00106090"/>
    <w:rsid w:val="001B3582"/>
    <w:rsid w:val="001C5A72"/>
    <w:rsid w:val="00202821"/>
    <w:rsid w:val="00214ADE"/>
    <w:rsid w:val="00243792"/>
    <w:rsid w:val="00471C83"/>
    <w:rsid w:val="0066347B"/>
    <w:rsid w:val="00697B7C"/>
    <w:rsid w:val="0074293E"/>
    <w:rsid w:val="0075078D"/>
    <w:rsid w:val="00A216E1"/>
    <w:rsid w:val="00B86967"/>
    <w:rsid w:val="00D214FD"/>
    <w:rsid w:val="00E31597"/>
    <w:rsid w:val="00E65059"/>
    <w:rsid w:val="00E76D34"/>
    <w:rsid w:val="00EA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0C69"/>
  <w15:docId w15:val="{F872088C-1A8D-49D1-844D-DF130997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379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D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4379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4379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4379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4379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4379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3159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3159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3159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315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3159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1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1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20</cp:revision>
  <dcterms:created xsi:type="dcterms:W3CDTF">2015-10-27T09:51:00Z</dcterms:created>
  <dcterms:modified xsi:type="dcterms:W3CDTF">2022-11-12T00:59:00Z</dcterms:modified>
</cp:coreProperties>
</file>