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B1874" w14:textId="77777777" w:rsidR="007513FE" w:rsidRDefault="00B44923" w:rsidP="00751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7513FE" w:rsidRPr="007513FE">
        <w:rPr>
          <w:rFonts w:ascii="Times New Roman" w:hAnsi="Times New Roman" w:cs="Times New Roman"/>
          <w:b/>
          <w:sz w:val="28"/>
          <w:szCs w:val="28"/>
        </w:rPr>
        <w:t>142.</w:t>
      </w:r>
    </w:p>
    <w:p w14:paraId="0525F662" w14:textId="77777777" w:rsidR="007513FE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513FE" w:rsidRPr="007513FE" w14:paraId="5BF21DFD" w14:textId="77777777" w:rsidTr="007513FE">
        <w:tc>
          <w:tcPr>
            <w:tcW w:w="4606" w:type="dxa"/>
          </w:tcPr>
          <w:p w14:paraId="1C69B1B8" w14:textId="77777777" w:rsidR="007513FE" w:rsidRPr="007513FE" w:rsidRDefault="007513FE" w:rsidP="007513F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13F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DD3A874" w14:textId="77777777" w:rsidR="007513FE" w:rsidRPr="007513FE" w:rsidRDefault="007513FE" w:rsidP="007513F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13FE">
              <w:rPr>
                <w:rFonts w:ascii="Times New Roman" w:hAnsi="Times New Roman" w:cs="Times New Roman"/>
                <w:i/>
                <w:sz w:val="24"/>
                <w:szCs w:val="24"/>
              </w:rPr>
              <w:t>1525 Juni 17. Innsbruck.</w:t>
            </w:r>
          </w:p>
        </w:tc>
      </w:tr>
    </w:tbl>
    <w:p w14:paraId="7275676C" w14:textId="77777777" w:rsidR="007513FE" w:rsidRPr="007513FE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D8562" w14:textId="77777777" w:rsidR="007513FE" w:rsidRPr="007513FE" w:rsidRDefault="007513FE" w:rsidP="00EF2A5D">
      <w:pPr>
        <w:pStyle w:val="RegestDeutsch"/>
      </w:pPr>
      <w:r w:rsidRPr="007513FE">
        <w:t xml:space="preserve">1. Empfing </w:t>
      </w:r>
      <w:proofErr w:type="spellStart"/>
      <w:r w:rsidRPr="007513FE">
        <w:t>K's</w:t>
      </w:r>
      <w:proofErr w:type="spellEnd"/>
      <w:r w:rsidRPr="007513FE">
        <w:t xml:space="preserve"> Brief vom 28. Februar. </w:t>
      </w:r>
      <w:proofErr w:type="spellStart"/>
      <w:r w:rsidRPr="007513FE">
        <w:t>K’s</w:t>
      </w:r>
      <w:proofErr w:type="spellEnd"/>
      <w:r w:rsidRPr="007513FE">
        <w:t xml:space="preserve"> Gesundheit. 2. Dankt für </w:t>
      </w:r>
      <w:proofErr w:type="spellStart"/>
      <w:r w:rsidRPr="007513FE">
        <w:t>K’s</w:t>
      </w:r>
      <w:proofErr w:type="spellEnd"/>
      <w:r w:rsidRPr="007513FE">
        <w:t xml:space="preserve"> Freundlichkeit gegenüber de </w:t>
      </w:r>
      <w:proofErr w:type="spellStart"/>
      <w:r w:rsidRPr="007513FE">
        <w:t>Bredam</w:t>
      </w:r>
      <w:proofErr w:type="spellEnd"/>
      <w:r w:rsidRPr="007513FE">
        <w:t>. 3. Vorderösterreich und Tirol. Bauernaufruhr daselbst. 4. Die Bauern in Salzburg. 5. Tod Friedrichs von Sachsen. 6. Notwendigkeit eines Friedens mit Frankreich.</w:t>
      </w:r>
    </w:p>
    <w:p w14:paraId="2AC2D0DA" w14:textId="77777777" w:rsidR="007513FE" w:rsidRPr="003719A0" w:rsidRDefault="00EF2A5D" w:rsidP="00EF2A5D">
      <w:pPr>
        <w:pStyle w:val="RegestDeutsch"/>
        <w:rPr>
          <w:lang w:val="en-US"/>
        </w:rPr>
      </w:pPr>
      <w:r w:rsidRPr="00410BE9">
        <w:rPr>
          <w:spacing w:val="70"/>
        </w:rPr>
        <w:t>[Nachschrift.]</w:t>
      </w:r>
      <w:r w:rsidRPr="007513FE">
        <w:t xml:space="preserve"> </w:t>
      </w:r>
      <w:r w:rsidR="007513FE" w:rsidRPr="007513FE">
        <w:t xml:space="preserve">7. Lannoy führt Kg Frans I. zu K. 8. </w:t>
      </w:r>
      <w:r w:rsidR="007513FE" w:rsidRPr="003719A0">
        <w:rPr>
          <w:lang w:val="en-US"/>
        </w:rPr>
        <w:t>Beglaubigung für Salinas.</w:t>
      </w:r>
    </w:p>
    <w:p w14:paraId="0ED30348" w14:textId="77777777" w:rsidR="007513FE" w:rsidRPr="003719A0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0318A97" w14:textId="2C09CC45" w:rsidR="0014502F" w:rsidRPr="0014502F" w:rsidRDefault="0014502F" w:rsidP="00EF2A5D">
      <w:pPr>
        <w:pStyle w:val="RegestEnglisch"/>
      </w:pPr>
      <w:r w:rsidRPr="0014502F">
        <w:t xml:space="preserve">1. Has received </w:t>
      </w:r>
      <w:r w:rsidR="00426483">
        <w:t>K</w:t>
      </w:r>
      <w:r w:rsidRPr="0014502F">
        <w:t xml:space="preserve">'s letter dated February 28. </w:t>
      </w:r>
      <w:r w:rsidR="00426483">
        <w:t>K</w:t>
      </w:r>
      <w:r w:rsidRPr="0014502F">
        <w:t xml:space="preserve">'s health. 2. Thanks </w:t>
      </w:r>
      <w:r w:rsidR="00426483">
        <w:t>K</w:t>
      </w:r>
      <w:r w:rsidRPr="0014502F">
        <w:t xml:space="preserve"> for the kindness shown to </w:t>
      </w:r>
      <w:proofErr w:type="spellStart"/>
      <w:r w:rsidRPr="0014502F">
        <w:t>Bredam</w:t>
      </w:r>
      <w:proofErr w:type="spellEnd"/>
      <w:r w:rsidRPr="0014502F">
        <w:t>. 3. Further Austria and Tirol. The peasant insurgency there. 4. The peasants in Salzburg. 5. Frederick of Saxony's death. 6. Peace with France necessary.</w:t>
      </w:r>
    </w:p>
    <w:p w14:paraId="179EADDB" w14:textId="77777777" w:rsidR="0014502F" w:rsidRDefault="0014502F" w:rsidP="007513F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3D806CB9" w14:textId="77777777" w:rsidR="007513FE" w:rsidRPr="00E42565" w:rsidRDefault="007513FE" w:rsidP="00F84331">
      <w:pPr>
        <w:pStyle w:val="Archiv-undDruckvermerk"/>
        <w:rPr>
          <w:lang w:val="de-AT"/>
        </w:rPr>
      </w:pPr>
      <w:r w:rsidRPr="00F84331">
        <w:rPr>
          <w:lang w:val="en-US"/>
        </w:rPr>
        <w:t xml:space="preserve">Wien, St.-A. Hs. B. 597 I, S. 43—45. </w:t>
      </w:r>
      <w:r w:rsidRPr="00E42565">
        <w:rPr>
          <w:lang w:val="de-AT"/>
        </w:rPr>
        <w:t>Kopie.</w:t>
      </w:r>
    </w:p>
    <w:p w14:paraId="02D7B799" w14:textId="77777777" w:rsidR="00B44923" w:rsidRPr="00E42565" w:rsidRDefault="00B44923" w:rsidP="00F84331">
      <w:pPr>
        <w:pStyle w:val="Archiv-undDruckvermerk"/>
        <w:rPr>
          <w:lang w:val="de-AT"/>
        </w:rPr>
      </w:pPr>
      <w:r w:rsidRPr="00E42565">
        <w:rPr>
          <w:lang w:val="de-AT"/>
        </w:rPr>
        <w:t>Druck: Familienkorrespondenz Bd. 1, Nr. 142, S. 302-305.</w:t>
      </w:r>
    </w:p>
    <w:p w14:paraId="28AB1983" w14:textId="77777777" w:rsidR="007513FE" w:rsidRPr="00E42565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6FE8185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260C3"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j’ai par le </w:t>
      </w:r>
      <w:commentRangeStart w:id="0"/>
      <w:r w:rsidRPr="004260C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0"/>
      <w:proofErr w:type="spellEnd"/>
      <w:r w:rsidR="00B44923">
        <w:rPr>
          <w:rStyle w:val="Kommentarzeichen"/>
        </w:rPr>
        <w:commentReference w:id="0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lettre du dernier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fevrier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passé et par lui entendu de </w:t>
      </w:r>
      <w:commentRangeStart w:id="1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bonne santé</w:t>
      </w:r>
      <w:commentRangeEnd w:id="1"/>
      <w:r w:rsidR="00B44923">
        <w:rPr>
          <w:rStyle w:val="Kommentarzeichen"/>
        </w:rPr>
        <w:commentReference w:id="1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disposition qui m’ont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estées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les plus joyeuses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recreatives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nouvelles que m’eussent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avenir, combien que au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paravant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tant par lettres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comme autrement en avoie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amplement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averti dont en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louhe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dieu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prie vous y entretenir en amendement.</w:t>
      </w:r>
    </w:p>
    <w:p w14:paraId="2CBBAE60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J’ai,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semblablement entendu par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"/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2"/>
      <w:proofErr w:type="spellEnd"/>
      <w:r w:rsidR="00B44923">
        <w:rPr>
          <w:rStyle w:val="Kommentarzeichen"/>
        </w:rPr>
        <w:commentReference w:id="2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bon vouloir et amour fraternelle qu’avez envers moi et la bonne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depesche</w:t>
      </w:r>
      <w:proofErr w:type="spellEnd"/>
      <w:r w:rsidR="00B44923">
        <w:rPr>
          <w:rFonts w:ascii="Times New Roman" w:hAnsi="Times New Roman" w:cs="Times New Roman"/>
          <w:sz w:val="24"/>
          <w:szCs w:val="24"/>
          <w:lang w:val="fr-FR"/>
        </w:rPr>
        <w:t xml:space="preserve"> qu’il vous a </w:t>
      </w:r>
      <w:proofErr w:type="spellStart"/>
      <w:r w:rsidR="00B44923">
        <w:rPr>
          <w:rFonts w:ascii="Times New Roman" w:hAnsi="Times New Roman" w:cs="Times New Roman"/>
          <w:sz w:val="24"/>
          <w:szCs w:val="24"/>
          <w:lang w:val="fr-FR"/>
        </w:rPr>
        <w:t>pl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lui faire sur sa charge dont de tout vous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très humblement et dieu me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moyen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tout desservir envers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car il ne tiendra à bonne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fors a l’impuissance.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maintesfois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dire, je demeurerai à jamais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humble,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ob</w:t>
      </w:r>
      <w:r w:rsidR="00D8426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issant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leal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pour ma personne avec ce que dieu m’a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donné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employéz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à accomplir tout ce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qu’il vous plaira me commander, non faisant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la reste 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de l’instruc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tion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Bredam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qui n’a peu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à cause de la diversité du temps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aura le tout,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temps la donnera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meilleure souvenance et recommandation, ce que vous supplie, </w:t>
      </w:r>
      <w:proofErr w:type="spellStart"/>
      <w:r w:rsidR="00D84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ions</w:t>
      </w:r>
      <w:r w:rsidR="00D84267" w:rsidRPr="00D84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humblement avoir.</w:t>
      </w:r>
    </w:p>
    <w:p w14:paraId="371D514C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Quant à la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depesche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3"/>
      <w:r w:rsidRPr="004260C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D84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Bredam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3"/>
      <w:r w:rsidR="00B44923">
        <w:rPr>
          <w:rStyle w:val="Kommentarzeichen"/>
        </w:rPr>
        <w:commentReference w:id="3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m’a rapporté, touchant ce pays et </w:t>
      </w:r>
      <w:commentRangeStart w:id="4"/>
      <w:r w:rsidRPr="004260C3">
        <w:rPr>
          <w:rFonts w:ascii="Times New Roman" w:hAnsi="Times New Roman" w:cs="Times New Roman"/>
          <w:sz w:val="24"/>
          <w:szCs w:val="24"/>
          <w:lang w:val="fr-FR"/>
        </w:rPr>
        <w:t>conté de Tyrol</w:t>
      </w:r>
      <w:commentRangeEnd w:id="4"/>
      <w:r w:rsidR="00B44923">
        <w:rPr>
          <w:rStyle w:val="Kommentarzeichen"/>
        </w:rPr>
        <w:commentReference w:id="4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j’ai, </w:t>
      </w:r>
      <w:proofErr w:type="spellStart"/>
      <w:r w:rsidR="00D84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D84267" w:rsidRPr="00D84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prolonghé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retardé la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possession d’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pour quelque peu de temps </w:t>
      </w:r>
      <w:r w:rsidR="00D8426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cause des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alt</w:t>
      </w:r>
      <w:r w:rsidR="00D8426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rations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estans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jusques à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achevée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quelle fin prendra une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diette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pour la pacification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5"/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paysans</w:t>
      </w:r>
      <w:commentRangeEnd w:id="5"/>
      <w:proofErr w:type="gramEnd"/>
      <w:r w:rsidR="00B44923">
        <w:rPr>
          <w:rStyle w:val="Kommentarzeichen"/>
        </w:rPr>
        <w:commentReference w:id="5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je tiens ici avec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estatz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ced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où, comme je puis entendre,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proposer et demander choses qui 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tourner à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auctorité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combien que de mon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ne se y conclura riens de si mauvais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fruict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entendent. Laquelle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finée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vous avertirai amplement de tout ce que se y </w:t>
      </w:r>
      <w:r w:rsidR="00D84267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era,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ff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in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que, si je n’y puis autrement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il vous plaise y ordonner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convenable, car, combien, comme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vous ai,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F17C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averti,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paysans aient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faictz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maulx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voire que moi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ne puis bonnement partir du pays à cause des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passaiges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tiengnent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craincte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ne leur y 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ace entrer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gensdarmes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pour les occuper et garder de parfaire 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leur intention et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emprinse</w:t>
      </w:r>
      <w:proofErr w:type="spellEnd"/>
      <w:r w:rsidR="004260C3">
        <w:rPr>
          <w:rFonts w:ascii="Times New Roman" w:hAnsi="Times New Roman" w:cs="Times New Roman"/>
          <w:sz w:val="24"/>
          <w:szCs w:val="24"/>
          <w:lang w:val="fr-FR"/>
        </w:rPr>
        <w:t>, com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bien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ne se sont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levéz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 armes ni 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commis chose contre ma personne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ne feront.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si augmente journellement leur mutation en mal, car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ins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sacquaigéz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pilléz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chasteaulx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oud.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entre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y est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nommé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Tirol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nom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et semblablement tous les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monasteres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abbayes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treuvent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disans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ensemble les gens d’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destruictz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adnichilléz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Et quant à ce que s’est fait et fait journellement par tout l’empire, il n’est,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F17C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possible vous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tout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, ainsi qu’il est,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toutes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fois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envoye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avec cestes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double, par lequel pourrez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lastRenderedPageBreak/>
        <w:t>pluspart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chasteaulx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monastaires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destrui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tz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où pays de </w:t>
      </w:r>
      <w:commentRangeStart w:id="6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Francongne</w:t>
      </w:r>
      <w:commentRangeEnd w:id="6"/>
      <w:proofErr w:type="spellEnd"/>
      <w:r w:rsidR="0002521E">
        <w:rPr>
          <w:rStyle w:val="Kommentarzeichen"/>
        </w:rPr>
        <w:commentReference w:id="6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sans ce qui s’est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innumerablement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fait ailleurs.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semblablement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sçaichez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exploict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qui 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fait à l’encontre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paysans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advise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aussi,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que tant la </w:t>
      </w:r>
      <w:commentRangeStart w:id="7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ligue et </w:t>
      </w:r>
      <w:proofErr w:type="spellStart"/>
      <w:r w:rsidR="003F17C8">
        <w:rPr>
          <w:rFonts w:ascii="Times New Roman" w:hAnsi="Times New Roman" w:cs="Times New Roman"/>
          <w:sz w:val="24"/>
          <w:szCs w:val="24"/>
          <w:lang w:val="fr-FR"/>
        </w:rPr>
        <w:t>Z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wave</w:t>
      </w:r>
      <w:commentRangeEnd w:id="7"/>
      <w:proofErr w:type="spellEnd"/>
      <w:r w:rsidR="0002521E">
        <w:rPr>
          <w:rStyle w:val="Kommentarzeichen"/>
        </w:rPr>
        <w:commentReference w:id="7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ce que le </w:t>
      </w:r>
      <w:commentRangeStart w:id="8"/>
      <w:r w:rsidRPr="004260C3">
        <w:rPr>
          <w:rFonts w:ascii="Times New Roman" w:hAnsi="Times New Roman" w:cs="Times New Roman"/>
          <w:sz w:val="24"/>
          <w:szCs w:val="24"/>
          <w:lang w:val="fr-FR"/>
        </w:rPr>
        <w:t>duc de Lorraine</w:t>
      </w:r>
      <w:commentRangeEnd w:id="8"/>
      <w:r w:rsidR="0002521E">
        <w:rPr>
          <w:rStyle w:val="Kommentarzeichen"/>
        </w:rPr>
        <w:commentReference w:id="8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contre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entréz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 son pays pour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gaster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desquelz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à quatre ou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cincq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fois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tuéz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environ 27000 hommes tellement que ce et l’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exploict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ligue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de quelques princes monte à </w:t>
      </w:r>
      <w:commentRangeStart w:id="9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plus de 50000 paysans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mortz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tuéz</w:t>
      </w:r>
      <w:commentRangeEnd w:id="9"/>
      <w:proofErr w:type="spellEnd"/>
      <w:r w:rsidR="00214CB3">
        <w:rPr>
          <w:rStyle w:val="Kommentarzeichen"/>
        </w:rPr>
        <w:commentReference w:id="9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Laquelle chose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cause de les faire venir à raison, mais l’on ne s’en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percevoir, et aussi, quant au pays de </w:t>
      </w:r>
      <w:commentRangeStart w:id="10"/>
      <w:r w:rsidRPr="004260C3">
        <w:rPr>
          <w:rFonts w:ascii="Times New Roman" w:hAnsi="Times New Roman" w:cs="Times New Roman"/>
          <w:sz w:val="24"/>
          <w:szCs w:val="24"/>
          <w:lang w:val="fr-FR"/>
        </w:rPr>
        <w:t>Ferrette</w:t>
      </w:r>
      <w:commentRangeEnd w:id="10"/>
      <w:r w:rsidR="0002521E">
        <w:rPr>
          <w:rStyle w:val="Kommentarzeichen"/>
        </w:rPr>
        <w:commentReference w:id="10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la mutation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paysans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y est si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avancée en mal que pis 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je n’y ai plus que quatre ou cinq villes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chasteaulx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tiengnent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bon pour moi et semblablement au pays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Stier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commancent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revolter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tantost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si avant que les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AC4A1D4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Au pays de </w:t>
      </w:r>
      <w:commentRangeStart w:id="11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Salsburg</w:t>
      </w:r>
      <w:commentRangeEnd w:id="11"/>
      <w:proofErr w:type="spellEnd"/>
      <w:r w:rsidR="00B44923">
        <w:rPr>
          <w:rStyle w:val="Kommentarzeichen"/>
        </w:rPr>
        <w:commentReference w:id="11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tout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y est semblablement tout </w:t>
      </w:r>
      <w:commentRangeStart w:id="12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rebellé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volté</w:t>
      </w:r>
      <w:commentRangeEnd w:id="12"/>
      <w:proofErr w:type="spellEnd"/>
      <w:r w:rsidR="00B44923">
        <w:rPr>
          <w:rStyle w:val="Kommentarzeichen"/>
        </w:rPr>
        <w:commentReference w:id="12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ont les paysans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si avant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poursui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leur intention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tout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pays, villes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chasteaulx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ensemble la ville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Salsburg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reservé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oùquel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paysans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tiengnent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assiegéz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commentRangeStart w:id="13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commentRangeEnd w:id="13"/>
      <w:proofErr w:type="spellEnd"/>
      <w:r w:rsidR="00B44923">
        <w:rPr>
          <w:rStyle w:val="Kommentarzeichen"/>
        </w:rPr>
        <w:commentReference w:id="13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4813E52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Aussi vous avise,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comme puis quelques jours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ença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commentRangeStart w:id="14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allé de vie à mort </w:t>
      </w:r>
      <w:commentRangeEnd w:id="14"/>
      <w:r w:rsidR="00707C5A">
        <w:rPr>
          <w:rStyle w:val="Kommentarzeichen"/>
        </w:rPr>
        <w:commentReference w:id="14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commentRangeStart w:id="15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duc Frederick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Saxen</w:t>
      </w:r>
      <w:commentRangeEnd w:id="15"/>
      <w:proofErr w:type="spellEnd"/>
      <w:r w:rsidR="00B44923">
        <w:rPr>
          <w:rStyle w:val="Kommentarzeichen"/>
        </w:rPr>
        <w:commentReference w:id="15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et semblablement par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tout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les pays </w:t>
      </w:r>
      <w:commentRangeStart w:id="16"/>
      <w:r w:rsidRPr="004260C3">
        <w:rPr>
          <w:rFonts w:ascii="Times New Roman" w:hAnsi="Times New Roman" w:cs="Times New Roman"/>
          <w:sz w:val="24"/>
          <w:szCs w:val="24"/>
          <w:lang w:val="fr-FR"/>
        </w:rPr>
        <w:t>de Saxonie</w:t>
      </w:r>
      <w:commentRangeEnd w:id="16"/>
      <w:r w:rsidR="00B44923">
        <w:rPr>
          <w:rStyle w:val="Kommentarzeichen"/>
        </w:rPr>
        <w:commentReference w:id="16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s’ont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revoltéz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mutinéz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comme aux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lieux.</w:t>
      </w:r>
    </w:p>
    <w:p w14:paraId="4D40B6D1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je vous supplie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humblement avoir bon et brief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sur les choses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ensemble sur tout ce que </w:t>
      </w:r>
      <w:commentRangeStart w:id="17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Menese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>s</w:t>
      </w:r>
      <w:commentRangeEnd w:id="17"/>
      <w:r w:rsidR="00B44923">
        <w:rPr>
          <w:rStyle w:val="Kommentarzeichen"/>
        </w:rPr>
        <w:commentReference w:id="17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mon chambellan, vous a dict de 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a part et à tout vouliez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convenablement, et si mon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d’accepter, il me semble,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correction,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ce sera pour le bien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repoz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transquilité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18"/>
      <w:r w:rsidRPr="004260C3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18"/>
      <w:r w:rsidR="00B44923">
        <w:rPr>
          <w:rStyle w:val="Kommentarzeichen"/>
        </w:rPr>
        <w:commentReference w:id="18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mais aussi de l’universelle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laisser 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faire quelque bonne et durable </w:t>
      </w:r>
      <w:commentRangeStart w:id="19"/>
      <w:r w:rsidRPr="004260C3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19"/>
      <w:r w:rsidR="00B44923">
        <w:rPr>
          <w:rStyle w:val="Kommentarzeichen"/>
        </w:rPr>
        <w:commentReference w:id="19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avec le </w:t>
      </w:r>
      <w:commentRangeStart w:id="20"/>
      <w:r w:rsidRPr="004260C3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20"/>
      <w:r w:rsidR="00B44923">
        <w:rPr>
          <w:rStyle w:val="Kommentarzeichen"/>
        </w:rPr>
        <w:commentReference w:id="20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moyennant que l’honneur,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auctorité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y soient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gardéz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qu’il vous sera possible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puissez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passer en </w:t>
      </w:r>
      <w:commentRangeStart w:id="21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21"/>
      <w:proofErr w:type="spellEnd"/>
      <w:r w:rsidR="00B44923">
        <w:rPr>
          <w:rStyle w:val="Kommentarzeichen"/>
        </w:rPr>
        <w:commentReference w:id="21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tant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plus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facillement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pourrez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aux affaires de l’empire et à toutes choses, comme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Meneses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2"/>
      <w:r w:rsidRPr="004260C3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22"/>
      <w:r w:rsidR="00B44923">
        <w:rPr>
          <w:rStyle w:val="Kommentarzeichen"/>
        </w:rPr>
        <w:commentReference w:id="22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aurez peu entendre plus amplement, ou autrement je voie toute la Germanie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 perplexité si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grande que certes,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s’il y a plus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>, e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st en danger de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tumber</w:t>
      </w:r>
      <w:proofErr w:type="spellEnd"/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perpe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tuelle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ruine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rec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ief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humblement y bien penser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prierai etc.</w:t>
      </w:r>
    </w:p>
    <w:p w14:paraId="46B24066" w14:textId="77777777" w:rsidR="007513FE" w:rsidRPr="00D6559E" w:rsidRDefault="004260C3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6559E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23"/>
      <w:proofErr w:type="spellStart"/>
      <w:r w:rsidRPr="00D6559E">
        <w:rPr>
          <w:rFonts w:ascii="Times New Roman" w:hAnsi="Times New Roman" w:cs="Times New Roman"/>
          <w:sz w:val="24"/>
          <w:szCs w:val="24"/>
          <w:lang w:val="fr-FR"/>
        </w:rPr>
        <w:t>Isbroug</w:t>
      </w:r>
      <w:commentRangeEnd w:id="23"/>
      <w:proofErr w:type="spellEnd"/>
      <w:r w:rsidR="00C34E5F">
        <w:rPr>
          <w:rStyle w:val="Kommentarzeichen"/>
        </w:rPr>
        <w:commentReference w:id="23"/>
      </w:r>
      <w:r w:rsidRPr="00D6559E">
        <w:rPr>
          <w:rFonts w:ascii="Times New Roman" w:hAnsi="Times New Roman" w:cs="Times New Roman"/>
          <w:sz w:val="24"/>
          <w:szCs w:val="24"/>
          <w:lang w:val="fr-FR"/>
        </w:rPr>
        <w:t>, ce 17</w:t>
      </w:r>
      <w:r w:rsidR="007513FE" w:rsidRPr="00D6559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7513FE" w:rsidRPr="00D6559E">
        <w:rPr>
          <w:rFonts w:ascii="Times New Roman" w:hAnsi="Times New Roman" w:cs="Times New Roman"/>
          <w:sz w:val="24"/>
          <w:szCs w:val="24"/>
          <w:lang w:val="fr-FR"/>
        </w:rPr>
        <w:t xml:space="preserve"> de juing a</w:t>
      </w:r>
      <w:r w:rsidRPr="00D6559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7513FE" w:rsidRPr="00D6559E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3F5D660B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7]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Depuis cestes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escriptes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est ici arrivé </w:t>
      </w:r>
      <w:commentRangeStart w:id="24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Espaigne</w:t>
      </w:r>
      <w:commentRangeEnd w:id="24"/>
      <w:proofErr w:type="spellEnd"/>
      <w:r w:rsidR="00B44923">
        <w:rPr>
          <w:rStyle w:val="Kommentarzeichen"/>
        </w:rPr>
        <w:commentReference w:id="24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25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5"/>
      <w:r w:rsidR="00B44923">
        <w:rPr>
          <w:rStyle w:val="Kommentarzeichen"/>
        </w:rPr>
        <w:commentReference w:id="25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m’a envoyé pour me faire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son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avec le </w:t>
      </w:r>
      <w:commentRangeStart w:id="26"/>
      <w:r w:rsidRPr="004260C3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26"/>
      <w:r w:rsidR="00B44923">
        <w:rPr>
          <w:rStyle w:val="Kommentarzeichen"/>
        </w:rPr>
        <w:commentReference w:id="26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qu’il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prenoit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son chemin 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pour mener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260C3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vers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dont ai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esperant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tant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sera cause de parvenir à quelque bonne paix 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epu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tation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à la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transquillité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toute la </w:t>
      </w:r>
      <w:commentRangeStart w:id="27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christienté</w:t>
      </w:r>
      <w:commentRangeEnd w:id="27"/>
      <w:proofErr w:type="spellEnd"/>
      <w:r w:rsidR="00A45C0E">
        <w:rPr>
          <w:rStyle w:val="Kommentarzeichen"/>
        </w:rPr>
        <w:commentReference w:id="27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D20776E" w14:textId="77777777" w:rsidR="007513FE" w:rsidRPr="00E42565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8]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8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Salines </w:t>
      </w:r>
      <w:commentRangeEnd w:id="28"/>
      <w:r w:rsidR="00A45C0E">
        <w:rPr>
          <w:rStyle w:val="Kommentarzeichen"/>
        </w:rPr>
        <w:commentReference w:id="28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vous dira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aulcunes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choses de ma part. Je vous supplie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humblement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croyer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comme moi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42565">
        <w:rPr>
          <w:rFonts w:ascii="Times New Roman" w:hAnsi="Times New Roman" w:cs="Times New Roman"/>
          <w:sz w:val="24"/>
          <w:szCs w:val="24"/>
          <w:lang w:val="de-AT"/>
        </w:rPr>
        <w:t>Donné</w:t>
      </w:r>
      <w:proofErr w:type="spellEnd"/>
      <w:r w:rsidRPr="00E42565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E42565">
        <w:rPr>
          <w:rFonts w:ascii="Times New Roman" w:hAnsi="Times New Roman" w:cs="Times New Roman"/>
          <w:sz w:val="24"/>
          <w:szCs w:val="24"/>
          <w:lang w:val="de-AT"/>
        </w:rPr>
        <w:t>comme</w:t>
      </w:r>
      <w:proofErr w:type="spellEnd"/>
      <w:r w:rsidRPr="00E42565">
        <w:rPr>
          <w:rFonts w:ascii="Times New Roman" w:hAnsi="Times New Roman" w:cs="Times New Roman"/>
          <w:sz w:val="24"/>
          <w:szCs w:val="24"/>
          <w:lang w:val="de-AT"/>
        </w:rPr>
        <w:t xml:space="preserve"> dessus.</w:t>
      </w:r>
    </w:p>
    <w:p w14:paraId="6192A315" w14:textId="77777777" w:rsidR="004260C3" w:rsidRPr="00E42565" w:rsidRDefault="004260C3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1873AAA" w14:textId="77777777" w:rsidR="007513FE" w:rsidRPr="003F17C8" w:rsidRDefault="007513FE" w:rsidP="00426483">
      <w:pPr>
        <w:pStyle w:val="Kommentar"/>
      </w:pPr>
      <w:r w:rsidRPr="003F17C8">
        <w:t>1]</w:t>
      </w:r>
      <w:r w:rsidR="004260C3" w:rsidRPr="003F17C8">
        <w:t xml:space="preserve"> </w:t>
      </w:r>
      <w:r w:rsidRPr="003F17C8">
        <w:t xml:space="preserve">Bezieht sich auf Nr. </w:t>
      </w:r>
      <w:r w:rsidR="00A45C0E">
        <w:t>A</w:t>
      </w:r>
      <w:r w:rsidRPr="003F17C8">
        <w:t>127.</w:t>
      </w:r>
    </w:p>
    <w:p w14:paraId="4BE26406" w14:textId="77777777" w:rsidR="007513FE" w:rsidRPr="003F17C8" w:rsidRDefault="007513FE" w:rsidP="00426483">
      <w:pPr>
        <w:pStyle w:val="Kommentar"/>
      </w:pPr>
      <w:r w:rsidRPr="003F17C8">
        <w:t>2]</w:t>
      </w:r>
      <w:r w:rsidR="004260C3" w:rsidRPr="003F17C8">
        <w:t xml:space="preserve"> </w:t>
      </w:r>
      <w:r w:rsidRPr="003F17C8">
        <w:t>Die „</w:t>
      </w:r>
      <w:proofErr w:type="spellStart"/>
      <w:r w:rsidRPr="00426483">
        <w:rPr>
          <w:i w:val="0"/>
        </w:rPr>
        <w:t>bonne</w:t>
      </w:r>
      <w:proofErr w:type="spellEnd"/>
      <w:r w:rsidRPr="00426483">
        <w:rPr>
          <w:i w:val="0"/>
        </w:rPr>
        <w:t xml:space="preserve"> </w:t>
      </w:r>
      <w:proofErr w:type="spellStart"/>
      <w:r w:rsidRPr="00426483">
        <w:rPr>
          <w:i w:val="0"/>
        </w:rPr>
        <w:t>depes</w:t>
      </w:r>
      <w:r w:rsidR="003F17C8" w:rsidRPr="00426483">
        <w:rPr>
          <w:i w:val="0"/>
        </w:rPr>
        <w:t>c</w:t>
      </w:r>
      <w:r w:rsidRPr="00426483">
        <w:rPr>
          <w:i w:val="0"/>
        </w:rPr>
        <w:t>he</w:t>
      </w:r>
      <w:proofErr w:type="spellEnd"/>
      <w:r w:rsidRPr="003F17C8">
        <w:t>“ bezieht sich</w:t>
      </w:r>
      <w:r w:rsidR="003F17C8">
        <w:t xml:space="preserve"> auf die Erledigung der Instruk</w:t>
      </w:r>
      <w:r w:rsidRPr="003F17C8">
        <w:t xml:space="preserve">tion </w:t>
      </w:r>
      <w:proofErr w:type="spellStart"/>
      <w:r w:rsidRPr="003F17C8">
        <w:t>F’s</w:t>
      </w:r>
      <w:proofErr w:type="spellEnd"/>
      <w:r w:rsidRPr="003F17C8">
        <w:t xml:space="preserve"> (Nr. </w:t>
      </w:r>
      <w:r w:rsidR="00A45C0E">
        <w:t>A</w:t>
      </w:r>
      <w:r w:rsidRPr="003F17C8">
        <w:t xml:space="preserve">121) in Nr. </w:t>
      </w:r>
      <w:r w:rsidR="00A45C0E">
        <w:t>A</w:t>
      </w:r>
      <w:r w:rsidRPr="003F17C8">
        <w:t>127.</w:t>
      </w:r>
    </w:p>
    <w:p w14:paraId="472412F8" w14:textId="77777777" w:rsidR="007513FE" w:rsidRPr="003F17C8" w:rsidRDefault="007513FE" w:rsidP="00426483">
      <w:pPr>
        <w:pStyle w:val="Kommentar"/>
      </w:pPr>
      <w:r w:rsidRPr="003F17C8">
        <w:t>3]</w:t>
      </w:r>
      <w:r w:rsidR="004260C3" w:rsidRPr="003F17C8">
        <w:t xml:space="preserve"> </w:t>
      </w:r>
      <w:r w:rsidRPr="003F17C8">
        <w:t xml:space="preserve">Vgl. Nr. </w:t>
      </w:r>
      <w:r w:rsidR="00A45C0E">
        <w:t>A</w:t>
      </w:r>
      <w:r w:rsidRPr="003F17C8">
        <w:t xml:space="preserve">136 </w:t>
      </w:r>
      <w:r w:rsidR="003F17C8">
        <w:t>[</w:t>
      </w:r>
      <w:r w:rsidRPr="003F17C8">
        <w:t>21]. Über die damaligen Zustände und Volksbewegungen in Tirol F. Hirn, Geschichte der Tiroler Landtage von 1518—1525 (</w:t>
      </w:r>
      <w:proofErr w:type="spellStart"/>
      <w:r w:rsidR="004260C3" w:rsidRPr="003F17C8">
        <w:t>E</w:t>
      </w:r>
      <w:r w:rsidRPr="003F17C8">
        <w:t>rläut</w:t>
      </w:r>
      <w:proofErr w:type="spellEnd"/>
      <w:r w:rsidRPr="003F17C8">
        <w:t xml:space="preserve">. u. Erg. zu Janssens Geschichte II, 5), S. 66 ff. Eine Zusammenstellung der Vorgänge im fränkischen </w:t>
      </w:r>
      <w:r w:rsidR="003F17C8">
        <w:t>B</w:t>
      </w:r>
      <w:r w:rsidRPr="003F17C8">
        <w:t xml:space="preserve">auernkrieg gibt M. Heid, Der Bauernkrieg im </w:t>
      </w:r>
      <w:r w:rsidR="003F17C8">
        <w:t>R</w:t>
      </w:r>
      <w:r w:rsidRPr="003F17C8">
        <w:t xml:space="preserve">eichskreise </w:t>
      </w:r>
      <w:r w:rsidR="003F17C8">
        <w:t>F</w:t>
      </w:r>
      <w:r w:rsidRPr="003F17C8">
        <w:t xml:space="preserve">ranken. </w:t>
      </w:r>
      <w:proofErr w:type="spellStart"/>
      <w:r w:rsidRPr="003F17C8">
        <w:t>Progr</w:t>
      </w:r>
      <w:proofErr w:type="spellEnd"/>
      <w:r w:rsidRPr="003F17C8">
        <w:t>. Münnerstadt 1873</w:t>
      </w:r>
      <w:r w:rsidR="0049697B">
        <w:t>/</w:t>
      </w:r>
      <w:r w:rsidRPr="003F17C8">
        <w:t>4. Das hier erwähnte Verzeichnis der zerstörten Schlösser und Klöster findet sich nicht vor.</w:t>
      </w:r>
    </w:p>
    <w:p w14:paraId="4DF8974C" w14:textId="77777777" w:rsidR="007513FE" w:rsidRPr="003F17C8" w:rsidRDefault="007513FE" w:rsidP="00426483">
      <w:pPr>
        <w:pStyle w:val="Kommentar"/>
      </w:pPr>
      <w:r w:rsidRPr="003F17C8">
        <w:t>4]</w:t>
      </w:r>
      <w:r w:rsidR="004260C3" w:rsidRPr="003F17C8">
        <w:t xml:space="preserve"> </w:t>
      </w:r>
      <w:r w:rsidRPr="003F17C8">
        <w:t xml:space="preserve">Die Belagerung der Festung </w:t>
      </w:r>
      <w:proofErr w:type="spellStart"/>
      <w:r w:rsidRPr="003F17C8">
        <w:t>Hohensalzburg</w:t>
      </w:r>
      <w:proofErr w:type="spellEnd"/>
      <w:r w:rsidRPr="003F17C8">
        <w:t xml:space="preserve"> begann Ende Mai 1525. Vgl. K. </w:t>
      </w:r>
      <w:proofErr w:type="spellStart"/>
      <w:r w:rsidRPr="003F17C8">
        <w:t>Köchl</w:t>
      </w:r>
      <w:proofErr w:type="spellEnd"/>
      <w:r w:rsidRPr="003F17C8">
        <w:t xml:space="preserve">, Die Bauernkriege im Erzstift Salzburg in den Jahren 1525 und 1526. </w:t>
      </w:r>
      <w:proofErr w:type="spellStart"/>
      <w:r w:rsidRPr="003F17C8">
        <w:t>Mitt</w:t>
      </w:r>
      <w:proofErr w:type="spellEnd"/>
      <w:r w:rsidRPr="003F17C8">
        <w:t>. d. Ges. f. Salzburger Landeskunde 47, S. 31 ff.</w:t>
      </w:r>
    </w:p>
    <w:p w14:paraId="54D12B54" w14:textId="77777777" w:rsidR="007513FE" w:rsidRPr="003F17C8" w:rsidRDefault="007513FE" w:rsidP="00426483">
      <w:pPr>
        <w:pStyle w:val="Kommentar"/>
      </w:pPr>
      <w:r w:rsidRPr="003F17C8">
        <w:lastRenderedPageBreak/>
        <w:t>5]</w:t>
      </w:r>
      <w:r w:rsidR="004260C3" w:rsidRPr="003F17C8">
        <w:t xml:space="preserve"> </w:t>
      </w:r>
      <w:proofErr w:type="spellStart"/>
      <w:r w:rsidRPr="003F17C8">
        <w:t>Kf</w:t>
      </w:r>
      <w:proofErr w:type="spellEnd"/>
      <w:r w:rsidRPr="003F17C8">
        <w:t xml:space="preserve"> Friedrich III. von Sachsen war am 5. Mai 1525 gestorben. ADB. 7,</w:t>
      </w:r>
      <w:r w:rsidR="0049697B">
        <w:t xml:space="preserve"> </w:t>
      </w:r>
      <w:r w:rsidRPr="003F17C8">
        <w:t>S.</w:t>
      </w:r>
      <w:r w:rsidR="004260C3" w:rsidRPr="003F17C8">
        <w:t xml:space="preserve"> </w:t>
      </w:r>
      <w:r w:rsidRPr="003F17C8">
        <w:t>781.</w:t>
      </w:r>
    </w:p>
    <w:p w14:paraId="777824DB" w14:textId="77777777" w:rsidR="007B631D" w:rsidRPr="003F17C8" w:rsidRDefault="007513FE" w:rsidP="00426483">
      <w:pPr>
        <w:pStyle w:val="Kommentar"/>
      </w:pPr>
      <w:r w:rsidRPr="003F17C8">
        <w:t>6]</w:t>
      </w:r>
      <w:r w:rsidR="004260C3" w:rsidRPr="003F17C8">
        <w:t xml:space="preserve"> </w:t>
      </w:r>
      <w:r w:rsidRPr="003F17C8">
        <w:t xml:space="preserve">Nicht nur F, auch die </w:t>
      </w:r>
      <w:commentRangeStart w:id="29"/>
      <w:r w:rsidRPr="003F17C8">
        <w:t>niederländischen Staatsmänner</w:t>
      </w:r>
      <w:commentRangeEnd w:id="29"/>
      <w:r w:rsidR="0002521E">
        <w:rPr>
          <w:rStyle w:val="Kommentarzeichen"/>
        </w:rPr>
        <w:commentReference w:id="29"/>
      </w:r>
      <w:r w:rsidRPr="003F17C8">
        <w:t xml:space="preserve"> drängten zum </w:t>
      </w:r>
      <w:proofErr w:type="spellStart"/>
      <w:r w:rsidRPr="003F17C8">
        <w:t>Friedensschluß</w:t>
      </w:r>
      <w:proofErr w:type="spellEnd"/>
      <w:r w:rsidRPr="003F17C8">
        <w:t>. Nichtsdestoweniger dauerte es noch bis zum 13. Jänner 152</w:t>
      </w:r>
      <w:r w:rsidR="0049697B">
        <w:t>6</w:t>
      </w:r>
      <w:r w:rsidR="00A45C0E">
        <w:t>, bis er</w:t>
      </w:r>
      <w:r w:rsidRPr="003F17C8">
        <w:t xml:space="preserve"> endlich erfolgte. Baumgarten 2, S. 468 ff.</w:t>
      </w:r>
    </w:p>
    <w:p w14:paraId="572AE29D" w14:textId="77777777" w:rsidR="007513FE" w:rsidRPr="003F17C8" w:rsidRDefault="007513FE" w:rsidP="00426483">
      <w:pPr>
        <w:pStyle w:val="Kommentar"/>
      </w:pPr>
    </w:p>
    <w:sectPr w:rsidR="007513FE" w:rsidRPr="003F17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5T12:05:00Z" w:initials="AL">
    <w:p w14:paraId="16166A72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Bredam</w:t>
      </w:r>
      <w:proofErr w:type="spellEnd"/>
    </w:p>
  </w:comment>
  <w:comment w:id="1" w:author="Abel Laura" w:date="2017-11-15T12:06:00Z" w:initials="AL">
    <w:p w14:paraId="74FE51C8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>S: Gesundheit/Krankheit, K</w:t>
      </w:r>
    </w:p>
  </w:comment>
  <w:comment w:id="2" w:author="Abel Laura" w:date="2017-11-15T12:07:00Z" w:initials="AL">
    <w:p w14:paraId="5B94529A" w14:textId="77777777" w:rsidR="00B44923" w:rsidRPr="003719A0" w:rsidRDefault="00B449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719A0">
        <w:rPr>
          <w:lang w:val="pt-BR"/>
        </w:rPr>
        <w:t xml:space="preserve">P: </w:t>
      </w:r>
      <w:proofErr w:type="spellStart"/>
      <w:r w:rsidRPr="003719A0">
        <w:rPr>
          <w:lang w:val="pt-BR"/>
        </w:rPr>
        <w:t>Bredam</w:t>
      </w:r>
      <w:proofErr w:type="spellEnd"/>
    </w:p>
  </w:comment>
  <w:comment w:id="3" w:author="Abel Laura" w:date="2017-11-15T12:08:00Z" w:initials="AL">
    <w:p w14:paraId="6431BBFA" w14:textId="77777777" w:rsidR="00B44923" w:rsidRPr="003719A0" w:rsidRDefault="00B449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719A0">
        <w:rPr>
          <w:lang w:val="pt-BR"/>
        </w:rPr>
        <w:t xml:space="preserve">P: </w:t>
      </w:r>
      <w:proofErr w:type="spellStart"/>
      <w:r w:rsidRPr="003719A0">
        <w:rPr>
          <w:lang w:val="pt-BR"/>
        </w:rPr>
        <w:t>Bredam</w:t>
      </w:r>
      <w:proofErr w:type="spellEnd"/>
    </w:p>
  </w:comment>
  <w:comment w:id="4" w:author="Abel Laura" w:date="2017-11-15T12:08:00Z" w:initials="AL">
    <w:p w14:paraId="63056473" w14:textId="419C70BD" w:rsidR="00B44923" w:rsidRPr="003719A0" w:rsidRDefault="00B449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42ED3">
        <w:rPr>
          <w:lang w:val="pt-BR"/>
        </w:rPr>
        <w:t>S</w:t>
      </w:r>
      <w:r w:rsidR="00C76A28" w:rsidRPr="003719A0">
        <w:rPr>
          <w:lang w:val="pt-BR"/>
        </w:rPr>
        <w:t xml:space="preserve">: </w:t>
      </w:r>
      <w:proofErr w:type="spellStart"/>
      <w:r w:rsidR="00C76A28" w:rsidRPr="003719A0">
        <w:rPr>
          <w:lang w:val="pt-BR"/>
        </w:rPr>
        <w:t>Tirol</w:t>
      </w:r>
      <w:proofErr w:type="spellEnd"/>
    </w:p>
  </w:comment>
  <w:comment w:id="5" w:author="Abel Laura" w:date="2017-11-27T16:15:00Z" w:initials="AL">
    <w:p w14:paraId="60EB6891" w14:textId="1B449912" w:rsidR="00B44923" w:rsidRDefault="00B44923">
      <w:pPr>
        <w:pStyle w:val="Kommentartext"/>
      </w:pPr>
      <w:r>
        <w:rPr>
          <w:rStyle w:val="Kommentarzeichen"/>
        </w:rPr>
        <w:annotationRef/>
      </w:r>
      <w:r>
        <w:t>S: Bauern</w:t>
      </w:r>
      <w:r w:rsidR="0002521E">
        <w:t>krieg</w:t>
      </w:r>
      <w:r w:rsidR="00D6559E">
        <w:t xml:space="preserve"> (Deutscher), 1524-1526</w:t>
      </w:r>
    </w:p>
  </w:comment>
  <w:comment w:id="6" w:author="Abel Laura" w:date="2017-11-27T16:15:00Z" w:initials="AL">
    <w:p w14:paraId="421765E2" w14:textId="098E0E89" w:rsidR="0002521E" w:rsidRDefault="0002521E">
      <w:pPr>
        <w:pStyle w:val="Kommentartext"/>
      </w:pPr>
      <w:r>
        <w:rPr>
          <w:rStyle w:val="Kommentarzeichen"/>
        </w:rPr>
        <w:annotationRef/>
      </w:r>
      <w:r w:rsidR="004908DB">
        <w:t>S</w:t>
      </w:r>
      <w:r>
        <w:t>: Franken</w:t>
      </w:r>
    </w:p>
  </w:comment>
  <w:comment w:id="7" w:author="Abel Laura" w:date="2017-11-27T16:16:00Z" w:initials="AL">
    <w:p w14:paraId="16AC5576" w14:textId="77777777" w:rsidR="0002521E" w:rsidRDefault="0002521E">
      <w:pPr>
        <w:pStyle w:val="Kommentartext"/>
      </w:pPr>
      <w:r>
        <w:rPr>
          <w:rStyle w:val="Kommentarzeichen"/>
        </w:rPr>
        <w:annotationRef/>
      </w:r>
      <w:r>
        <w:t>S: Schwäbischer Bund</w:t>
      </w:r>
    </w:p>
  </w:comment>
  <w:comment w:id="8" w:author="Abel Laura" w:date="2017-11-27T16:17:00Z" w:initials="AL">
    <w:p w14:paraId="6C5758D8" w14:textId="56A42979" w:rsidR="0002521E" w:rsidRPr="003719A0" w:rsidRDefault="0002521E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3719A0">
        <w:rPr>
          <w:rFonts w:cstheme="minorHAnsi"/>
        </w:rPr>
        <w:t xml:space="preserve">P: </w:t>
      </w:r>
      <w:r w:rsidR="003719A0" w:rsidRPr="003719A0">
        <w:rPr>
          <w:rFonts w:cstheme="minorHAnsi"/>
          <w:color w:val="212529"/>
        </w:rPr>
        <w:t>Anton II., Herzog von Lothringen</w:t>
      </w:r>
    </w:p>
  </w:comment>
  <w:comment w:id="9" w:author="Christopher F. Laferl" w:date="2020-02-19T03:45:00Z" w:initials="CFL">
    <w:p w14:paraId="24565B1C" w14:textId="5A1FFBAE" w:rsidR="00214CB3" w:rsidRDefault="00214CB3">
      <w:pPr>
        <w:pStyle w:val="Kommentartext"/>
      </w:pPr>
      <w:r>
        <w:rPr>
          <w:rStyle w:val="Kommentarzeichen"/>
        </w:rPr>
        <w:annotationRef/>
      </w:r>
      <w:r>
        <w:t>S: Tod, Bauernkrieg</w:t>
      </w:r>
    </w:p>
  </w:comment>
  <w:comment w:id="10" w:author="Abel Laura" w:date="2017-11-27T16:18:00Z" w:initials="AL">
    <w:p w14:paraId="6DF85386" w14:textId="392B3FA7" w:rsidR="0002521E" w:rsidRDefault="0002521E">
      <w:pPr>
        <w:pStyle w:val="Kommentartext"/>
      </w:pPr>
      <w:r>
        <w:rPr>
          <w:rStyle w:val="Kommentarzeichen"/>
        </w:rPr>
        <w:annotationRef/>
      </w:r>
      <w:r w:rsidR="004908DB">
        <w:t>S</w:t>
      </w:r>
      <w:r>
        <w:t xml:space="preserve">: </w:t>
      </w:r>
      <w:proofErr w:type="spellStart"/>
      <w:r>
        <w:t>Ferrette</w:t>
      </w:r>
      <w:proofErr w:type="spellEnd"/>
    </w:p>
  </w:comment>
  <w:comment w:id="11" w:author="Abel Laura" w:date="2017-11-15T12:09:00Z" w:initials="AL">
    <w:p w14:paraId="6AA91BA9" w14:textId="674F92C5" w:rsidR="00B44923" w:rsidRDefault="00B44923">
      <w:pPr>
        <w:pStyle w:val="Kommentartext"/>
      </w:pPr>
      <w:r>
        <w:rPr>
          <w:rStyle w:val="Kommentarzeichen"/>
        </w:rPr>
        <w:annotationRef/>
      </w:r>
      <w:r w:rsidR="004908DB">
        <w:t>S</w:t>
      </w:r>
      <w:r>
        <w:t>: Salzburg</w:t>
      </w:r>
    </w:p>
  </w:comment>
  <w:comment w:id="12" w:author="Abel Laura" w:date="2017-11-15T12:12:00Z" w:initials="AL">
    <w:p w14:paraId="74971675" w14:textId="4709D727" w:rsidR="00B44923" w:rsidRDefault="00B44923">
      <w:pPr>
        <w:pStyle w:val="Kommentartext"/>
      </w:pPr>
      <w:r>
        <w:rPr>
          <w:rStyle w:val="Kommentarzeichen"/>
        </w:rPr>
        <w:annotationRef/>
      </w:r>
      <w:r>
        <w:t>S: Bauernkrieg</w:t>
      </w:r>
      <w:r w:rsidR="00F55EC4">
        <w:t>, Salzburg</w:t>
      </w:r>
    </w:p>
  </w:comment>
  <w:comment w:id="13" w:author="Abel Laura" w:date="2017-11-15T12:12:00Z" w:initials="AL">
    <w:p w14:paraId="63456E34" w14:textId="52979D76" w:rsidR="00B44923" w:rsidRDefault="00B44923">
      <w:pPr>
        <w:pStyle w:val="Kommentartext"/>
      </w:pPr>
      <w:r>
        <w:rPr>
          <w:rStyle w:val="Kommentarzeichen"/>
        </w:rPr>
        <w:annotationRef/>
      </w:r>
      <w:r w:rsidR="00771B4D">
        <w:t>P: Lang, Matthäus</w:t>
      </w:r>
    </w:p>
  </w:comment>
  <w:comment w:id="14" w:author="Christopher F. Laferl" w:date="2020-02-19T03:07:00Z" w:initials="CFL">
    <w:p w14:paraId="6332A6F5" w14:textId="3D74FBEA" w:rsidR="00707C5A" w:rsidRDefault="00707C5A">
      <w:pPr>
        <w:pStyle w:val="Kommentartext"/>
      </w:pPr>
      <w:r>
        <w:rPr>
          <w:rStyle w:val="Kommentarzeichen"/>
        </w:rPr>
        <w:annotationRef/>
      </w:r>
      <w:r>
        <w:t>S: Tod, Friedrich III. der Weise von Sachsen</w:t>
      </w:r>
    </w:p>
  </w:comment>
  <w:comment w:id="15" w:author="Abel Laura" w:date="2017-11-15T12:13:00Z" w:initials="AL">
    <w:p w14:paraId="79A1A9B6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>P: Friedrich III. der Weise, Herzog von Sachsen, Kurfürst</w:t>
      </w:r>
    </w:p>
  </w:comment>
  <w:comment w:id="16" w:author="Abel Laura" w:date="2017-11-15T12:12:00Z" w:initials="AL">
    <w:p w14:paraId="49F8AFBD" w14:textId="58243DFC" w:rsidR="00B44923" w:rsidRDefault="00B44923">
      <w:pPr>
        <w:pStyle w:val="Kommentartext"/>
      </w:pPr>
      <w:r>
        <w:rPr>
          <w:rStyle w:val="Kommentarzeichen"/>
        </w:rPr>
        <w:annotationRef/>
      </w:r>
      <w:r w:rsidR="004908DB">
        <w:t>S</w:t>
      </w:r>
      <w:r>
        <w:t>: Sachsen</w:t>
      </w:r>
    </w:p>
  </w:comment>
  <w:comment w:id="17" w:author="Abel Laura" w:date="2017-11-15T12:13:00Z" w:initials="AL">
    <w:p w14:paraId="647AD2FB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>P: Meneses</w:t>
      </w:r>
    </w:p>
  </w:comment>
  <w:comment w:id="18" w:author="Abel Laura" w:date="2017-11-15T12:14:00Z" w:initials="AL">
    <w:p w14:paraId="56FCC18C" w14:textId="29A7DA96" w:rsidR="00B44923" w:rsidRDefault="00B44923">
      <w:pPr>
        <w:pStyle w:val="Kommentartext"/>
      </w:pPr>
      <w:r>
        <w:rPr>
          <w:rStyle w:val="Kommentarzeichen"/>
        </w:rPr>
        <w:annotationRef/>
      </w:r>
      <w:r w:rsidR="00C42ED3">
        <w:t>S</w:t>
      </w:r>
      <w:r>
        <w:t>: Deutschland</w:t>
      </w:r>
    </w:p>
  </w:comment>
  <w:comment w:id="19" w:author="Abel Laura" w:date="2017-11-27T16:18:00Z" w:initials="AL">
    <w:p w14:paraId="3999F3F2" w14:textId="58C13B9E" w:rsidR="00B44923" w:rsidRDefault="00B44923">
      <w:pPr>
        <w:pStyle w:val="Kommentartext"/>
      </w:pPr>
      <w:r>
        <w:rPr>
          <w:rStyle w:val="Kommentarzeichen"/>
        </w:rPr>
        <w:annotationRef/>
      </w:r>
      <w:r w:rsidR="00C26524">
        <w:t>S: Madrid, Friede von (1526)</w:t>
      </w:r>
    </w:p>
  </w:comment>
  <w:comment w:id="20" w:author="Abel Laura" w:date="2017-11-15T12:14:00Z" w:initials="AL">
    <w:p w14:paraId="62306DD1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21" w:author="Abel Laura" w:date="2017-11-15T12:14:00Z" w:initials="AL">
    <w:p w14:paraId="76F1E222" w14:textId="789125AC" w:rsidR="00B44923" w:rsidRPr="00C26524" w:rsidRDefault="00B4492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C42ED3" w:rsidRPr="00C26524">
        <w:rPr>
          <w:lang w:val="de-AT"/>
        </w:rPr>
        <w:t>S</w:t>
      </w:r>
      <w:r w:rsidRPr="00C26524">
        <w:rPr>
          <w:lang w:val="de-AT"/>
        </w:rPr>
        <w:t>: Italien</w:t>
      </w:r>
    </w:p>
  </w:comment>
  <w:comment w:id="22" w:author="Abel Laura" w:date="2017-11-15T12:14:00Z" w:initials="AL">
    <w:p w14:paraId="387D322E" w14:textId="77777777" w:rsidR="00B44923" w:rsidRPr="00426483" w:rsidRDefault="00B44923">
      <w:pPr>
        <w:pStyle w:val="Kommentartext"/>
      </w:pPr>
      <w:r>
        <w:rPr>
          <w:rStyle w:val="Kommentarzeichen"/>
        </w:rPr>
        <w:annotationRef/>
      </w:r>
      <w:r w:rsidRPr="00426483">
        <w:t>P: Salinas</w:t>
      </w:r>
    </w:p>
  </w:comment>
  <w:comment w:id="23" w:author="Christopher F. Laferl" w:date="2019-11-11T10:18:00Z" w:initials="CFL">
    <w:p w14:paraId="048A2660" w14:textId="5FABDC16" w:rsidR="00C34E5F" w:rsidRPr="00426483" w:rsidRDefault="00C34E5F">
      <w:pPr>
        <w:pStyle w:val="Kommentartext"/>
      </w:pPr>
      <w:r>
        <w:rPr>
          <w:rStyle w:val="Kommentarzeichen"/>
        </w:rPr>
        <w:annotationRef/>
      </w:r>
      <w:r w:rsidRPr="00426483">
        <w:t>O: Innsbruck</w:t>
      </w:r>
    </w:p>
  </w:comment>
  <w:comment w:id="24" w:author="Abel Laura" w:date="2017-11-15T12:15:00Z" w:initials="AL">
    <w:p w14:paraId="750BC2A7" w14:textId="0FD595D3" w:rsidR="00B44923" w:rsidRPr="00426483" w:rsidRDefault="00B44923">
      <w:pPr>
        <w:pStyle w:val="Kommentartext"/>
      </w:pPr>
      <w:r>
        <w:rPr>
          <w:rStyle w:val="Kommentarzeichen"/>
        </w:rPr>
        <w:annotationRef/>
      </w:r>
      <w:r w:rsidR="004908DB" w:rsidRPr="00426483">
        <w:t>S</w:t>
      </w:r>
      <w:r w:rsidR="00E42565" w:rsidRPr="00426483">
        <w:t>: Spanie</w:t>
      </w:r>
      <w:r w:rsidRPr="00426483">
        <w:t>n</w:t>
      </w:r>
    </w:p>
  </w:comment>
  <w:comment w:id="25" w:author="Abel Laura" w:date="2017-11-15T12:15:00Z" w:initials="AL">
    <w:p w14:paraId="5F376B24" w14:textId="77777777" w:rsidR="00B44923" w:rsidRPr="00426483" w:rsidRDefault="00B44923">
      <w:pPr>
        <w:pStyle w:val="Kommentartext"/>
      </w:pPr>
      <w:r>
        <w:rPr>
          <w:rStyle w:val="Kommentarzeichen"/>
        </w:rPr>
        <w:annotationRef/>
      </w:r>
      <w:r w:rsidRPr="00426483">
        <w:t>P: Lannoy</w:t>
      </w:r>
    </w:p>
  </w:comment>
  <w:comment w:id="26" w:author="Abel Laura" w:date="2017-11-15T12:15:00Z" w:initials="AL">
    <w:p w14:paraId="6C162243" w14:textId="77777777" w:rsidR="00B44923" w:rsidRPr="004908DB" w:rsidRDefault="00B4492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908DB">
        <w:rPr>
          <w:lang w:val="de-AT"/>
        </w:rPr>
        <w:t>P: Franz I.</w:t>
      </w:r>
    </w:p>
  </w:comment>
  <w:comment w:id="27" w:author="Abel Laura" w:date="2017-11-15T12:15:00Z" w:initials="AL">
    <w:p w14:paraId="282D4A8B" w14:textId="77777777" w:rsidR="00A45C0E" w:rsidRPr="004908DB" w:rsidRDefault="00A45C0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908DB">
        <w:rPr>
          <w:lang w:val="de-AT"/>
        </w:rPr>
        <w:t>S: Christenheit</w:t>
      </w:r>
    </w:p>
  </w:comment>
  <w:comment w:id="28" w:author="Abel Laura" w:date="2017-11-15T12:15:00Z" w:initials="AL">
    <w:p w14:paraId="6C91870B" w14:textId="77777777" w:rsidR="00A45C0E" w:rsidRPr="00707C5A" w:rsidRDefault="00A45C0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7C5A">
        <w:rPr>
          <w:lang w:val="pt-BR"/>
        </w:rPr>
        <w:t>P: Salinas</w:t>
      </w:r>
    </w:p>
  </w:comment>
  <w:comment w:id="29" w:author="Abel Laura" w:date="2017-11-27T16:18:00Z" w:initials="AL">
    <w:p w14:paraId="7FBD141A" w14:textId="77777777" w:rsidR="0002521E" w:rsidRDefault="0002521E">
      <w:pPr>
        <w:pStyle w:val="Kommentartext"/>
      </w:pPr>
      <w:r>
        <w:rPr>
          <w:rStyle w:val="Kommentarzeichen"/>
        </w:rPr>
        <w:annotationRef/>
      </w:r>
      <w:r>
        <w:t>S: Niederlande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166A72" w15:done="0"/>
  <w15:commentEx w15:paraId="74FE51C8" w15:done="0"/>
  <w15:commentEx w15:paraId="5B94529A" w15:done="0"/>
  <w15:commentEx w15:paraId="6431BBFA" w15:done="0"/>
  <w15:commentEx w15:paraId="63056473" w15:done="0"/>
  <w15:commentEx w15:paraId="60EB6891" w15:done="0"/>
  <w15:commentEx w15:paraId="421765E2" w15:done="0"/>
  <w15:commentEx w15:paraId="16AC5576" w15:done="0"/>
  <w15:commentEx w15:paraId="6C5758D8" w15:done="0"/>
  <w15:commentEx w15:paraId="24565B1C" w15:done="0"/>
  <w15:commentEx w15:paraId="6DF85386" w15:done="0"/>
  <w15:commentEx w15:paraId="6AA91BA9" w15:done="0"/>
  <w15:commentEx w15:paraId="74971675" w15:done="0"/>
  <w15:commentEx w15:paraId="63456E34" w15:done="0"/>
  <w15:commentEx w15:paraId="6332A6F5" w15:done="0"/>
  <w15:commentEx w15:paraId="79A1A9B6" w15:done="0"/>
  <w15:commentEx w15:paraId="49F8AFBD" w15:done="0"/>
  <w15:commentEx w15:paraId="647AD2FB" w15:done="0"/>
  <w15:commentEx w15:paraId="56FCC18C" w15:done="0"/>
  <w15:commentEx w15:paraId="3999F3F2" w15:done="0"/>
  <w15:commentEx w15:paraId="62306DD1" w15:done="0"/>
  <w15:commentEx w15:paraId="76F1E222" w15:done="0"/>
  <w15:commentEx w15:paraId="387D322E" w15:done="0"/>
  <w15:commentEx w15:paraId="048A2660" w15:done="0"/>
  <w15:commentEx w15:paraId="750BC2A7" w15:done="0"/>
  <w15:commentEx w15:paraId="5F376B24" w15:done="0"/>
  <w15:commentEx w15:paraId="6C162243" w15:done="0"/>
  <w15:commentEx w15:paraId="282D4A8B" w15:done="0"/>
  <w15:commentEx w15:paraId="6C91870B" w15:done="0"/>
  <w15:commentEx w15:paraId="7FBD14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166A72" w16cid:durableId="238CC6AD"/>
  <w16cid:commentId w16cid:paraId="74FE51C8" w16cid:durableId="238CC6AE"/>
  <w16cid:commentId w16cid:paraId="5B94529A" w16cid:durableId="238CC6AF"/>
  <w16cid:commentId w16cid:paraId="6431BBFA" w16cid:durableId="238CC6B0"/>
  <w16cid:commentId w16cid:paraId="63056473" w16cid:durableId="238CC6B1"/>
  <w16cid:commentId w16cid:paraId="60EB6891" w16cid:durableId="238CC6B2"/>
  <w16cid:commentId w16cid:paraId="421765E2" w16cid:durableId="238CC6B3"/>
  <w16cid:commentId w16cid:paraId="16AC5576" w16cid:durableId="238CC6B4"/>
  <w16cid:commentId w16cid:paraId="6C5758D8" w16cid:durableId="238CC6B5"/>
  <w16cid:commentId w16cid:paraId="24565B1C" w16cid:durableId="238CC6B6"/>
  <w16cid:commentId w16cid:paraId="6DF85386" w16cid:durableId="238CC6B7"/>
  <w16cid:commentId w16cid:paraId="6AA91BA9" w16cid:durableId="238CC6B8"/>
  <w16cid:commentId w16cid:paraId="74971675" w16cid:durableId="238CC6B9"/>
  <w16cid:commentId w16cid:paraId="63456E34" w16cid:durableId="238CC6BA"/>
  <w16cid:commentId w16cid:paraId="6332A6F5" w16cid:durableId="238CC6BB"/>
  <w16cid:commentId w16cid:paraId="79A1A9B6" w16cid:durableId="238CC6BC"/>
  <w16cid:commentId w16cid:paraId="49F8AFBD" w16cid:durableId="238CC6BD"/>
  <w16cid:commentId w16cid:paraId="647AD2FB" w16cid:durableId="238CC6BE"/>
  <w16cid:commentId w16cid:paraId="56FCC18C" w16cid:durableId="238CC6BF"/>
  <w16cid:commentId w16cid:paraId="3999F3F2" w16cid:durableId="238CC6C0"/>
  <w16cid:commentId w16cid:paraId="62306DD1" w16cid:durableId="238CC6C1"/>
  <w16cid:commentId w16cid:paraId="76F1E222" w16cid:durableId="238CC6C2"/>
  <w16cid:commentId w16cid:paraId="387D322E" w16cid:durableId="238CC6C3"/>
  <w16cid:commentId w16cid:paraId="048A2660" w16cid:durableId="238CC6C4"/>
  <w16cid:commentId w16cid:paraId="750BC2A7" w16cid:durableId="238CC6C5"/>
  <w16cid:commentId w16cid:paraId="5F376B24" w16cid:durableId="238CC6C6"/>
  <w16cid:commentId w16cid:paraId="6C162243" w16cid:durableId="238CC6C7"/>
  <w16cid:commentId w16cid:paraId="282D4A8B" w16cid:durableId="238CC6C8"/>
  <w16cid:commentId w16cid:paraId="6C91870B" w16cid:durableId="238CC6C9"/>
  <w16cid:commentId w16cid:paraId="7FBD141A" w16cid:durableId="238CC6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3FE"/>
    <w:rsid w:val="0002521E"/>
    <w:rsid w:val="0014502F"/>
    <w:rsid w:val="00214CB3"/>
    <w:rsid w:val="003719A0"/>
    <w:rsid w:val="003F17C8"/>
    <w:rsid w:val="00410BE9"/>
    <w:rsid w:val="004260C3"/>
    <w:rsid w:val="00426483"/>
    <w:rsid w:val="004908DB"/>
    <w:rsid w:val="0049697B"/>
    <w:rsid w:val="00707C5A"/>
    <w:rsid w:val="007513FE"/>
    <w:rsid w:val="00771B4D"/>
    <w:rsid w:val="007B631D"/>
    <w:rsid w:val="00A45C0E"/>
    <w:rsid w:val="00B44923"/>
    <w:rsid w:val="00C26524"/>
    <w:rsid w:val="00C34E5F"/>
    <w:rsid w:val="00C42ED3"/>
    <w:rsid w:val="00C76A28"/>
    <w:rsid w:val="00D6559E"/>
    <w:rsid w:val="00D84267"/>
    <w:rsid w:val="00E42565"/>
    <w:rsid w:val="00EF2A5D"/>
    <w:rsid w:val="00F55EC4"/>
    <w:rsid w:val="00F8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B45F"/>
  <w15:docId w15:val="{880C0A97-2826-4989-ABBD-93F07AA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2A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5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F2A5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F2A5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F2A5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F2A5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F2A5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4492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492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492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492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492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4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1109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27</cp:revision>
  <dcterms:created xsi:type="dcterms:W3CDTF">2015-10-29T07:56:00Z</dcterms:created>
  <dcterms:modified xsi:type="dcterms:W3CDTF">2020-12-22T18:26:00Z</dcterms:modified>
</cp:coreProperties>
</file>