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11610" w14:textId="1A87F243" w:rsidR="006729C8" w:rsidRDefault="00450487" w:rsidP="00E234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6729C8" w:rsidRPr="00E234E0">
        <w:rPr>
          <w:rFonts w:ascii="Times New Roman" w:hAnsi="Times New Roman" w:cs="Times New Roman"/>
          <w:b/>
          <w:sz w:val="28"/>
          <w:szCs w:val="24"/>
        </w:rPr>
        <w:t>210.</w:t>
      </w:r>
    </w:p>
    <w:p w14:paraId="225834BD" w14:textId="77777777" w:rsidR="00E234E0" w:rsidRPr="00E234E0" w:rsidRDefault="00E234E0" w:rsidP="00E234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E234E0" w:rsidRPr="00E234E0" w14:paraId="0E3C9FBC" w14:textId="77777777" w:rsidTr="00E234E0">
        <w:tc>
          <w:tcPr>
            <w:tcW w:w="4606" w:type="dxa"/>
          </w:tcPr>
          <w:p w14:paraId="2CEBF0BB" w14:textId="77777777" w:rsidR="00E234E0" w:rsidRPr="00E234E0" w:rsidRDefault="00E234E0" w:rsidP="00E234E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234E0">
              <w:rPr>
                <w:rFonts w:ascii="Times New Roman" w:hAnsi="Times New Roman" w:cs="Times New Roman"/>
                <w:i/>
                <w:sz w:val="24"/>
                <w:szCs w:val="24"/>
              </w:rPr>
              <w:t>Ludwig II. an Ferdinand.</w:t>
            </w:r>
          </w:p>
        </w:tc>
        <w:tc>
          <w:tcPr>
            <w:tcW w:w="4606" w:type="dxa"/>
          </w:tcPr>
          <w:p w14:paraId="727F0701" w14:textId="77777777" w:rsidR="00E234E0" w:rsidRPr="00E234E0" w:rsidRDefault="00E234E0" w:rsidP="00E234E0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234E0">
              <w:rPr>
                <w:rFonts w:ascii="Times New Roman" w:hAnsi="Times New Roman" w:cs="Times New Roman"/>
                <w:i/>
                <w:sz w:val="24"/>
                <w:szCs w:val="24"/>
              </w:rPr>
              <w:t>1526 Juli 15. Ofen.</w:t>
            </w:r>
          </w:p>
        </w:tc>
      </w:tr>
    </w:tbl>
    <w:p w14:paraId="46C8B834" w14:textId="77777777" w:rsidR="00E234E0" w:rsidRPr="00E234E0" w:rsidRDefault="00E234E0" w:rsidP="00E234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4F729E" w14:textId="77777777" w:rsidR="006729C8" w:rsidRPr="00E234E0" w:rsidRDefault="006729C8" w:rsidP="006626C8">
      <w:pPr>
        <w:pStyle w:val="RegestDeutsch"/>
      </w:pPr>
      <w:r w:rsidRPr="00E234E0">
        <w:t>1.</w:t>
      </w:r>
      <w:r w:rsidR="00E234E0" w:rsidRPr="00E234E0">
        <w:t xml:space="preserve"> </w:t>
      </w:r>
      <w:r w:rsidRPr="00E234E0">
        <w:t>Der S</w:t>
      </w:r>
      <w:r w:rsidR="00E234E0" w:rsidRPr="00E234E0">
        <w:t>ul</w:t>
      </w:r>
      <w:r w:rsidRPr="00E234E0">
        <w:t xml:space="preserve">tan soll bereits Peterwardein belagern, nach dessen Fall der Weg nach Ofen freisteht. Hilfe notwendig. 2. Stößt Ungarn etwas Gefährliches zu, so soll F sich an den Kaiser </w:t>
      </w:r>
      <w:r w:rsidR="00E234E0" w:rsidRPr="00E234E0">
        <w:t>w</w:t>
      </w:r>
      <w:r w:rsidRPr="00E234E0">
        <w:t>enden, damit sich die ganze Christenheit geeint gegen den gemeinsamen Feind wende.</w:t>
      </w:r>
    </w:p>
    <w:p w14:paraId="0BECD511" w14:textId="77777777" w:rsidR="00E234E0" w:rsidRDefault="00E234E0" w:rsidP="00E234E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7B6B376" w14:textId="77777777" w:rsidR="007E1CB6" w:rsidRPr="007E1CB6" w:rsidRDefault="007E1CB6" w:rsidP="006626C8">
      <w:pPr>
        <w:pStyle w:val="RegestEnglisch"/>
      </w:pPr>
      <w:r w:rsidRPr="007E1CB6">
        <w:t xml:space="preserve">1. Allegedly the Sultan has already sieged </w:t>
      </w:r>
      <w:proofErr w:type="spellStart"/>
      <w:r w:rsidRPr="007E1CB6">
        <w:t>Petrovaradin</w:t>
      </w:r>
      <w:proofErr w:type="spellEnd"/>
      <w:r w:rsidRPr="007E1CB6">
        <w:t>, after whose fall he will be free to march on to Buda. Assistance required. 2. If anything should happen to Hungary, F shall turn to the Emperor for help so that all of Christendom may fight in unison against the common enemy.</w:t>
      </w:r>
    </w:p>
    <w:p w14:paraId="570F77E1" w14:textId="77777777" w:rsidR="007E1CB6" w:rsidRPr="00AB175D" w:rsidRDefault="007E1CB6" w:rsidP="00E234E0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</w:p>
    <w:p w14:paraId="0776CD8E" w14:textId="5DA32E99" w:rsidR="006729C8" w:rsidRPr="00D80EC1" w:rsidRDefault="006729C8" w:rsidP="00527D02">
      <w:pPr>
        <w:pStyle w:val="Archiv-undDruckvermerk"/>
        <w:rPr>
          <w:lang w:val="de-AT"/>
        </w:rPr>
      </w:pPr>
      <w:r w:rsidRPr="00527D02">
        <w:rPr>
          <w:lang w:val="de-AT"/>
        </w:rPr>
        <w:t>Wien, St.-A. Ungarn 2. Original. Siegel abgefallen.</w:t>
      </w:r>
      <w:r w:rsidR="00D80EC1">
        <w:rPr>
          <w:lang w:val="de-AT"/>
        </w:rPr>
        <w:t xml:space="preserve"> </w:t>
      </w:r>
      <w:r w:rsidR="00D80EC1" w:rsidRPr="00D80EC1">
        <w:rPr>
          <w:noProof/>
          <w:lang w:val="de-AT"/>
        </w:rPr>
        <w:t xml:space="preserve">Rückwärts Adresse: </w:t>
      </w:r>
      <w:r w:rsidR="00D80EC1" w:rsidRPr="00D80EC1">
        <w:rPr>
          <w:i w:val="0"/>
          <w:noProof/>
          <w:lang w:val="de-AT"/>
        </w:rPr>
        <w:t>Ser</w:t>
      </w:r>
      <w:r w:rsidR="00D80EC1" w:rsidRPr="00D80EC1">
        <w:rPr>
          <w:i w:val="0"/>
          <w:noProof/>
          <w:vertAlign w:val="superscript"/>
          <w:lang w:val="de-AT"/>
        </w:rPr>
        <w:t>mo</w:t>
      </w:r>
      <w:r w:rsidR="00D80EC1" w:rsidRPr="00D80EC1">
        <w:rPr>
          <w:i w:val="0"/>
          <w:noProof/>
          <w:lang w:val="de-AT"/>
        </w:rPr>
        <w:t xml:space="preserve"> principi, domino Ferdinando, infanti Hispaniarum, archiduci Austrie, duci Burgundie etc., fratri et sororio nostro char</w:t>
      </w:r>
      <w:r w:rsidR="00D80EC1" w:rsidRPr="00D80EC1">
        <w:rPr>
          <w:i w:val="0"/>
          <w:noProof/>
          <w:vertAlign w:val="superscript"/>
          <w:lang w:val="de-AT"/>
        </w:rPr>
        <w:t>mo</w:t>
      </w:r>
      <w:r w:rsidR="00D80EC1" w:rsidRPr="00D80EC1">
        <w:rPr>
          <w:i w:val="0"/>
          <w:noProof/>
          <w:lang w:val="de-AT"/>
        </w:rPr>
        <w:t>.</w:t>
      </w:r>
    </w:p>
    <w:p w14:paraId="27A036B5" w14:textId="18429761" w:rsidR="00450487" w:rsidRPr="00527D02" w:rsidRDefault="00450487" w:rsidP="00527D02">
      <w:pPr>
        <w:pStyle w:val="Archiv-undDruckvermerk"/>
        <w:rPr>
          <w:lang w:val="de-AT"/>
        </w:rPr>
      </w:pPr>
      <w:r w:rsidRPr="00527D02">
        <w:rPr>
          <w:lang w:val="de-AT"/>
        </w:rPr>
        <w:t>Druck: Familienkorrespondenz Bd. 1, Nr. 210, S. 400-401.</w:t>
      </w:r>
    </w:p>
    <w:p w14:paraId="73B879C1" w14:textId="77777777" w:rsidR="00E234E0" w:rsidRDefault="00E234E0" w:rsidP="00E234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23D1A9" w14:textId="77777777" w:rsidR="00AB175D" w:rsidRPr="005B0E8C" w:rsidRDefault="00AB175D" w:rsidP="00AB175D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1] </w:t>
      </w:r>
      <w:r w:rsidRPr="00190F70">
        <w:rPr>
          <w:rFonts w:ascii="Times New Roman" w:hAnsi="Times New Roman" w:cs="Times New Roman"/>
          <w:noProof/>
          <w:sz w:val="24"/>
          <w:szCs w:val="24"/>
        </w:rPr>
        <w:t>Ser</w:t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mo</w:t>
      </w:r>
      <w:r w:rsidRPr="00190F70">
        <w:rPr>
          <w:rFonts w:ascii="Times New Roman" w:hAnsi="Times New Roman" w:cs="Times New Roman"/>
          <w:noProof/>
          <w:sz w:val="24"/>
          <w:szCs w:val="24"/>
        </w:rPr>
        <w:t xml:space="preserve"> principi, domino Ferdinan</w:t>
      </w:r>
      <w:r>
        <w:rPr>
          <w:rFonts w:ascii="Times New Roman" w:hAnsi="Times New Roman" w:cs="Times New Roman"/>
          <w:noProof/>
          <w:sz w:val="24"/>
          <w:szCs w:val="24"/>
        </w:rPr>
        <w:t>do, infanti Hispaniarum, archi</w:t>
      </w:r>
      <w:r w:rsidRPr="00190F70">
        <w:rPr>
          <w:rFonts w:ascii="Times New Roman" w:hAnsi="Times New Roman" w:cs="Times New Roman"/>
          <w:noProof/>
          <w:sz w:val="24"/>
          <w:szCs w:val="24"/>
        </w:rPr>
        <w:t>duci Austrie, duci Burgundie etc., fratri et sororio nostro char</w:t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mo</w:t>
      </w:r>
      <w:r w:rsidRPr="00190F70">
        <w:rPr>
          <w:rFonts w:ascii="Times New Roman" w:hAnsi="Times New Roman" w:cs="Times New Roman"/>
          <w:noProof/>
          <w:sz w:val="24"/>
          <w:szCs w:val="24"/>
        </w:rPr>
        <w:t>, Ludovicus, dei gracia rex Hungarie et Bohemie etc., salutem et prosperorum successuum continuum incrementum. Ser</w:t>
      </w:r>
      <w:r w:rsidRPr="00190F70">
        <w:rPr>
          <w:rFonts w:ascii="Times New Roman" w:hAnsi="Times New Roman" w:cs="Times New Roman"/>
          <w:noProof/>
          <w:sz w:val="24"/>
          <w:szCs w:val="24"/>
          <w:vertAlign w:val="superscript"/>
        </w:rPr>
        <w:t>me</w:t>
      </w:r>
      <w:r w:rsidRPr="00190F70">
        <w:rPr>
          <w:rFonts w:ascii="Times New Roman" w:hAnsi="Times New Roman" w:cs="Times New Roman"/>
          <w:noProof/>
          <w:sz w:val="24"/>
          <w:szCs w:val="24"/>
        </w:rPr>
        <w:t xml:space="preserve"> princeps, frater et sororie noster char</w:t>
      </w:r>
      <w:r w:rsidRPr="00190F70">
        <w:rPr>
          <w:rFonts w:ascii="Times New Roman" w:hAnsi="Times New Roman" w:cs="Times New Roman"/>
          <w:noProof/>
          <w:sz w:val="24"/>
          <w:szCs w:val="24"/>
          <w:vertAlign w:val="superscript"/>
        </w:rPr>
        <w:t>m</w:t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e</w:t>
      </w:r>
      <w:r w:rsidRPr="00190F70">
        <w:rPr>
          <w:rFonts w:ascii="Times New Roman" w:hAnsi="Times New Roman" w:cs="Times New Roman"/>
          <w:noProof/>
          <w:sz w:val="24"/>
          <w:szCs w:val="24"/>
        </w:rPr>
        <w:t>. Significavimus Ser</w:t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ti</w:t>
      </w:r>
      <w:r w:rsidRPr="00190F70">
        <w:rPr>
          <w:rFonts w:ascii="Times New Roman" w:hAnsi="Times New Roman" w:cs="Times New Roman"/>
          <w:noProof/>
          <w:sz w:val="24"/>
          <w:szCs w:val="24"/>
        </w:rPr>
        <w:t xml:space="preserve"> V</w:t>
      </w:r>
      <w:r w:rsidRPr="00190F70">
        <w:rPr>
          <w:rFonts w:ascii="Times New Roman" w:hAnsi="Times New Roman" w:cs="Times New Roman"/>
          <w:noProof/>
          <w:sz w:val="24"/>
          <w:szCs w:val="24"/>
          <w:vertAlign w:val="superscript"/>
        </w:rPr>
        <w:t>re</w:t>
      </w:r>
      <w:r w:rsidRPr="00190F70">
        <w:rPr>
          <w:rFonts w:ascii="Times New Roman" w:hAnsi="Times New Roman" w:cs="Times New Roman"/>
          <w:noProof/>
          <w:sz w:val="24"/>
          <w:szCs w:val="24"/>
        </w:rPr>
        <w:t xml:space="preserve"> sepius per literas et etiam secretarium nostrum, qui etiam nunc apud Ser</w:t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tem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V</w:t>
      </w:r>
      <w:r w:rsidRPr="00190F70">
        <w:rPr>
          <w:rFonts w:ascii="Times New Roman" w:hAnsi="Times New Roman" w:cs="Times New Roman"/>
          <w:noProof/>
          <w:sz w:val="24"/>
          <w:szCs w:val="24"/>
          <w:vertAlign w:val="superscript"/>
        </w:rPr>
        <w:t>ram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agit, adventum </w:t>
      </w:r>
      <w:commentRangeStart w:id="0"/>
      <w:r>
        <w:rPr>
          <w:rFonts w:ascii="Times New Roman" w:hAnsi="Times New Roman" w:cs="Times New Roman"/>
          <w:noProof/>
          <w:sz w:val="24"/>
          <w:szCs w:val="24"/>
        </w:rPr>
        <w:t>cesaris Thurc</w:t>
      </w:r>
      <w:r w:rsidRPr="00190F70">
        <w:rPr>
          <w:rFonts w:ascii="Times New Roman" w:hAnsi="Times New Roman" w:cs="Times New Roman"/>
          <w:noProof/>
          <w:sz w:val="24"/>
          <w:szCs w:val="24"/>
        </w:rPr>
        <w:t>orum</w:t>
      </w:r>
      <w:commentRangeEnd w:id="0"/>
      <w:r w:rsidR="004D6347">
        <w:rPr>
          <w:rStyle w:val="Kommentarzeichen"/>
        </w:rPr>
        <w:commentReference w:id="0"/>
      </w:r>
      <w:r w:rsidRPr="00190F70">
        <w:rPr>
          <w:rFonts w:ascii="Times New Roman" w:hAnsi="Times New Roman" w:cs="Times New Roman"/>
          <w:noProof/>
          <w:sz w:val="24"/>
          <w:szCs w:val="24"/>
        </w:rPr>
        <w:t xml:space="preserve"> et pericula, que nobis et huic regno nostro immineant. </w:t>
      </w:r>
      <w:r w:rsidRPr="00D414B5">
        <w:rPr>
          <w:rFonts w:ascii="Times New Roman" w:hAnsi="Times New Roman" w:cs="Times New Roman"/>
          <w:noProof/>
          <w:sz w:val="24"/>
          <w:szCs w:val="24"/>
        </w:rPr>
        <w:t xml:space="preserve">Nunc autem res nostre in extremo discrimine sunt posite, nam cesar Thurcorum cum omnibus viribus suis in regno nostro est existimamusque iam ab illo </w:t>
      </w:r>
      <w:commentRangeStart w:id="1"/>
      <w:r w:rsidRPr="00D414B5">
        <w:rPr>
          <w:rFonts w:ascii="Times New Roman" w:hAnsi="Times New Roman" w:cs="Times New Roman"/>
          <w:noProof/>
          <w:sz w:val="24"/>
          <w:szCs w:val="24"/>
        </w:rPr>
        <w:t xml:space="preserve">Varadinum Petri </w:t>
      </w:r>
      <w:commentRangeEnd w:id="1"/>
      <w:r w:rsidR="008E12EB">
        <w:rPr>
          <w:rStyle w:val="Kommentarzeichen"/>
        </w:rPr>
        <w:commentReference w:id="1"/>
      </w:r>
      <w:r w:rsidRPr="00D414B5">
        <w:rPr>
          <w:rFonts w:ascii="Times New Roman" w:hAnsi="Times New Roman" w:cs="Times New Roman"/>
          <w:noProof/>
          <w:sz w:val="24"/>
          <w:szCs w:val="24"/>
        </w:rPr>
        <w:t xml:space="preserve">oppugnari. 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Qua arce expugnata recta huc </w:t>
      </w:r>
      <w:commentRangeStart w:id="2"/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Budam </w:t>
      </w:r>
      <w:commentRangeEnd w:id="2"/>
      <w:r w:rsidR="004D6347">
        <w:rPr>
          <w:rStyle w:val="Kommentarzeichen"/>
        </w:rPr>
        <w:commentReference w:id="2"/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>et contra personam nostram venire conatur. Rogamus itaque Ser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tem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V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ram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enixe, velit pro deo iam tandem rebus nostris afflictis et in extremo periculo existentibus quam celerrime subvenire. Causas autem, que Ser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tem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V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ram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ad succurrendum nobis inducere deberent, satis abunde per dictum secretarium nostrum Ser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ti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V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re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declaravimus.</w:t>
      </w:r>
    </w:p>
    <w:p w14:paraId="042EED48" w14:textId="77777777" w:rsidR="00AB175D" w:rsidRPr="005B0E8C" w:rsidRDefault="00AB175D" w:rsidP="00AB175D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>2] Si quid enim, quod deus avertat, periculi huic regno nostro contigerit, ilico regna quoque Ser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tis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V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re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in eodem discrimine erunt; rogamus etiam Ser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tem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V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ram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, velit quam celerrime hec cesaree maiestati significare suamque maiestatem hortari, ut rebus nostris quam primum subveniat sedatisque dissidiis, que rursus excitata inter principes christianos intelligimus, arma in communem nominis </w:t>
      </w:r>
      <w:commentRangeStart w:id="3"/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>christiani</w:t>
      </w:r>
      <w:commentRangeEnd w:id="3"/>
      <w:r w:rsidR="00450487">
        <w:rPr>
          <w:rStyle w:val="Kommentarzeichen"/>
        </w:rPr>
        <w:commentReference w:id="3"/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hostem convertat. </w:t>
      </w:r>
      <w:r w:rsidRPr="00D414B5">
        <w:rPr>
          <w:rFonts w:ascii="Times New Roman" w:hAnsi="Times New Roman" w:cs="Times New Roman"/>
          <w:noProof/>
          <w:sz w:val="24"/>
          <w:szCs w:val="24"/>
          <w:lang w:val="fr-FR"/>
        </w:rPr>
        <w:t>Et miramur et vehementissime ingemiscimus tali etiam ac tam difficili tempore nostro ac totius reipublice christiane non cessari ab intestinis bellis et a sanguine civili. Rogamus per amorem dei V</w:t>
      </w:r>
      <w:r w:rsidRPr="00D414B5">
        <w:rPr>
          <w:rFonts w:ascii="Times New Roman" w:hAnsi="Times New Roman" w:cs="Times New Roman"/>
          <w:noProof/>
          <w:sz w:val="24"/>
          <w:szCs w:val="24"/>
          <w:vertAlign w:val="superscript"/>
          <w:lang w:val="fr-FR"/>
        </w:rPr>
        <w:t>ram</w:t>
      </w:r>
      <w:r w:rsidRPr="00D414B5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 Ser</w:t>
      </w:r>
      <w:r w:rsidRPr="00D414B5">
        <w:rPr>
          <w:rFonts w:ascii="Times New Roman" w:hAnsi="Times New Roman" w:cs="Times New Roman"/>
          <w:noProof/>
          <w:sz w:val="24"/>
          <w:szCs w:val="24"/>
          <w:vertAlign w:val="superscript"/>
          <w:lang w:val="fr-FR"/>
        </w:rPr>
        <w:t>tem</w:t>
      </w:r>
      <w:r w:rsidRPr="00D414B5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, ut agat pro abiectione armorum civilium, agat pro </w:t>
      </w:r>
      <w:commentRangeStart w:id="4"/>
      <w:r w:rsidRPr="00D414B5">
        <w:rPr>
          <w:rFonts w:ascii="Times New Roman" w:hAnsi="Times New Roman" w:cs="Times New Roman"/>
          <w:noProof/>
          <w:sz w:val="24"/>
          <w:szCs w:val="24"/>
          <w:lang w:val="fr-FR"/>
        </w:rPr>
        <w:t>defensione</w:t>
      </w:r>
      <w:commentRangeEnd w:id="4"/>
      <w:r w:rsidR="00450487">
        <w:rPr>
          <w:rStyle w:val="Kommentarzeichen"/>
        </w:rPr>
        <w:commentReference w:id="4"/>
      </w:r>
      <w:r w:rsidRPr="00D414B5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 reipublice christiane, que in tanto discrimine est, ut in maiori nunquam fuerit. 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>V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ram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Sert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tem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felicissime valere optamus.</w:t>
      </w:r>
    </w:p>
    <w:p w14:paraId="17518F11" w14:textId="77777777" w:rsidR="00AB175D" w:rsidRPr="005B0E8C" w:rsidRDefault="00AB175D" w:rsidP="00AB175D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Datum </w:t>
      </w:r>
      <w:commentRangeStart w:id="5"/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>Bude</w:t>
      </w:r>
      <w:commentRangeEnd w:id="5"/>
      <w:r w:rsidR="008E12EB">
        <w:rPr>
          <w:rStyle w:val="Kommentarzeichen"/>
        </w:rPr>
        <w:commentReference w:id="5"/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>, 15. julii anno domini 1526.</w:t>
      </w:r>
    </w:p>
    <w:p w14:paraId="2EEA4396" w14:textId="77777777" w:rsidR="00AB175D" w:rsidRPr="00D80EC1" w:rsidRDefault="00AB175D" w:rsidP="00AB175D">
      <w:pPr>
        <w:spacing w:after="0" w:line="240" w:lineRule="auto"/>
        <w:jc w:val="right"/>
        <w:rPr>
          <w:rFonts w:ascii="Times New Roman" w:hAnsi="Times New Roman" w:cs="Times New Roman"/>
          <w:noProof/>
          <w:sz w:val="24"/>
          <w:szCs w:val="24"/>
          <w:lang w:val="de-AT"/>
        </w:rPr>
      </w:pPr>
      <w:r w:rsidRPr="00D80EC1">
        <w:rPr>
          <w:rFonts w:ascii="Times New Roman" w:hAnsi="Times New Roman" w:cs="Times New Roman"/>
          <w:noProof/>
          <w:sz w:val="24"/>
          <w:szCs w:val="24"/>
          <w:lang w:val="de-AT"/>
        </w:rPr>
        <w:t>Ludovi</w:t>
      </w:r>
      <w:r w:rsidR="004D6347" w:rsidRPr="00D80EC1">
        <w:rPr>
          <w:rFonts w:ascii="Times New Roman" w:hAnsi="Times New Roman" w:cs="Times New Roman"/>
          <w:noProof/>
          <w:sz w:val="24"/>
          <w:szCs w:val="24"/>
          <w:lang w:val="de-AT"/>
        </w:rPr>
        <w:t>c</w:t>
      </w:r>
      <w:r w:rsidRPr="00D80EC1">
        <w:rPr>
          <w:rFonts w:ascii="Times New Roman" w:hAnsi="Times New Roman" w:cs="Times New Roman"/>
          <w:noProof/>
          <w:sz w:val="24"/>
          <w:szCs w:val="24"/>
          <w:lang w:val="de-AT"/>
        </w:rPr>
        <w:t>us</w:t>
      </w:r>
      <w:r w:rsidRPr="00D80EC1">
        <w:rPr>
          <w:rFonts w:ascii="Times New Roman" w:hAnsi="Times New Roman" w:cs="Times New Roman"/>
          <w:noProof/>
          <w:sz w:val="24"/>
          <w:szCs w:val="24"/>
          <w:vertAlign w:val="superscript"/>
          <w:lang w:val="de-AT"/>
        </w:rPr>
        <w:t>a</w:t>
      </w:r>
      <w:r w:rsidRPr="00D80EC1">
        <w:rPr>
          <w:rFonts w:ascii="Times New Roman" w:hAnsi="Times New Roman" w:cs="Times New Roman"/>
          <w:noProof/>
          <w:sz w:val="24"/>
          <w:szCs w:val="24"/>
          <w:lang w:val="de-AT"/>
        </w:rPr>
        <w:t>) rex manu propria.</w:t>
      </w:r>
    </w:p>
    <w:p w14:paraId="6C2FA51C" w14:textId="77777777" w:rsidR="00AB175D" w:rsidRPr="00D80EC1" w:rsidRDefault="00AB175D" w:rsidP="00AB175D">
      <w:pPr>
        <w:spacing w:after="0" w:line="240" w:lineRule="auto"/>
        <w:jc w:val="right"/>
        <w:rPr>
          <w:rFonts w:ascii="Times New Roman" w:hAnsi="Times New Roman" w:cs="Times New Roman"/>
          <w:noProof/>
          <w:sz w:val="24"/>
          <w:szCs w:val="24"/>
          <w:lang w:val="de-AT"/>
        </w:rPr>
      </w:pPr>
    </w:p>
    <w:p w14:paraId="5249DB60" w14:textId="77777777" w:rsidR="00AB175D" w:rsidRPr="005B0E8C" w:rsidRDefault="00AB175D" w:rsidP="001D092E">
      <w:pPr>
        <w:pStyle w:val="Kommentar"/>
      </w:pPr>
      <w:r w:rsidRPr="001A2509">
        <w:t xml:space="preserve">1] An diesem Briefe fällt rein äußerlich auf, </w:t>
      </w:r>
      <w:proofErr w:type="spellStart"/>
      <w:r w:rsidRPr="001A2509">
        <w:t>daß</w:t>
      </w:r>
      <w:proofErr w:type="spellEnd"/>
      <w:r w:rsidRPr="001A2509">
        <w:t xml:space="preserve"> entgegen der sonstigen Übung die Anrede </w:t>
      </w:r>
      <w:proofErr w:type="spellStart"/>
      <w:r w:rsidRPr="001A2509">
        <w:t>F’s</w:t>
      </w:r>
      <w:proofErr w:type="spellEnd"/>
      <w:r w:rsidRPr="001A2509">
        <w:t xml:space="preserve"> dem Titel des </w:t>
      </w:r>
      <w:proofErr w:type="spellStart"/>
      <w:r w:rsidRPr="001A2509">
        <w:t>Kgs</w:t>
      </w:r>
      <w:proofErr w:type="spellEnd"/>
      <w:r w:rsidRPr="001A2509">
        <w:t xml:space="preserve"> vorangeht. In der großen Bedrängnis hatte man vielleicht diese Kanzleiregel übersehen. — Gerade am 15. J</w:t>
      </w:r>
      <w:r>
        <w:t>uli w</w:t>
      </w:r>
      <w:r w:rsidRPr="001A2509">
        <w:t xml:space="preserve">urde mit der Belagerung Peterwardeins begonnen. Am 27. waren Stadt und </w:t>
      </w:r>
      <w:proofErr w:type="spellStart"/>
      <w:r w:rsidRPr="001A2509">
        <w:t>Schloß</w:t>
      </w:r>
      <w:proofErr w:type="spellEnd"/>
      <w:r w:rsidRPr="001A2509">
        <w:t xml:space="preserve"> in den Händen Suleiman</w:t>
      </w:r>
      <w:r>
        <w:t xml:space="preserve">s. J. v. Hammer, Gesch. des </w:t>
      </w:r>
      <w:proofErr w:type="spellStart"/>
      <w:r>
        <w:t>osman</w:t>
      </w:r>
      <w:proofErr w:type="spellEnd"/>
      <w:r>
        <w:t>. R</w:t>
      </w:r>
      <w:r w:rsidRPr="001A2509">
        <w:t>eiches 3, S. 56. Zinkeisen 2, S. 652. — Schon um den 8. oder 10. Juni wa</w:t>
      </w:r>
      <w:r>
        <w:t>rd vom ungarischen Hofe ein Ver</w:t>
      </w:r>
      <w:r w:rsidRPr="001A2509">
        <w:t xml:space="preserve">trauensmann an F abgesandt. </w:t>
      </w:r>
      <w:r w:rsidRPr="005B0E8C">
        <w:t xml:space="preserve">Mon. </w:t>
      </w:r>
      <w:proofErr w:type="spellStart"/>
      <w:r w:rsidRPr="005B0E8C">
        <w:t>Vat</w:t>
      </w:r>
      <w:proofErr w:type="spellEnd"/>
      <w:r w:rsidRPr="005B0E8C">
        <w:t>. Hung. 1, S. 417.</w:t>
      </w:r>
    </w:p>
    <w:p w14:paraId="7671D839" w14:textId="48D2AC39" w:rsidR="00AB175D" w:rsidRDefault="00AB175D" w:rsidP="001D092E">
      <w:pPr>
        <w:pStyle w:val="Kommentar"/>
      </w:pPr>
      <w:r w:rsidRPr="005B0E8C">
        <w:t xml:space="preserve">2] a) von </w:t>
      </w:r>
      <w:proofErr w:type="spellStart"/>
      <w:r w:rsidRPr="001D092E">
        <w:rPr>
          <w:i w:val="0"/>
        </w:rPr>
        <w:t>Ludovicus</w:t>
      </w:r>
      <w:proofErr w:type="spellEnd"/>
      <w:r w:rsidRPr="005B0E8C">
        <w:t xml:space="preserve"> an eigenhändig.</w:t>
      </w:r>
    </w:p>
    <w:p w14:paraId="5525EFC1" w14:textId="77777777" w:rsidR="00D80EC1" w:rsidRPr="005B0E8C" w:rsidRDefault="00D80EC1" w:rsidP="001D092E">
      <w:pPr>
        <w:pStyle w:val="Kommentar"/>
      </w:pPr>
    </w:p>
    <w:sectPr w:rsidR="00D80EC1" w:rsidRPr="005B0E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fer-Bindeus Johannes" w:date="2017-11-27T14:18:00Z" w:initials="HJ">
    <w:p w14:paraId="3E0784B4" w14:textId="4CBD5098" w:rsidR="004D6347" w:rsidRPr="006626C8" w:rsidRDefault="004D6347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450487">
        <w:rPr>
          <w:lang w:val="pt-BR"/>
        </w:rPr>
        <w:t>P: Süleyman I.</w:t>
      </w:r>
    </w:p>
  </w:comment>
  <w:comment w:id="1" w:author="Hofer-Bindeus Johannes" w:date="2017-01-22T20:21:00Z" w:initials="HJ">
    <w:p w14:paraId="7896B962" w14:textId="0A85F696" w:rsidR="008E12EB" w:rsidRPr="00D414B5" w:rsidRDefault="008E12E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D414B5">
        <w:rPr>
          <w:lang w:val="pt-BR"/>
        </w:rPr>
        <w:t xml:space="preserve">O: </w:t>
      </w:r>
      <w:r w:rsidR="00D414B5" w:rsidRPr="00527D02">
        <w:rPr>
          <w:rFonts w:cstheme="minorHAnsi"/>
          <w:bCs/>
          <w:color w:val="222222"/>
          <w:shd w:val="clear" w:color="auto" w:fill="FFFFFF"/>
          <w:lang w:val="pt-BR"/>
        </w:rPr>
        <w:t>Petrovaradin</w:t>
      </w:r>
    </w:p>
  </w:comment>
  <w:comment w:id="2" w:author="Hofer-Bindeus Johannes" w:date="2017-11-27T14:19:00Z" w:initials="HJ">
    <w:p w14:paraId="417AC85B" w14:textId="77384B7F" w:rsidR="004D6347" w:rsidRPr="00D414B5" w:rsidRDefault="004D6347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D414B5">
        <w:rPr>
          <w:lang w:val="pt-BR"/>
        </w:rPr>
        <w:t xml:space="preserve">O: </w:t>
      </w:r>
      <w:r w:rsidR="00450487" w:rsidRPr="00D414B5">
        <w:rPr>
          <w:lang w:val="pt-BR"/>
        </w:rPr>
        <w:t>Budapest</w:t>
      </w:r>
    </w:p>
  </w:comment>
  <w:comment w:id="3" w:author="Abel Laura" w:date="2017-11-27T14:20:00Z" w:initials="AL">
    <w:p w14:paraId="5C16E9F3" w14:textId="5C24E927" w:rsidR="00450487" w:rsidRDefault="00450487">
      <w:pPr>
        <w:pStyle w:val="Kommentartext"/>
      </w:pPr>
      <w:r>
        <w:rPr>
          <w:rStyle w:val="Kommentarzeichen"/>
        </w:rPr>
        <w:annotationRef/>
      </w:r>
      <w:r>
        <w:t>S: Christenheit</w:t>
      </w:r>
    </w:p>
  </w:comment>
  <w:comment w:id="4" w:author="Abel Laura" w:date="2017-11-27T14:21:00Z" w:initials="AL">
    <w:p w14:paraId="7147E4CB" w14:textId="614EBCD4" w:rsidR="00450487" w:rsidRDefault="00450487">
      <w:pPr>
        <w:pStyle w:val="Kommentartext"/>
      </w:pPr>
      <w:r>
        <w:rPr>
          <w:rStyle w:val="Kommentarzeichen"/>
        </w:rPr>
        <w:annotationRef/>
      </w:r>
      <w:r>
        <w:t>S: Türkenabwehr</w:t>
      </w:r>
    </w:p>
  </w:comment>
  <w:comment w:id="5" w:author="Hofer-Bindeus Johannes" w:date="2017-11-27T14:19:00Z" w:initials="HJ">
    <w:p w14:paraId="28FCD649" w14:textId="53BB862A" w:rsidR="008E12EB" w:rsidRPr="006626C8" w:rsidRDefault="008E12EB">
      <w:pPr>
        <w:pStyle w:val="Kommentartext"/>
        <w:rPr>
          <w:lang w:val="es-ES"/>
        </w:rPr>
      </w:pPr>
      <w:r>
        <w:rPr>
          <w:rStyle w:val="Kommentarzeichen"/>
        </w:rPr>
        <w:annotationRef/>
      </w:r>
      <w:r w:rsidRPr="006626C8">
        <w:rPr>
          <w:lang w:val="es-ES"/>
        </w:rPr>
        <w:t xml:space="preserve">O: </w:t>
      </w:r>
      <w:r w:rsidR="00450487">
        <w:rPr>
          <w:lang w:val="es-ES"/>
        </w:rPr>
        <w:t>Budapest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0784B4" w15:done="0"/>
  <w15:commentEx w15:paraId="7896B962" w15:done="0"/>
  <w15:commentEx w15:paraId="417AC85B" w15:done="0"/>
  <w15:commentEx w15:paraId="5C16E9F3" w15:done="0"/>
  <w15:commentEx w15:paraId="7147E4CB" w15:done="0"/>
  <w15:commentEx w15:paraId="28FCD64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0784B4" w16cid:durableId="238CE193"/>
  <w16cid:commentId w16cid:paraId="7896B962" w16cid:durableId="238CE194"/>
  <w16cid:commentId w16cid:paraId="417AC85B" w16cid:durableId="238CE195"/>
  <w16cid:commentId w16cid:paraId="5C16E9F3" w16cid:durableId="238CE196"/>
  <w16cid:commentId w16cid:paraId="7147E4CB" w16cid:durableId="238CE197"/>
  <w16cid:commentId w16cid:paraId="28FCD649" w16cid:durableId="238CE19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29C8"/>
    <w:rsid w:val="000B1616"/>
    <w:rsid w:val="001D092E"/>
    <w:rsid w:val="00450487"/>
    <w:rsid w:val="004D6347"/>
    <w:rsid w:val="004E5938"/>
    <w:rsid w:val="00527D02"/>
    <w:rsid w:val="006626C8"/>
    <w:rsid w:val="006729C8"/>
    <w:rsid w:val="00772034"/>
    <w:rsid w:val="007E1CB6"/>
    <w:rsid w:val="008E12EB"/>
    <w:rsid w:val="00AB175D"/>
    <w:rsid w:val="00D414B5"/>
    <w:rsid w:val="00D80EC1"/>
    <w:rsid w:val="00DD54C0"/>
    <w:rsid w:val="00E234E0"/>
    <w:rsid w:val="00F1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52EACC"/>
  <w15:docId w15:val="{A847D24A-7D5F-4E24-B9C3-938A1269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626C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23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626C8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4D6347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D6347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D6347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D6347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D634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634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6347"/>
    <w:rPr>
      <w:rFonts w:ascii="Lucida Grande" w:hAnsi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6626C8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6626C8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6626C8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6626C8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9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455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16</cp:revision>
  <dcterms:created xsi:type="dcterms:W3CDTF">2015-11-17T14:15:00Z</dcterms:created>
  <dcterms:modified xsi:type="dcterms:W3CDTF">2022-11-12T00:05:00Z</dcterms:modified>
</cp:coreProperties>
</file>