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2FDC9" w14:textId="77777777" w:rsidR="00E54625" w:rsidRDefault="002E4FD4" w:rsidP="00E5462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E54625" w:rsidRPr="00E54625">
        <w:rPr>
          <w:rFonts w:ascii="Times New Roman" w:hAnsi="Times New Roman" w:cs="Times New Roman"/>
          <w:b/>
          <w:sz w:val="28"/>
          <w:szCs w:val="24"/>
        </w:rPr>
        <w:t>222.</w:t>
      </w:r>
    </w:p>
    <w:p w14:paraId="1DBF0766" w14:textId="77777777" w:rsidR="00E54625" w:rsidRDefault="00E54625" w:rsidP="00E546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E54625" w:rsidRPr="00E54625" w14:paraId="78087A7B" w14:textId="77777777" w:rsidTr="00E54625">
        <w:tc>
          <w:tcPr>
            <w:tcW w:w="4606" w:type="dxa"/>
          </w:tcPr>
          <w:p w14:paraId="448BA5CD" w14:textId="77777777" w:rsidR="00E54625" w:rsidRPr="00E54625" w:rsidRDefault="00E54625" w:rsidP="00E54625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54625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3C6489D5" w14:textId="77777777" w:rsidR="00E54625" w:rsidRPr="00E54625" w:rsidRDefault="00E54625" w:rsidP="00E54625">
            <w:pPr>
              <w:jc w:val="right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54625">
              <w:rPr>
                <w:rFonts w:ascii="Times New Roman" w:hAnsi="Times New Roman" w:cs="Times New Roman"/>
                <w:i/>
                <w:sz w:val="24"/>
                <w:szCs w:val="24"/>
              </w:rPr>
              <w:t>1526 August 10. Speier.</w:t>
            </w:r>
          </w:p>
        </w:tc>
      </w:tr>
    </w:tbl>
    <w:p w14:paraId="784FB32C" w14:textId="77777777" w:rsidR="00E54625" w:rsidRPr="00E54625" w:rsidRDefault="00E54625" w:rsidP="00E546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4998DCE" w14:textId="77777777" w:rsidR="00E54625" w:rsidRPr="004E7603" w:rsidRDefault="00E54625" w:rsidP="00956403">
      <w:pPr>
        <w:pStyle w:val="RegestDeutsch"/>
        <w:rPr>
          <w:lang w:val="en-US"/>
        </w:rPr>
      </w:pPr>
      <w:r w:rsidRPr="00F71661">
        <w:t xml:space="preserve">1. Nachrichten aus Mailand. 2. Ausbreitung und Gehaben der Lutheraner. </w:t>
      </w:r>
      <w:r w:rsidRPr="004E7603">
        <w:rPr>
          <w:lang w:val="en-US"/>
        </w:rPr>
        <w:t xml:space="preserve">K’s </w:t>
      </w:r>
      <w:proofErr w:type="spellStart"/>
      <w:r w:rsidRPr="004E7603">
        <w:rPr>
          <w:lang w:val="en-US"/>
        </w:rPr>
        <w:t>Ankunft</w:t>
      </w:r>
      <w:proofErr w:type="spellEnd"/>
      <w:r w:rsidRPr="004E7603">
        <w:rPr>
          <w:lang w:val="en-US"/>
        </w:rPr>
        <w:t xml:space="preserve"> </w:t>
      </w:r>
      <w:proofErr w:type="spellStart"/>
      <w:r w:rsidRPr="004E7603">
        <w:rPr>
          <w:lang w:val="en-US"/>
        </w:rPr>
        <w:t>im</w:t>
      </w:r>
      <w:proofErr w:type="spellEnd"/>
      <w:r w:rsidRPr="004E7603">
        <w:rPr>
          <w:lang w:val="en-US"/>
        </w:rPr>
        <w:t xml:space="preserve"> Reich </w:t>
      </w:r>
      <w:proofErr w:type="spellStart"/>
      <w:r w:rsidRPr="004E7603">
        <w:rPr>
          <w:lang w:val="en-US"/>
        </w:rPr>
        <w:t>notwendig</w:t>
      </w:r>
      <w:proofErr w:type="spellEnd"/>
      <w:r w:rsidRPr="004E7603">
        <w:rPr>
          <w:lang w:val="en-US"/>
        </w:rPr>
        <w:t>.</w:t>
      </w:r>
    </w:p>
    <w:p w14:paraId="31E1E430" w14:textId="77777777" w:rsidR="00E54625" w:rsidRPr="004E7603" w:rsidRDefault="00E54625" w:rsidP="00E54625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41FBE2CC" w14:textId="56CC8E49" w:rsidR="00312305" w:rsidRPr="004E7603" w:rsidRDefault="00312305" w:rsidP="00956403">
      <w:pPr>
        <w:pStyle w:val="RegestEnglisch"/>
      </w:pPr>
      <w:r w:rsidRPr="00312305">
        <w:t xml:space="preserve">1. News from Milan. 2. The Lutherans are growing in number; their behavior. </w:t>
      </w:r>
      <w:r w:rsidR="006D7AB0">
        <w:t>K</w:t>
      </w:r>
      <w:r w:rsidRPr="004E7603">
        <w:t xml:space="preserve"> must come to the empire.</w:t>
      </w:r>
    </w:p>
    <w:p w14:paraId="77389262" w14:textId="77777777" w:rsidR="00312305" w:rsidRPr="004E7603" w:rsidRDefault="00312305" w:rsidP="00E54625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en-US"/>
        </w:rPr>
      </w:pPr>
    </w:p>
    <w:p w14:paraId="5054B77B" w14:textId="77777777" w:rsidR="00E54625" w:rsidRPr="00AC459D" w:rsidRDefault="00E54625" w:rsidP="00D65040">
      <w:pPr>
        <w:pStyle w:val="Archiv-undDruckvermerk"/>
        <w:rPr>
          <w:lang w:val="de-AT"/>
        </w:rPr>
      </w:pPr>
      <w:r w:rsidRPr="00D65040">
        <w:rPr>
          <w:lang w:val="fr-FR"/>
        </w:rPr>
        <w:t xml:space="preserve">Brüssel, Arch. gén. Papiers de l’État et de </w:t>
      </w:r>
      <w:r w:rsidR="00F71661" w:rsidRPr="00D65040">
        <w:rPr>
          <w:lang w:val="fr-FR"/>
        </w:rPr>
        <w:t>lʼ</w:t>
      </w:r>
      <w:r w:rsidRPr="00D65040">
        <w:rPr>
          <w:lang w:val="fr-FR"/>
        </w:rPr>
        <w:t xml:space="preserve">Aud., vol. 93, Bl. 45. </w:t>
      </w:r>
      <w:r w:rsidRPr="00AC459D">
        <w:rPr>
          <w:lang w:val="de-AT"/>
        </w:rPr>
        <w:t>Original, dessen Ecke rechts oben abgerissen ist.</w:t>
      </w:r>
    </w:p>
    <w:p w14:paraId="5D0FC984" w14:textId="77777777" w:rsidR="002E4FD4" w:rsidRPr="00AC459D" w:rsidRDefault="002E4FD4" w:rsidP="00D65040">
      <w:pPr>
        <w:pStyle w:val="Archiv-undDruckvermerk"/>
        <w:rPr>
          <w:lang w:val="de-AT"/>
        </w:rPr>
      </w:pPr>
      <w:r w:rsidRPr="00AC459D">
        <w:rPr>
          <w:lang w:val="de-AT"/>
        </w:rPr>
        <w:t>Druck: Familienkorrespondenz Bd. 1, Nr. 222, S. 432-433.</w:t>
      </w:r>
    </w:p>
    <w:p w14:paraId="41B2B301" w14:textId="77777777" w:rsidR="002E4FD4" w:rsidRDefault="002E4FD4" w:rsidP="00E54625">
      <w:pPr>
        <w:spacing w:after="0" w:line="240" w:lineRule="auto"/>
        <w:jc w:val="both"/>
      </w:pPr>
    </w:p>
    <w:p w14:paraId="7F8A1656" w14:textId="77777777" w:rsidR="00E54625" w:rsidRPr="004E7603" w:rsidRDefault="00E54625" w:rsidP="00E546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E7603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4E7603"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E7603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E760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, ma bonne tante, depuis mes au </w:t>
      </w:r>
      <w:r w:rsidR="004E7603">
        <w:rPr>
          <w:rFonts w:ascii="Times New Roman" w:hAnsi="Times New Roman" w:cs="Times New Roman"/>
          <w:sz w:val="24"/>
          <w:szCs w:val="24"/>
          <w:lang w:val="fr-FR"/>
        </w:rPr>
        <w:t>- - -</w:t>
      </w:r>
      <w:r w:rsidR="004E7603" w:rsidRPr="004E760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) entendu, comme </w:t>
      </w:r>
      <w:commentRangeStart w:id="0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le duc </w:t>
      </w:r>
      <w:commentRangeEnd w:id="0"/>
      <w:r w:rsidR="00A13E9E">
        <w:rPr>
          <w:rStyle w:val="Kommentarzeichen"/>
        </w:rPr>
        <w:commentReference w:id="0"/>
      </w:r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1"/>
      <w:r w:rsidRPr="004E7603">
        <w:rPr>
          <w:rFonts w:ascii="Times New Roman" w:hAnsi="Times New Roman" w:cs="Times New Roman"/>
          <w:sz w:val="24"/>
          <w:szCs w:val="24"/>
          <w:lang w:val="fr-FR"/>
        </w:rPr>
        <w:t>Milan</w:t>
      </w:r>
      <w:commentRangeEnd w:id="1"/>
      <w:r w:rsidR="00A13E9E">
        <w:rPr>
          <w:rStyle w:val="Kommentarzeichen"/>
        </w:rPr>
        <w:commentReference w:id="1"/>
      </w:r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avec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qui </w:t>
      </w:r>
      <w:r w:rsidR="004E7603">
        <w:rPr>
          <w:rFonts w:ascii="Times New Roman" w:hAnsi="Times New Roman" w:cs="Times New Roman"/>
          <w:sz w:val="24"/>
          <w:szCs w:val="24"/>
          <w:lang w:val="fr-FR"/>
        </w:rPr>
        <w:t>- - -</w:t>
      </w:r>
      <w:r w:rsidR="004E7603" w:rsidRPr="004E760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="004E7603" w:rsidRPr="004E7603">
        <w:rPr>
          <w:rFonts w:ascii="Times New Roman" w:hAnsi="Times New Roman" w:cs="Times New Roman"/>
          <w:sz w:val="24"/>
          <w:szCs w:val="24"/>
          <w:lang w:val="fr-FR"/>
        </w:rPr>
        <w:t>)</w:t>
      </w:r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est par appointement parti hors du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chasteau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. J’en - - -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nt</w:t>
      </w:r>
      <w:r w:rsidRPr="004E760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r w:rsidR="004E7603">
        <w:rPr>
          <w:rFonts w:ascii="Times New Roman" w:hAnsi="Times New Roman" w:cs="Times New Roman"/>
          <w:sz w:val="24"/>
          <w:szCs w:val="24"/>
          <w:lang w:val="fr-FR"/>
        </w:rPr>
        <w:t>- - -</w:t>
      </w:r>
      <w:r w:rsidR="004E7603" w:rsidRPr="004E760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="004E7603" w:rsidRPr="004E7603">
        <w:rPr>
          <w:rFonts w:ascii="Times New Roman" w:hAnsi="Times New Roman" w:cs="Times New Roman"/>
          <w:sz w:val="24"/>
          <w:szCs w:val="24"/>
          <w:lang w:val="fr-FR"/>
        </w:rPr>
        <w:t>)</w:t>
      </w:r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divers propos que je ne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sçai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>, auquel m’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arester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, mais </w:t>
      </w:r>
      <w:r w:rsidR="004E7603">
        <w:rPr>
          <w:rFonts w:ascii="Times New Roman" w:hAnsi="Times New Roman" w:cs="Times New Roman"/>
          <w:sz w:val="24"/>
          <w:szCs w:val="24"/>
          <w:lang w:val="fr-FR"/>
        </w:rPr>
        <w:t>- - -</w:t>
      </w:r>
      <w:r w:rsidR="004E7603" w:rsidRPr="004E760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="004E7603" w:rsidRPr="004E7603">
        <w:rPr>
          <w:rFonts w:ascii="Times New Roman" w:hAnsi="Times New Roman" w:cs="Times New Roman"/>
          <w:sz w:val="24"/>
          <w:szCs w:val="24"/>
          <w:lang w:val="fr-FR"/>
        </w:rPr>
        <w:t>)</w:t>
      </w:r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en puis je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parcevoir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que les affaires sont en bien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dang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>[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ier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] de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tumber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à ruine, au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desaventaige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deshonneur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de l’empereur,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4E760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6F87CD70" w14:textId="77777777" w:rsidR="00E54625" w:rsidRPr="004E7603" w:rsidRDefault="00E54625" w:rsidP="00E546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E7603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4E760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Et semblablement la </w:t>
      </w:r>
      <w:commentRangeStart w:id="2"/>
      <w:r w:rsidRPr="004E7603">
        <w:rPr>
          <w:rFonts w:ascii="Times New Roman" w:hAnsi="Times New Roman" w:cs="Times New Roman"/>
          <w:sz w:val="24"/>
          <w:szCs w:val="24"/>
          <w:lang w:val="fr-FR"/>
        </w:rPr>
        <w:t>secte de Lutter</w:t>
      </w:r>
      <w:commentRangeEnd w:id="2"/>
      <w:r w:rsidR="002E4FD4">
        <w:rPr>
          <w:rStyle w:val="Kommentarzeichen"/>
        </w:rPr>
        <w:commentReference w:id="2"/>
      </w:r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s’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estang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si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avant en mal que, si dieu n’y met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remede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foi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chrestienne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ne fut oncques en si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p</w:t>
      </w:r>
      <w:r w:rsidR="004E7603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E7603">
        <w:rPr>
          <w:rFonts w:ascii="Times New Roman" w:hAnsi="Times New Roman" w:cs="Times New Roman"/>
          <w:sz w:val="24"/>
          <w:szCs w:val="24"/>
          <w:lang w:val="fr-FR"/>
        </w:rPr>
        <w:t>ril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tumber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à ruine et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desolacion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qu’elle est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pr</w:t>
      </w:r>
      <w:r w:rsidR="004E7603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E7603">
        <w:rPr>
          <w:rFonts w:ascii="Times New Roman" w:hAnsi="Times New Roman" w:cs="Times New Roman"/>
          <w:sz w:val="24"/>
          <w:szCs w:val="24"/>
          <w:lang w:val="fr-FR"/>
        </w:rPr>
        <w:t>sentement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, car le </w:t>
      </w:r>
      <w:commentRangeStart w:id="3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duc de </w:t>
      </w:r>
      <w:proofErr w:type="spellStart"/>
      <w:r w:rsidR="004E7603">
        <w:rPr>
          <w:rFonts w:ascii="Times New Roman" w:hAnsi="Times New Roman" w:cs="Times New Roman"/>
          <w:sz w:val="24"/>
          <w:szCs w:val="24"/>
          <w:lang w:val="fr-FR"/>
        </w:rPr>
        <w:t>Saxen</w:t>
      </w:r>
      <w:commentRangeEnd w:id="3"/>
      <w:proofErr w:type="spellEnd"/>
      <w:r w:rsidR="002E4FD4">
        <w:rPr>
          <w:rStyle w:val="Kommentarzeichen"/>
        </w:rPr>
        <w:commentReference w:id="3"/>
      </w:r>
      <w:r w:rsidR="004E7603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commentRangeStart w:id="4"/>
      <w:proofErr w:type="spellStart"/>
      <w:r w:rsidR="004E7603">
        <w:rPr>
          <w:rFonts w:ascii="Times New Roman" w:hAnsi="Times New Roman" w:cs="Times New Roman"/>
          <w:sz w:val="24"/>
          <w:szCs w:val="24"/>
          <w:lang w:val="fr-FR"/>
        </w:rPr>
        <w:t>lantgrave</w:t>
      </w:r>
      <w:proofErr w:type="spellEnd"/>
      <w:r w:rsidR="004E7603">
        <w:rPr>
          <w:rFonts w:ascii="Times New Roman" w:hAnsi="Times New Roman" w:cs="Times New Roman"/>
          <w:sz w:val="24"/>
          <w:szCs w:val="24"/>
          <w:lang w:val="fr-FR"/>
        </w:rPr>
        <w:t xml:space="preserve"> von Essen</w:t>
      </w:r>
      <w:commentRangeEnd w:id="4"/>
      <w:r w:rsidR="002E4FD4">
        <w:rPr>
          <w:rStyle w:val="Kommentarzeichen"/>
        </w:rPr>
        <w:commentReference w:id="4"/>
      </w:r>
      <w:r w:rsidR="004E7603">
        <w:rPr>
          <w:rFonts w:ascii="Times New Roman" w:hAnsi="Times New Roman" w:cs="Times New Roman"/>
          <w:sz w:val="24"/>
          <w:szCs w:val="24"/>
          <w:lang w:val="fr-FR"/>
        </w:rPr>
        <w:t xml:space="preserve"> en</w:t>
      </w:r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semble tous leurs serviteurs sont ici,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mengeant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char vendredi, samedi et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vigilles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sans porter honneur ni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reverance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à dieu,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dame, ni aux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sainctz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et ont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prescheurs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avec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qui journellement par leurs sermons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seduisent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beaucop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de monde </w:t>
      </w:r>
      <w:r w:rsidR="004E7603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leur secte. Et certes je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voi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p</w:t>
      </w:r>
      <w:r w:rsidR="004E7603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E7603">
        <w:rPr>
          <w:rFonts w:ascii="Times New Roman" w:hAnsi="Times New Roman" w:cs="Times New Roman"/>
          <w:sz w:val="24"/>
          <w:szCs w:val="24"/>
          <w:lang w:val="fr-FR"/>
        </w:rPr>
        <w:t>ril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qu’il est plus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tost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à croire que lad. </w:t>
      </w:r>
      <w:proofErr w:type="gramStart"/>
      <w:r w:rsidRPr="004E7603">
        <w:rPr>
          <w:rFonts w:ascii="Times New Roman" w:hAnsi="Times New Roman" w:cs="Times New Roman"/>
          <w:sz w:val="24"/>
          <w:szCs w:val="24"/>
          <w:lang w:val="fr-FR"/>
        </w:rPr>
        <w:t>secte</w:t>
      </w:r>
      <w:proofErr w:type="gram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s’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espanchera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par tout le monde que autrement et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aux pays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depardela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, comme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sçavez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par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experience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, le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feug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y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seroit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tost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allumé plus avant qu’il n’est, car je ne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voi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moyen quelconque de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fere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cesser les deux princes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susd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E7603">
        <w:rPr>
          <w:rFonts w:ascii="Times New Roman" w:hAnsi="Times New Roman" w:cs="Times New Roman"/>
          <w:sz w:val="24"/>
          <w:szCs w:val="24"/>
          <w:lang w:val="fr-FR"/>
        </w:rPr>
        <w:t>ni</w:t>
      </w:r>
      <w:proofErr w:type="gram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pourveoir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à tous les autres affaires, si ce n’est par la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briefve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venue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pardeça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de sa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E760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, laquelle,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E760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, comme bonne et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catholicque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princesse, devez pourchasser envers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sad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="004E7603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E760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proofErr w:type="gram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le plus que pourrez. Pour ma part je y ai fait tout ce que à moi possible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a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et ferai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ci-après. Et sur ce je prie à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seigneur qui,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E760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, ma bonne tante,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47E1269E" w14:textId="77777777" w:rsidR="00E54625" w:rsidRPr="004E7603" w:rsidRDefault="00E54625" w:rsidP="00E546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5"/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Spier</w:t>
      </w:r>
      <w:commentRangeEnd w:id="5"/>
      <w:proofErr w:type="spellEnd"/>
      <w:r w:rsidR="002E4FD4">
        <w:rPr>
          <w:rStyle w:val="Kommentarzeichen"/>
        </w:rPr>
        <w:commentReference w:id="5"/>
      </w:r>
      <w:r w:rsidRPr="004E7603">
        <w:rPr>
          <w:rFonts w:ascii="Times New Roman" w:hAnsi="Times New Roman" w:cs="Times New Roman"/>
          <w:sz w:val="24"/>
          <w:szCs w:val="24"/>
          <w:lang w:val="fr-FR"/>
        </w:rPr>
        <w:t>, ce 10</w:t>
      </w:r>
      <w:r w:rsidRPr="004E760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d'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aoust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a</w:t>
      </w:r>
      <w:r w:rsidR="004E7603" w:rsidRPr="004E760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26.</w:t>
      </w:r>
    </w:p>
    <w:p w14:paraId="239348A7" w14:textId="77777777" w:rsidR="00E54625" w:rsidRDefault="00E54625" w:rsidP="00E546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="004E760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) bon et humble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nepveu</w:t>
      </w:r>
      <w:proofErr w:type="spellEnd"/>
      <w:r w:rsidR="004E760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6456EC8F" w14:textId="77777777" w:rsidR="004E7603" w:rsidRPr="004E7603" w:rsidRDefault="004E7603" w:rsidP="00E546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75BE0522" w14:textId="77777777" w:rsidR="00E54625" w:rsidRPr="004E7603" w:rsidRDefault="00E54625" w:rsidP="00956403">
      <w:pPr>
        <w:pStyle w:val="Kommentar"/>
        <w:rPr>
          <w:lang w:val="fr-FR"/>
        </w:rPr>
      </w:pPr>
      <w:proofErr w:type="spellStart"/>
      <w:r w:rsidRPr="004E7603">
        <w:rPr>
          <w:lang w:val="fr-FR"/>
        </w:rPr>
        <w:t>Rückwärts</w:t>
      </w:r>
      <w:proofErr w:type="spellEnd"/>
      <w:r w:rsidRPr="004E7603">
        <w:rPr>
          <w:lang w:val="fr-FR"/>
        </w:rPr>
        <w:t xml:space="preserve"> Adresse: </w:t>
      </w:r>
      <w:r w:rsidRPr="00956403">
        <w:rPr>
          <w:i w:val="0"/>
          <w:lang w:val="fr-FR"/>
        </w:rPr>
        <w:t xml:space="preserve">A </w:t>
      </w:r>
      <w:proofErr w:type="spellStart"/>
      <w:r w:rsidRPr="00956403">
        <w:rPr>
          <w:i w:val="0"/>
          <w:lang w:val="fr-FR"/>
        </w:rPr>
        <w:t>m</w:t>
      </w:r>
      <w:r w:rsidRPr="00956403">
        <w:rPr>
          <w:i w:val="0"/>
          <w:vertAlign w:val="superscript"/>
          <w:lang w:val="fr-FR"/>
        </w:rPr>
        <w:t>me</w:t>
      </w:r>
      <w:proofErr w:type="spellEnd"/>
      <w:r w:rsidRPr="00956403">
        <w:rPr>
          <w:i w:val="0"/>
          <w:lang w:val="fr-FR"/>
        </w:rPr>
        <w:t xml:space="preserve">, ma bonne tante, </w:t>
      </w:r>
      <w:proofErr w:type="spellStart"/>
      <w:r w:rsidRPr="00956403">
        <w:rPr>
          <w:i w:val="0"/>
          <w:lang w:val="fr-FR"/>
        </w:rPr>
        <w:t>m</w:t>
      </w:r>
      <w:r w:rsidRPr="00956403">
        <w:rPr>
          <w:i w:val="0"/>
          <w:vertAlign w:val="superscript"/>
          <w:lang w:val="fr-FR"/>
        </w:rPr>
        <w:t>me</w:t>
      </w:r>
      <w:proofErr w:type="spellEnd"/>
      <w:r w:rsidRPr="00956403">
        <w:rPr>
          <w:i w:val="0"/>
          <w:lang w:val="fr-FR"/>
        </w:rPr>
        <w:t xml:space="preserve"> l’</w:t>
      </w:r>
      <w:proofErr w:type="spellStart"/>
      <w:r w:rsidRPr="00956403">
        <w:rPr>
          <w:i w:val="0"/>
          <w:lang w:val="fr-FR"/>
        </w:rPr>
        <w:t>archiducesse</w:t>
      </w:r>
      <w:proofErr w:type="spellEnd"/>
      <w:r w:rsidRPr="00956403">
        <w:rPr>
          <w:i w:val="0"/>
          <w:lang w:val="fr-FR"/>
        </w:rPr>
        <w:t xml:space="preserve"> d’</w:t>
      </w:r>
      <w:proofErr w:type="spellStart"/>
      <w:r w:rsidRPr="00956403">
        <w:rPr>
          <w:i w:val="0"/>
          <w:lang w:val="fr-FR"/>
        </w:rPr>
        <w:t>Austrice</w:t>
      </w:r>
      <w:proofErr w:type="spellEnd"/>
      <w:r w:rsidRPr="00956403">
        <w:rPr>
          <w:i w:val="0"/>
          <w:lang w:val="fr-FR"/>
        </w:rPr>
        <w:t xml:space="preserve">, </w:t>
      </w:r>
      <w:proofErr w:type="spellStart"/>
      <w:r w:rsidRPr="00956403">
        <w:rPr>
          <w:i w:val="0"/>
          <w:lang w:val="fr-FR"/>
        </w:rPr>
        <w:t>ducesse</w:t>
      </w:r>
      <w:proofErr w:type="spellEnd"/>
      <w:r w:rsidRPr="00956403">
        <w:rPr>
          <w:i w:val="0"/>
          <w:lang w:val="fr-FR"/>
        </w:rPr>
        <w:t xml:space="preserve"> et </w:t>
      </w:r>
      <w:proofErr w:type="spellStart"/>
      <w:r w:rsidRPr="00956403">
        <w:rPr>
          <w:i w:val="0"/>
          <w:lang w:val="fr-FR"/>
        </w:rPr>
        <w:t>contesse</w:t>
      </w:r>
      <w:proofErr w:type="spellEnd"/>
      <w:r w:rsidRPr="00956403">
        <w:rPr>
          <w:i w:val="0"/>
          <w:lang w:val="fr-FR"/>
        </w:rPr>
        <w:t xml:space="preserve"> de </w:t>
      </w:r>
      <w:proofErr w:type="spellStart"/>
      <w:r w:rsidRPr="00956403">
        <w:rPr>
          <w:i w:val="0"/>
          <w:lang w:val="fr-FR"/>
        </w:rPr>
        <w:t>Bourgoingne</w:t>
      </w:r>
      <w:proofErr w:type="spellEnd"/>
      <w:r w:rsidRPr="00956403">
        <w:rPr>
          <w:i w:val="0"/>
          <w:lang w:val="fr-FR"/>
        </w:rPr>
        <w:t xml:space="preserve">, </w:t>
      </w:r>
      <w:proofErr w:type="spellStart"/>
      <w:r w:rsidRPr="00956403">
        <w:rPr>
          <w:i w:val="0"/>
          <w:lang w:val="fr-FR"/>
        </w:rPr>
        <w:t>regente</w:t>
      </w:r>
      <w:proofErr w:type="spellEnd"/>
      <w:r w:rsidRPr="00956403">
        <w:rPr>
          <w:i w:val="0"/>
          <w:lang w:val="fr-FR"/>
        </w:rPr>
        <w:t xml:space="preserve"> et gouvernante etc.</w:t>
      </w:r>
    </w:p>
    <w:p w14:paraId="15D7EBBB" w14:textId="77777777" w:rsidR="004E7603" w:rsidRPr="004E7603" w:rsidRDefault="004E7603" w:rsidP="006D7AB0">
      <w:pPr>
        <w:pStyle w:val="Kommentar"/>
        <w:rPr>
          <w:lang w:val="fr-FR"/>
        </w:rPr>
      </w:pPr>
    </w:p>
    <w:p w14:paraId="177B1A83" w14:textId="77777777" w:rsidR="004E7603" w:rsidRPr="00AC459D" w:rsidRDefault="00E54625" w:rsidP="006D7AB0">
      <w:pPr>
        <w:pStyle w:val="Kommentar"/>
        <w:rPr>
          <w:lang w:val="pt-BR"/>
        </w:rPr>
      </w:pPr>
      <w:r w:rsidRPr="00AC459D">
        <w:rPr>
          <w:lang w:val="pt-BR"/>
        </w:rPr>
        <w:t>1]</w:t>
      </w:r>
      <w:r w:rsidR="004E7603" w:rsidRPr="00AC459D">
        <w:rPr>
          <w:lang w:val="pt-BR"/>
        </w:rPr>
        <w:t xml:space="preserve"> a) Lücke.</w:t>
      </w:r>
    </w:p>
    <w:p w14:paraId="68B4C231" w14:textId="77777777" w:rsidR="00E54625" w:rsidRPr="00AC459D" w:rsidRDefault="00E54625" w:rsidP="006D7AB0">
      <w:pPr>
        <w:pStyle w:val="Kommentar"/>
        <w:rPr>
          <w:lang w:val="pt-BR"/>
        </w:rPr>
      </w:pPr>
      <w:r w:rsidRPr="00AC459D">
        <w:rPr>
          <w:lang w:val="pt-BR"/>
        </w:rPr>
        <w:t xml:space="preserve">Vgl. Nr. </w:t>
      </w:r>
      <w:r w:rsidR="002E4FD4" w:rsidRPr="00AC459D">
        <w:rPr>
          <w:lang w:val="pt-BR"/>
        </w:rPr>
        <w:t>A</w:t>
      </w:r>
      <w:r w:rsidRPr="00AC459D">
        <w:rPr>
          <w:lang w:val="pt-BR"/>
        </w:rPr>
        <w:t>221.</w:t>
      </w:r>
    </w:p>
    <w:p w14:paraId="798AD140" w14:textId="77777777" w:rsidR="004E7603" w:rsidRPr="004E7603" w:rsidRDefault="00E54625" w:rsidP="006D7AB0">
      <w:pPr>
        <w:pStyle w:val="Kommentar"/>
      </w:pPr>
      <w:r w:rsidRPr="004E7603">
        <w:t>2]</w:t>
      </w:r>
      <w:r w:rsidR="004E7603" w:rsidRPr="004E7603">
        <w:t xml:space="preserve"> </w:t>
      </w:r>
      <w:r w:rsidR="004E7603">
        <w:t>b</w:t>
      </w:r>
      <w:r w:rsidR="004E7603" w:rsidRPr="004E7603">
        <w:t xml:space="preserve">) von </w:t>
      </w:r>
      <w:proofErr w:type="spellStart"/>
      <w:r w:rsidR="004E7603" w:rsidRPr="006D7AB0">
        <w:rPr>
          <w:i w:val="0"/>
        </w:rPr>
        <w:t>vostre</w:t>
      </w:r>
      <w:proofErr w:type="spellEnd"/>
      <w:r w:rsidR="004E7603" w:rsidRPr="004E7603">
        <w:t xml:space="preserve"> an eigenhändig</w:t>
      </w:r>
    </w:p>
    <w:p w14:paraId="5D8A8354" w14:textId="77777777" w:rsidR="00082861" w:rsidRPr="004E7603" w:rsidRDefault="00E54625" w:rsidP="006D7AB0">
      <w:pPr>
        <w:pStyle w:val="Kommentar"/>
      </w:pPr>
      <w:proofErr w:type="spellStart"/>
      <w:r w:rsidRPr="004E7603">
        <w:t>Landgf</w:t>
      </w:r>
      <w:proofErr w:type="spellEnd"/>
      <w:r w:rsidRPr="004E7603">
        <w:t xml:space="preserve">. Philipp von Hessen war begleitet von seinem Prediger </w:t>
      </w:r>
      <w:commentRangeStart w:id="6"/>
      <w:r w:rsidRPr="004E7603">
        <w:t>Adam Krafft</w:t>
      </w:r>
      <w:commentRangeEnd w:id="6"/>
      <w:r w:rsidR="002E4FD4">
        <w:rPr>
          <w:rStyle w:val="Kommentarzeichen"/>
        </w:rPr>
        <w:commentReference w:id="6"/>
      </w:r>
      <w:r w:rsidRPr="004E7603">
        <w:t xml:space="preserve">, der täglich in der Herberge Philipps die evangelische Lehre verkünden </w:t>
      </w:r>
      <w:proofErr w:type="spellStart"/>
      <w:r w:rsidRPr="004E7603">
        <w:t>mußte</w:t>
      </w:r>
      <w:proofErr w:type="spellEnd"/>
      <w:r w:rsidRPr="004E7603">
        <w:t xml:space="preserve">. Ähnlich verfuhr </w:t>
      </w:r>
      <w:proofErr w:type="spellStart"/>
      <w:r w:rsidRPr="004E7603">
        <w:t>Kf</w:t>
      </w:r>
      <w:proofErr w:type="spellEnd"/>
      <w:r w:rsidRPr="004E7603">
        <w:t xml:space="preserve">. Johann von Sachsen. Beide Fürsten trugen auch mit Absichtlichkeit die Verletzung des Fastengebotes zur Schau. Ihrem Beispiel folgte auch der </w:t>
      </w:r>
      <w:commentRangeStart w:id="7"/>
      <w:proofErr w:type="spellStart"/>
      <w:r w:rsidRPr="004E7603">
        <w:t>Markgf</w:t>
      </w:r>
      <w:proofErr w:type="spellEnd"/>
      <w:r w:rsidRPr="004E7603">
        <w:t>. von Baden</w:t>
      </w:r>
      <w:commentRangeEnd w:id="7"/>
      <w:r w:rsidR="002E4FD4">
        <w:rPr>
          <w:rStyle w:val="Kommentarzeichen"/>
        </w:rPr>
        <w:commentReference w:id="7"/>
      </w:r>
      <w:r w:rsidRPr="004E7603">
        <w:t>. Die öffentlichen Predigten zogen tatsächlich eine große Menge Volkes an. Friedensburg, Speier, S. 299 ff.</w:t>
      </w:r>
    </w:p>
    <w:p w14:paraId="2BCBFB98" w14:textId="77777777" w:rsidR="004E7603" w:rsidRPr="004E7603" w:rsidRDefault="004E7603" w:rsidP="006D7AB0">
      <w:pPr>
        <w:pStyle w:val="Kommentar"/>
      </w:pPr>
    </w:p>
    <w:sectPr w:rsidR="004E7603" w:rsidRPr="004E76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Christopher F. Laferl" w:date="2020-09-07T17:03:00Z" w:initials="CFL">
    <w:p w14:paraId="13EECF9F" w14:textId="4AC6BBAD" w:rsidR="00A13E9E" w:rsidRPr="006D7AB0" w:rsidRDefault="00A13E9E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6D7AB0">
        <w:rPr>
          <w:lang w:val="en-US"/>
        </w:rPr>
        <w:t>P: Francesco II.</w:t>
      </w:r>
    </w:p>
  </w:comment>
  <w:comment w:id="1" w:author="Christopher F. Laferl" w:date="2020-09-07T17:03:00Z" w:initials="CFL">
    <w:p w14:paraId="451AB17E" w14:textId="5502BCAF" w:rsidR="00A13E9E" w:rsidRPr="006D7AB0" w:rsidRDefault="00A13E9E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6D7AB0">
        <w:rPr>
          <w:lang w:val="en-US"/>
        </w:rPr>
        <w:t>S: Mailand</w:t>
      </w:r>
    </w:p>
  </w:comment>
  <w:comment w:id="2" w:author="Abel Laura" w:date="2017-11-29T17:00:00Z" w:initials="AL">
    <w:p w14:paraId="6404F554" w14:textId="77777777" w:rsidR="002E4FD4" w:rsidRPr="006D7AB0" w:rsidRDefault="002E4FD4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6D7AB0">
        <w:rPr>
          <w:lang w:val="en-US"/>
        </w:rPr>
        <w:t>S: Lutheraner</w:t>
      </w:r>
    </w:p>
  </w:comment>
  <w:comment w:id="3" w:author="Abel Laura" w:date="2017-11-29T17:03:00Z" w:initials="AL">
    <w:p w14:paraId="2D449506" w14:textId="77777777" w:rsidR="002E4FD4" w:rsidRDefault="002E4FD4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r w:rsidR="00AC459D" w:rsidRPr="00AC459D">
        <w:t>Johann, der Beständige, Herzog von Sachsen, Kurfürst</w:t>
      </w:r>
    </w:p>
  </w:comment>
  <w:comment w:id="4" w:author="Abel Laura" w:date="2017-11-29T17:04:00Z" w:initials="AL">
    <w:p w14:paraId="3B15C42C" w14:textId="77777777" w:rsidR="002E4FD4" w:rsidRDefault="002E4FD4">
      <w:pPr>
        <w:pStyle w:val="Kommentartext"/>
      </w:pPr>
      <w:r>
        <w:rPr>
          <w:rStyle w:val="Kommentarzeichen"/>
        </w:rPr>
        <w:annotationRef/>
      </w:r>
      <w:r>
        <w:t>P: Philipp von Hessen</w:t>
      </w:r>
    </w:p>
  </w:comment>
  <w:comment w:id="5" w:author="Abel Laura" w:date="2017-11-29T17:05:00Z" w:initials="AL">
    <w:p w14:paraId="04F8AAE6" w14:textId="77777777" w:rsidR="002E4FD4" w:rsidRDefault="002E4FD4">
      <w:pPr>
        <w:pStyle w:val="Kommentartext"/>
      </w:pPr>
      <w:r>
        <w:rPr>
          <w:rStyle w:val="Kommentarzeichen"/>
        </w:rPr>
        <w:annotationRef/>
      </w:r>
      <w:r>
        <w:t>O: Speyer</w:t>
      </w:r>
    </w:p>
  </w:comment>
  <w:comment w:id="6" w:author="Abel Laura" w:date="2017-11-29T17:06:00Z" w:initials="AL">
    <w:p w14:paraId="52C0EAA2" w14:textId="77777777" w:rsidR="002E4FD4" w:rsidRDefault="002E4FD4">
      <w:pPr>
        <w:pStyle w:val="Kommentartext"/>
      </w:pPr>
      <w:r>
        <w:rPr>
          <w:rStyle w:val="Kommentarzeichen"/>
        </w:rPr>
        <w:annotationRef/>
      </w:r>
      <w:r>
        <w:t>P: Krafft, Adam, Prediger des Landgrafen Philipp von Hessen</w:t>
      </w:r>
    </w:p>
  </w:comment>
  <w:comment w:id="7" w:author="Abel Laura" w:date="2017-11-29T17:06:00Z" w:initials="AL">
    <w:p w14:paraId="4DF621B7" w14:textId="5BDB45E2" w:rsidR="002E4FD4" w:rsidRDefault="002E4FD4">
      <w:pPr>
        <w:pStyle w:val="Kommentartext"/>
      </w:pPr>
      <w:r>
        <w:rPr>
          <w:rStyle w:val="Kommentarzeichen"/>
        </w:rPr>
        <w:annotationRef/>
      </w:r>
      <w:r w:rsidR="002C25B4">
        <w:t xml:space="preserve">P: </w:t>
      </w:r>
      <w:r>
        <w:t>Philipp von Baden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3EECF9F" w15:done="0"/>
  <w15:commentEx w15:paraId="451AB17E" w15:done="0"/>
  <w15:commentEx w15:paraId="6404F554" w15:done="0"/>
  <w15:commentEx w15:paraId="2D449506" w15:done="0"/>
  <w15:commentEx w15:paraId="3B15C42C" w15:done="0"/>
  <w15:commentEx w15:paraId="04F8AAE6" w15:done="0"/>
  <w15:commentEx w15:paraId="52C0EAA2" w15:done="0"/>
  <w15:commentEx w15:paraId="4DF621B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3EECF9F" w16cid:durableId="238CE497"/>
  <w16cid:commentId w16cid:paraId="451AB17E" w16cid:durableId="238CE498"/>
  <w16cid:commentId w16cid:paraId="6404F554" w16cid:durableId="238CE499"/>
  <w16cid:commentId w16cid:paraId="2D449506" w16cid:durableId="238CE49A"/>
  <w16cid:commentId w16cid:paraId="3B15C42C" w16cid:durableId="238CE49B"/>
  <w16cid:commentId w16cid:paraId="04F8AAE6" w16cid:durableId="238CE49C"/>
  <w16cid:commentId w16cid:paraId="52C0EAA2" w16cid:durableId="238CE49D"/>
  <w16cid:commentId w16cid:paraId="4DF621B7" w16cid:durableId="238CE49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de-DE" w:vendorID="64" w:dllVersion="6" w:nlCheck="1" w:checkStyle="1"/>
  <w:activeWritingStyle w:appName="MSWord" w:lang="fr-FR" w:vendorID="64" w:dllVersion="6" w:nlCheck="1" w:checkStyle="1"/>
  <w:activeWritingStyle w:appName="MSWord" w:lang="de-AT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4096" w:nlCheck="1" w:checkStyle="0"/>
  <w:activeWritingStyle w:appName="MSWord" w:lang="de-DE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4625"/>
    <w:rsid w:val="00082861"/>
    <w:rsid w:val="002C25B4"/>
    <w:rsid w:val="002E4FD4"/>
    <w:rsid w:val="00312305"/>
    <w:rsid w:val="004E7603"/>
    <w:rsid w:val="006106BE"/>
    <w:rsid w:val="006D7AB0"/>
    <w:rsid w:val="00956403"/>
    <w:rsid w:val="00A13E9E"/>
    <w:rsid w:val="00AC459D"/>
    <w:rsid w:val="00C76BD5"/>
    <w:rsid w:val="00D65040"/>
    <w:rsid w:val="00E36E50"/>
    <w:rsid w:val="00E54625"/>
    <w:rsid w:val="00F7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91E6B"/>
  <w15:docId w15:val="{27FD15F3-5CD5-4837-AA20-B98D6A39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5640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56403"/>
    <w:pPr>
      <w:ind w:left="720"/>
      <w:contextualSpacing/>
    </w:pPr>
  </w:style>
  <w:style w:type="table" w:styleId="Tabellenraster">
    <w:name w:val="Table Grid"/>
    <w:basedOn w:val="NormaleTabelle"/>
    <w:uiPriority w:val="59"/>
    <w:rsid w:val="00E54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956403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956403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956403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956403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2E4FD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E4FD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E4FD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E4FD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E4FD4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E4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E4F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4466C-4555-4202-A9D0-EBEC3E192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375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15</cp:revision>
  <dcterms:created xsi:type="dcterms:W3CDTF">2015-11-18T09:15:00Z</dcterms:created>
  <dcterms:modified xsi:type="dcterms:W3CDTF">2020-12-22T20:33:00Z</dcterms:modified>
</cp:coreProperties>
</file>