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1FCFF" w14:textId="77777777" w:rsidR="009A00E1" w:rsidRDefault="00C42097" w:rsidP="009A00E1">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9A00E1" w:rsidRPr="009A00E1">
        <w:rPr>
          <w:rFonts w:ascii="Times New Roman" w:hAnsi="Times New Roman" w:cs="Times New Roman"/>
          <w:b/>
          <w:sz w:val="28"/>
          <w:szCs w:val="24"/>
        </w:rPr>
        <w:t>233.</w:t>
      </w:r>
    </w:p>
    <w:p w14:paraId="390392A9" w14:textId="77777777" w:rsidR="009A00E1" w:rsidRDefault="009A00E1" w:rsidP="009A00E1">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9A00E1" w:rsidRPr="009A00E1" w14:paraId="45FF8F6C" w14:textId="77777777" w:rsidTr="009A00E1">
        <w:tc>
          <w:tcPr>
            <w:tcW w:w="4606" w:type="dxa"/>
          </w:tcPr>
          <w:p w14:paraId="591E36EF" w14:textId="77777777" w:rsidR="009A00E1" w:rsidRPr="009A00E1" w:rsidRDefault="009A00E1" w:rsidP="009A00E1">
            <w:pPr>
              <w:jc w:val="both"/>
              <w:rPr>
                <w:rFonts w:ascii="Times New Roman" w:hAnsi="Times New Roman" w:cs="Times New Roman"/>
                <w:i/>
                <w:sz w:val="24"/>
                <w:szCs w:val="24"/>
              </w:rPr>
            </w:pPr>
            <w:r w:rsidRPr="009A00E1">
              <w:rPr>
                <w:rFonts w:ascii="Times New Roman" w:hAnsi="Times New Roman" w:cs="Times New Roman"/>
                <w:i/>
                <w:sz w:val="24"/>
                <w:szCs w:val="24"/>
              </w:rPr>
              <w:t>Ferdinand an Maria.</w:t>
            </w:r>
          </w:p>
        </w:tc>
        <w:tc>
          <w:tcPr>
            <w:tcW w:w="4606" w:type="dxa"/>
          </w:tcPr>
          <w:p w14:paraId="772E4AFC" w14:textId="77777777" w:rsidR="009A00E1" w:rsidRPr="009A00E1" w:rsidRDefault="009A00E1" w:rsidP="009A00E1">
            <w:pPr>
              <w:jc w:val="right"/>
              <w:rPr>
                <w:rFonts w:ascii="Times New Roman" w:hAnsi="Times New Roman" w:cs="Times New Roman"/>
                <w:i/>
                <w:sz w:val="24"/>
                <w:szCs w:val="24"/>
              </w:rPr>
            </w:pPr>
            <w:r w:rsidRPr="009A00E1">
              <w:rPr>
                <w:rFonts w:ascii="Times New Roman" w:hAnsi="Times New Roman" w:cs="Times New Roman"/>
                <w:i/>
                <w:sz w:val="24"/>
                <w:szCs w:val="24"/>
              </w:rPr>
              <w:t>1526 September 9. Innsbruck.</w:t>
            </w:r>
          </w:p>
        </w:tc>
      </w:tr>
    </w:tbl>
    <w:p w14:paraId="782DEF08" w14:textId="77777777" w:rsidR="009A00E1" w:rsidRPr="009A00E1" w:rsidRDefault="009A00E1" w:rsidP="009A00E1">
      <w:pPr>
        <w:spacing w:after="0" w:line="240" w:lineRule="auto"/>
        <w:jc w:val="both"/>
        <w:rPr>
          <w:rFonts w:ascii="Times New Roman" w:hAnsi="Times New Roman" w:cs="Times New Roman"/>
          <w:sz w:val="24"/>
          <w:szCs w:val="24"/>
        </w:rPr>
      </w:pPr>
    </w:p>
    <w:p w14:paraId="15380D14" w14:textId="77777777" w:rsidR="009A00E1" w:rsidRPr="009A00E1" w:rsidRDefault="009A00E1" w:rsidP="00135D2A">
      <w:pPr>
        <w:pStyle w:val="RegestDeutsch"/>
      </w:pPr>
      <w:r w:rsidRPr="009A00E1">
        <w:t>Beileid anläßlich Kg. Ludwigs Tod. Verspricht ihr seine Hilfe. Sein und seiner Gemahlin Anrecht auf Böhmen und Ungarn. Soll sich als gute Schwester erzeigen.</w:t>
      </w:r>
    </w:p>
    <w:p w14:paraId="225A85D2" w14:textId="77777777" w:rsidR="009A00E1" w:rsidRDefault="009A00E1" w:rsidP="009A00E1">
      <w:pPr>
        <w:spacing w:after="0" w:line="240" w:lineRule="auto"/>
        <w:jc w:val="both"/>
        <w:rPr>
          <w:rFonts w:ascii="Times New Roman" w:hAnsi="Times New Roman" w:cs="Times New Roman"/>
          <w:i/>
          <w:sz w:val="24"/>
          <w:szCs w:val="24"/>
        </w:rPr>
      </w:pPr>
    </w:p>
    <w:p w14:paraId="05CC7CB2" w14:textId="77777777" w:rsidR="00C67F6D" w:rsidRPr="00C43AE5" w:rsidRDefault="00C67F6D" w:rsidP="00135D2A">
      <w:pPr>
        <w:pStyle w:val="RegestEnglisch"/>
      </w:pPr>
      <w:r w:rsidRPr="000E02DF">
        <w:rPr>
          <w:lang w:val="de-AT"/>
        </w:rPr>
        <w:t xml:space="preserve">Condolences on King Louis' death. </w:t>
      </w:r>
      <w:r w:rsidRPr="00C67F6D">
        <w:t xml:space="preserve">Promises her his help. His and his wife's claim to Bohemia and Hungary. </w:t>
      </w:r>
      <w:r w:rsidRPr="00C43AE5">
        <w:t>She should prove a good sister.</w:t>
      </w:r>
    </w:p>
    <w:p w14:paraId="10D85D02" w14:textId="77777777" w:rsidR="00C67F6D" w:rsidRPr="00C43AE5" w:rsidRDefault="00C67F6D" w:rsidP="009A00E1">
      <w:pPr>
        <w:spacing w:after="0" w:line="240" w:lineRule="auto"/>
        <w:jc w:val="both"/>
        <w:rPr>
          <w:rFonts w:ascii="Times New Roman" w:hAnsi="Times New Roman" w:cs="Times New Roman"/>
          <w:i/>
          <w:sz w:val="24"/>
          <w:szCs w:val="24"/>
          <w:lang w:val="en-US"/>
        </w:rPr>
      </w:pPr>
    </w:p>
    <w:p w14:paraId="5774CCDF" w14:textId="381F7E40" w:rsidR="009A00E1" w:rsidRPr="002901CE" w:rsidRDefault="009A00E1" w:rsidP="004F3211">
      <w:pPr>
        <w:pStyle w:val="Archiv-undDruckvermerk"/>
        <w:rPr>
          <w:lang w:val="fr-FR"/>
        </w:rPr>
      </w:pPr>
      <w:r w:rsidRPr="00653FE2">
        <w:rPr>
          <w:lang w:val="en-US"/>
        </w:rPr>
        <w:t xml:space="preserve">Wien, St.-A. Belgica PA. 11. </w:t>
      </w:r>
      <w:r w:rsidRPr="00CA0619">
        <w:rPr>
          <w:lang w:val="de-AT"/>
        </w:rPr>
        <w:t>Original, durchwegs von F’s Hand geschrieben.</w:t>
      </w:r>
      <w:r w:rsidR="002901CE">
        <w:rPr>
          <w:lang w:val="de-AT"/>
        </w:rPr>
        <w:t xml:space="preserve"> </w:t>
      </w:r>
      <w:r w:rsidR="002901CE" w:rsidRPr="00270C61">
        <w:rPr>
          <w:lang w:val="fr-FR"/>
        </w:rPr>
        <w:t xml:space="preserve">Rückwärts Adresse: </w:t>
      </w:r>
      <w:r w:rsidR="002901CE" w:rsidRPr="00135D2A">
        <w:rPr>
          <w:i w:val="0"/>
          <w:lang w:val="fr-FR"/>
        </w:rPr>
        <w:t>A m</w:t>
      </w:r>
      <w:r w:rsidR="002901CE" w:rsidRPr="00135D2A">
        <w:rPr>
          <w:i w:val="0"/>
          <w:vertAlign w:val="superscript"/>
          <w:lang w:val="fr-FR"/>
        </w:rPr>
        <w:t>me</w:t>
      </w:r>
      <w:r w:rsidR="002901CE" w:rsidRPr="00135D2A">
        <w:rPr>
          <w:i w:val="0"/>
          <w:lang w:val="fr-FR"/>
        </w:rPr>
        <w:t>, ma bone seur, la roine de Hungrie et Boheme.</w:t>
      </w:r>
      <w:r w:rsidR="002901CE">
        <w:rPr>
          <w:i w:val="0"/>
          <w:lang w:val="fr-FR"/>
        </w:rPr>
        <w:t xml:space="preserve"> </w:t>
      </w:r>
    </w:p>
    <w:p w14:paraId="76582F57" w14:textId="00962090" w:rsidR="00C42097" w:rsidRPr="00CA0619" w:rsidRDefault="004F3211" w:rsidP="004F3211">
      <w:pPr>
        <w:pStyle w:val="Archiv-undDruckvermerk"/>
        <w:rPr>
          <w:lang w:val="de-AT"/>
        </w:rPr>
      </w:pPr>
      <w:r w:rsidRPr="00CA0619">
        <w:rPr>
          <w:lang w:val="de-AT"/>
        </w:rPr>
        <w:t>Druck</w:t>
      </w:r>
      <w:r w:rsidR="009A00E1" w:rsidRPr="00CA0619">
        <w:rPr>
          <w:lang w:val="de-AT"/>
        </w:rPr>
        <w:t>: Gévay 11, S. 8—9.</w:t>
      </w:r>
      <w:r w:rsidRPr="00CA0619">
        <w:rPr>
          <w:lang w:val="de-AT"/>
        </w:rPr>
        <w:t xml:space="preserve"> </w:t>
      </w:r>
      <w:r w:rsidR="00C42097" w:rsidRPr="00CA0619">
        <w:rPr>
          <w:lang w:val="de-AT"/>
        </w:rPr>
        <w:t>Familienkorrespondenz Bd. 1, Nr. 233, S. 445-446.</w:t>
      </w:r>
    </w:p>
    <w:p w14:paraId="301D238D" w14:textId="77777777" w:rsidR="009A00E1" w:rsidRPr="000E02DF" w:rsidRDefault="009A00E1" w:rsidP="009A00E1">
      <w:pPr>
        <w:spacing w:after="0" w:line="240" w:lineRule="auto"/>
        <w:jc w:val="both"/>
        <w:rPr>
          <w:rFonts w:ascii="Times New Roman" w:hAnsi="Times New Roman" w:cs="Times New Roman"/>
          <w:sz w:val="24"/>
          <w:szCs w:val="24"/>
          <w:lang w:val="de-AT"/>
        </w:rPr>
      </w:pPr>
    </w:p>
    <w:p w14:paraId="68E9B74E" w14:textId="77777777" w:rsidR="009A00E1" w:rsidRPr="00C43AE5" w:rsidRDefault="009A00E1" w:rsidP="009A00E1">
      <w:pPr>
        <w:spacing w:after="0" w:line="240" w:lineRule="auto"/>
        <w:jc w:val="both"/>
        <w:rPr>
          <w:rFonts w:ascii="Times New Roman" w:hAnsi="Times New Roman" w:cs="Times New Roman"/>
          <w:sz w:val="24"/>
          <w:szCs w:val="24"/>
          <w:lang w:val="fr-FR"/>
        </w:rPr>
      </w:pPr>
      <w:r w:rsidRPr="00C43AE5">
        <w:rPr>
          <w:rFonts w:ascii="Times New Roman" w:hAnsi="Times New Roman" w:cs="Times New Roman"/>
          <w:sz w:val="24"/>
          <w:szCs w:val="24"/>
          <w:lang w:val="fr-FR"/>
        </w:rPr>
        <w:t>M</w:t>
      </w:r>
      <w:r w:rsidRPr="00C43AE5">
        <w:rPr>
          <w:rFonts w:ascii="Times New Roman" w:hAnsi="Times New Roman" w:cs="Times New Roman"/>
          <w:sz w:val="24"/>
          <w:szCs w:val="24"/>
          <w:vertAlign w:val="superscript"/>
          <w:lang w:val="fr-FR"/>
        </w:rPr>
        <w:t>me</w:t>
      </w:r>
      <w:r w:rsidRPr="00C43AE5">
        <w:rPr>
          <w:rFonts w:ascii="Times New Roman" w:hAnsi="Times New Roman" w:cs="Times New Roman"/>
          <w:sz w:val="24"/>
          <w:szCs w:val="24"/>
          <w:lang w:val="fr-FR"/>
        </w:rPr>
        <w:t>, ma bonne seur, humblement et de bon ceur à vostre bonne gr</w:t>
      </w:r>
      <w:r w:rsidR="00C43AE5">
        <w:rPr>
          <w:rFonts w:ascii="Times New Roman" w:hAnsi="Times New Roman" w:cs="Times New Roman"/>
          <w:sz w:val="24"/>
          <w:szCs w:val="24"/>
          <w:lang w:val="fr-FR"/>
        </w:rPr>
        <w:t>a</w:t>
      </w:r>
      <w:r w:rsidRPr="00C43AE5">
        <w:rPr>
          <w:rFonts w:ascii="Times New Roman" w:hAnsi="Times New Roman" w:cs="Times New Roman"/>
          <w:sz w:val="24"/>
          <w:szCs w:val="24"/>
          <w:lang w:val="fr-FR"/>
        </w:rPr>
        <w:t>ce me recomende. M</w:t>
      </w:r>
      <w:r w:rsidRPr="00C43AE5">
        <w:rPr>
          <w:rFonts w:ascii="Times New Roman" w:hAnsi="Times New Roman" w:cs="Times New Roman"/>
          <w:sz w:val="24"/>
          <w:szCs w:val="24"/>
          <w:vertAlign w:val="superscript"/>
          <w:lang w:val="fr-FR"/>
        </w:rPr>
        <w:t>me</w:t>
      </w:r>
      <w:r w:rsidRPr="00C43AE5">
        <w:rPr>
          <w:rFonts w:ascii="Times New Roman" w:hAnsi="Times New Roman" w:cs="Times New Roman"/>
          <w:sz w:val="24"/>
          <w:szCs w:val="24"/>
          <w:lang w:val="fr-FR"/>
        </w:rPr>
        <w:t>, j’ay entendu aveques grant desplesir et perturbaci</w:t>
      </w:r>
      <w:r w:rsidR="00C43AE5">
        <w:rPr>
          <w:rFonts w:ascii="Times New Roman" w:hAnsi="Times New Roman" w:cs="Times New Roman"/>
          <w:sz w:val="24"/>
          <w:szCs w:val="24"/>
          <w:lang w:val="fr-FR"/>
        </w:rPr>
        <w:t>o</w:t>
      </w:r>
      <w:r w:rsidRPr="00C43AE5">
        <w:rPr>
          <w:rFonts w:ascii="Times New Roman" w:hAnsi="Times New Roman" w:cs="Times New Roman"/>
          <w:sz w:val="24"/>
          <w:szCs w:val="24"/>
          <w:lang w:val="fr-FR"/>
        </w:rPr>
        <w:t>n le dolereux</w:t>
      </w:r>
      <w:r w:rsidR="00C43AE5" w:rsidRPr="00C43AE5">
        <w:rPr>
          <w:rFonts w:ascii="Times New Roman" w:hAnsi="Times New Roman" w:cs="Times New Roman"/>
          <w:sz w:val="24"/>
          <w:szCs w:val="24"/>
          <w:vertAlign w:val="superscript"/>
          <w:lang w:val="fr-FR"/>
        </w:rPr>
        <w:t>a</w:t>
      </w:r>
      <w:r w:rsidRPr="00C43AE5">
        <w:rPr>
          <w:rFonts w:ascii="Times New Roman" w:hAnsi="Times New Roman" w:cs="Times New Roman"/>
          <w:sz w:val="24"/>
          <w:szCs w:val="24"/>
          <w:lang w:val="fr-FR"/>
        </w:rPr>
        <w:t xml:space="preserve">) </w:t>
      </w:r>
      <w:commentRangeStart w:id="0"/>
      <w:r w:rsidRPr="00C43AE5">
        <w:rPr>
          <w:rFonts w:ascii="Times New Roman" w:hAnsi="Times New Roman" w:cs="Times New Roman"/>
          <w:sz w:val="24"/>
          <w:szCs w:val="24"/>
          <w:lang w:val="fr-FR"/>
        </w:rPr>
        <w:t>trespas</w:t>
      </w:r>
      <w:r w:rsidR="00C43AE5">
        <w:rPr>
          <w:rFonts w:ascii="Times New Roman" w:hAnsi="Times New Roman" w:cs="Times New Roman"/>
          <w:sz w:val="24"/>
          <w:szCs w:val="24"/>
          <w:lang w:val="fr-FR"/>
        </w:rPr>
        <w:t xml:space="preserve"> et defet </w:t>
      </w:r>
      <w:commentRangeEnd w:id="0"/>
      <w:r w:rsidR="000F149B">
        <w:rPr>
          <w:rStyle w:val="Kommentarzeichen"/>
        </w:rPr>
        <w:commentReference w:id="0"/>
      </w:r>
      <w:r w:rsidR="00C43AE5">
        <w:rPr>
          <w:rFonts w:ascii="Times New Roman" w:hAnsi="Times New Roman" w:cs="Times New Roman"/>
          <w:sz w:val="24"/>
          <w:szCs w:val="24"/>
          <w:lang w:val="fr-FR"/>
        </w:rPr>
        <w:t xml:space="preserve">du </w:t>
      </w:r>
      <w:commentRangeStart w:id="1"/>
      <w:r w:rsidR="00C43AE5">
        <w:rPr>
          <w:rFonts w:ascii="Times New Roman" w:hAnsi="Times New Roman" w:cs="Times New Roman"/>
          <w:sz w:val="24"/>
          <w:szCs w:val="24"/>
          <w:lang w:val="fr-FR"/>
        </w:rPr>
        <w:t>roy</w:t>
      </w:r>
      <w:commentRangeEnd w:id="1"/>
      <w:r w:rsidR="000F149B">
        <w:rPr>
          <w:rStyle w:val="Kommentarzeichen"/>
        </w:rPr>
        <w:commentReference w:id="1"/>
      </w:r>
      <w:r w:rsidR="00C43AE5">
        <w:rPr>
          <w:rFonts w:ascii="Times New Roman" w:hAnsi="Times New Roman" w:cs="Times New Roman"/>
          <w:sz w:val="24"/>
          <w:szCs w:val="24"/>
          <w:lang w:val="fr-FR"/>
        </w:rPr>
        <w:t>, mons</w:t>
      </w:r>
      <w:r w:rsidR="00C43AE5" w:rsidRPr="00C43AE5">
        <w:rPr>
          <w:rFonts w:ascii="Times New Roman" w:hAnsi="Times New Roman" w:cs="Times New Roman"/>
          <w:sz w:val="24"/>
          <w:szCs w:val="24"/>
          <w:vertAlign w:val="superscript"/>
          <w:lang w:val="fr-FR"/>
        </w:rPr>
        <w:t>r</w:t>
      </w:r>
      <w:r w:rsidR="00C43AE5">
        <w:rPr>
          <w:rFonts w:ascii="Times New Roman" w:hAnsi="Times New Roman" w:cs="Times New Roman"/>
          <w:sz w:val="24"/>
          <w:szCs w:val="24"/>
          <w:lang w:val="fr-FR"/>
        </w:rPr>
        <w:t xml:space="preserve"> et beau</w:t>
      </w:r>
      <w:r w:rsidRPr="00C43AE5">
        <w:rPr>
          <w:rFonts w:ascii="Times New Roman" w:hAnsi="Times New Roman" w:cs="Times New Roman"/>
          <w:sz w:val="24"/>
          <w:szCs w:val="24"/>
          <w:lang w:val="fr-FR"/>
        </w:rPr>
        <w:t>frere, que dieu absoillie, et dieu c</w:t>
      </w:r>
      <w:r w:rsidR="00C43AE5">
        <w:rPr>
          <w:rFonts w:ascii="Times New Roman" w:hAnsi="Times New Roman" w:cs="Times New Roman"/>
          <w:sz w:val="24"/>
          <w:szCs w:val="24"/>
          <w:lang w:val="fr-FR"/>
        </w:rPr>
        <w:t>et le grant doleur et desplesir</w:t>
      </w:r>
      <w:r w:rsidRPr="00C43AE5">
        <w:rPr>
          <w:rFonts w:ascii="Times New Roman" w:hAnsi="Times New Roman" w:cs="Times New Roman"/>
          <w:sz w:val="24"/>
          <w:szCs w:val="24"/>
          <w:vertAlign w:val="superscript"/>
          <w:lang w:val="fr-FR"/>
        </w:rPr>
        <w:t>b</w:t>
      </w:r>
      <w:r w:rsidRPr="00C43AE5">
        <w:rPr>
          <w:rFonts w:ascii="Times New Roman" w:hAnsi="Times New Roman" w:cs="Times New Roman"/>
          <w:sz w:val="24"/>
          <w:szCs w:val="24"/>
          <w:lang w:val="fr-FR"/>
        </w:rPr>
        <w:t>) que j’ay receu, comme la raison le requiert, mais puisqu’il a plu ausy à dieu, il nous faut avoir la pasience et vous recon</w:t>
      </w:r>
      <w:r w:rsidR="00C43AE5">
        <w:rPr>
          <w:rFonts w:ascii="Times New Roman" w:hAnsi="Times New Roman" w:cs="Times New Roman"/>
          <w:sz w:val="24"/>
          <w:szCs w:val="24"/>
          <w:lang w:val="fr-FR"/>
        </w:rPr>
        <w:t>f</w:t>
      </w:r>
      <w:r w:rsidRPr="00C43AE5">
        <w:rPr>
          <w:rFonts w:ascii="Times New Roman" w:hAnsi="Times New Roman" w:cs="Times New Roman"/>
          <w:sz w:val="24"/>
          <w:szCs w:val="24"/>
          <w:lang w:val="fr-FR"/>
        </w:rPr>
        <w:t>orter, voiant qu’il a sy en gentil prince</w:t>
      </w:r>
      <w:r w:rsidR="00C43AE5" w:rsidRPr="00C43AE5">
        <w:rPr>
          <w:rFonts w:ascii="Times New Roman" w:hAnsi="Times New Roman" w:cs="Times New Roman"/>
          <w:sz w:val="24"/>
          <w:szCs w:val="24"/>
          <w:vertAlign w:val="superscript"/>
          <w:lang w:val="fr-FR"/>
        </w:rPr>
        <w:t>c</w:t>
      </w:r>
      <w:r w:rsidRPr="00C43AE5">
        <w:rPr>
          <w:rFonts w:ascii="Times New Roman" w:hAnsi="Times New Roman" w:cs="Times New Roman"/>
          <w:sz w:val="24"/>
          <w:szCs w:val="24"/>
          <w:lang w:val="fr-FR"/>
        </w:rPr>
        <w:t>) finé ses jours et qu</w:t>
      </w:r>
      <w:r w:rsidR="00C43AE5">
        <w:rPr>
          <w:rFonts w:ascii="Times New Roman" w:hAnsi="Times New Roman" w:cs="Times New Roman"/>
          <w:sz w:val="24"/>
          <w:szCs w:val="24"/>
          <w:lang w:val="fr-FR"/>
        </w:rPr>
        <w:t>’</w:t>
      </w:r>
      <w:r w:rsidRPr="00C43AE5">
        <w:rPr>
          <w:rFonts w:ascii="Times New Roman" w:hAnsi="Times New Roman" w:cs="Times New Roman"/>
          <w:sz w:val="24"/>
          <w:szCs w:val="24"/>
          <w:lang w:val="fr-FR"/>
        </w:rPr>
        <w:t>il est de croire et tenir pour certain que, soiant mort pour dieu et sa foy et defensi</w:t>
      </w:r>
      <w:r w:rsidR="00C43AE5">
        <w:rPr>
          <w:rFonts w:ascii="Times New Roman" w:hAnsi="Times New Roman" w:cs="Times New Roman"/>
          <w:sz w:val="24"/>
          <w:szCs w:val="24"/>
          <w:lang w:val="fr-FR"/>
        </w:rPr>
        <w:t>o</w:t>
      </w:r>
      <w:r w:rsidRPr="00C43AE5">
        <w:rPr>
          <w:rFonts w:ascii="Times New Roman" w:hAnsi="Times New Roman" w:cs="Times New Roman"/>
          <w:sz w:val="24"/>
          <w:szCs w:val="24"/>
          <w:lang w:val="fr-FR"/>
        </w:rPr>
        <w:t>n de icelle, qu’il doit estre</w:t>
      </w:r>
      <w:r w:rsidRPr="00C43AE5">
        <w:rPr>
          <w:rFonts w:ascii="Times New Roman" w:hAnsi="Times New Roman" w:cs="Times New Roman"/>
          <w:sz w:val="24"/>
          <w:szCs w:val="24"/>
          <w:vertAlign w:val="superscript"/>
          <w:lang w:val="fr-FR"/>
        </w:rPr>
        <w:t>d</w:t>
      </w:r>
      <w:r w:rsidRPr="00C43AE5">
        <w:rPr>
          <w:rFonts w:ascii="Times New Roman" w:hAnsi="Times New Roman" w:cs="Times New Roman"/>
          <w:sz w:val="24"/>
          <w:szCs w:val="24"/>
          <w:lang w:val="fr-FR"/>
        </w:rPr>
        <w:t>) son aulme en lieu seur et glorieulx et perdurable et sa fam</w:t>
      </w:r>
      <w:r w:rsidR="00C43AE5">
        <w:rPr>
          <w:rFonts w:ascii="Times New Roman" w:hAnsi="Times New Roman" w:cs="Times New Roman"/>
          <w:sz w:val="24"/>
          <w:szCs w:val="24"/>
          <w:lang w:val="fr-FR"/>
        </w:rPr>
        <w:t>e</w:t>
      </w:r>
      <w:r w:rsidRPr="00C43AE5">
        <w:rPr>
          <w:rFonts w:ascii="Times New Roman" w:hAnsi="Times New Roman" w:cs="Times New Roman"/>
          <w:sz w:val="24"/>
          <w:szCs w:val="24"/>
          <w:lang w:val="fr-FR"/>
        </w:rPr>
        <w:t xml:space="preserve"> et renomée demourar </w:t>
      </w:r>
      <w:r w:rsidR="00C43AE5">
        <w:rPr>
          <w:rFonts w:ascii="Times New Roman" w:hAnsi="Times New Roman" w:cs="Times New Roman"/>
          <w:sz w:val="24"/>
          <w:szCs w:val="24"/>
          <w:lang w:val="fr-FR"/>
        </w:rPr>
        <w:t>à</w:t>
      </w:r>
      <w:r w:rsidRPr="00C43AE5">
        <w:rPr>
          <w:rFonts w:ascii="Times New Roman" w:hAnsi="Times New Roman" w:cs="Times New Roman"/>
          <w:sz w:val="24"/>
          <w:szCs w:val="24"/>
          <w:lang w:val="fr-FR"/>
        </w:rPr>
        <w:t xml:space="preserve"> jamais et que, s’il a finé ses jours en ce monde, que son a</w:t>
      </w:r>
      <w:r w:rsidR="00C43AE5">
        <w:rPr>
          <w:rFonts w:ascii="Times New Roman" w:hAnsi="Times New Roman" w:cs="Times New Roman"/>
          <w:sz w:val="24"/>
          <w:szCs w:val="24"/>
          <w:lang w:val="fr-FR"/>
        </w:rPr>
        <w:t>l</w:t>
      </w:r>
      <w:r w:rsidRPr="00C43AE5">
        <w:rPr>
          <w:rFonts w:ascii="Times New Roman" w:hAnsi="Times New Roman" w:cs="Times New Roman"/>
          <w:sz w:val="24"/>
          <w:szCs w:val="24"/>
          <w:lang w:val="fr-FR"/>
        </w:rPr>
        <w:t>me et son honneur et demura</w:t>
      </w:r>
      <w:r w:rsidR="00C43AE5" w:rsidRPr="00C43AE5">
        <w:rPr>
          <w:rFonts w:ascii="Times New Roman" w:hAnsi="Times New Roman" w:cs="Times New Roman"/>
          <w:sz w:val="24"/>
          <w:szCs w:val="24"/>
          <w:vertAlign w:val="superscript"/>
          <w:lang w:val="fr-FR"/>
        </w:rPr>
        <w:t>e</w:t>
      </w:r>
      <w:r w:rsidRPr="00C43AE5">
        <w:rPr>
          <w:rFonts w:ascii="Times New Roman" w:hAnsi="Times New Roman" w:cs="Times New Roman"/>
          <w:sz w:val="24"/>
          <w:szCs w:val="24"/>
          <w:lang w:val="fr-FR"/>
        </w:rPr>
        <w:t xml:space="preserve">) au perpetuele gloire et inmortelle memoire. </w:t>
      </w:r>
      <w:r w:rsidR="00C43AE5">
        <w:rPr>
          <w:rFonts w:ascii="Times New Roman" w:hAnsi="Times New Roman" w:cs="Times New Roman"/>
          <w:sz w:val="24"/>
          <w:szCs w:val="24"/>
          <w:lang w:val="fr-FR"/>
        </w:rPr>
        <w:t>E</w:t>
      </w:r>
      <w:r w:rsidRPr="00C43AE5">
        <w:rPr>
          <w:rFonts w:ascii="Times New Roman" w:hAnsi="Times New Roman" w:cs="Times New Roman"/>
          <w:sz w:val="24"/>
          <w:szCs w:val="24"/>
          <w:lang w:val="fr-FR"/>
        </w:rPr>
        <w:t>t puisque vous, m</w:t>
      </w:r>
      <w:r w:rsidRPr="00C43AE5">
        <w:rPr>
          <w:rFonts w:ascii="Times New Roman" w:hAnsi="Times New Roman" w:cs="Times New Roman"/>
          <w:sz w:val="24"/>
          <w:szCs w:val="24"/>
          <w:vertAlign w:val="superscript"/>
          <w:lang w:val="fr-FR"/>
        </w:rPr>
        <w:t>me</w:t>
      </w:r>
      <w:r w:rsidRPr="00C43AE5">
        <w:rPr>
          <w:rFonts w:ascii="Times New Roman" w:hAnsi="Times New Roman" w:cs="Times New Roman"/>
          <w:sz w:val="24"/>
          <w:szCs w:val="24"/>
          <w:lang w:val="fr-FR"/>
        </w:rPr>
        <w:t>, estes damme de grant ceur et entendement, veullies vous conformer avecques la voulonté de dieu et reprendre ceur et deves estre assurée que trouveres en moy bon et humble frere, mari et pere et que je meterei mon corps et biens pour vous servire et asister, comme plus au long pour</w:t>
      </w:r>
      <w:r w:rsidR="00C43AE5">
        <w:rPr>
          <w:rFonts w:ascii="Times New Roman" w:hAnsi="Times New Roman" w:cs="Times New Roman"/>
          <w:sz w:val="24"/>
          <w:szCs w:val="24"/>
          <w:lang w:val="fr-FR"/>
        </w:rPr>
        <w:t>es entendre par ses presens por</w:t>
      </w:r>
      <w:r w:rsidRPr="00C43AE5">
        <w:rPr>
          <w:rFonts w:ascii="Times New Roman" w:hAnsi="Times New Roman" w:cs="Times New Roman"/>
          <w:sz w:val="24"/>
          <w:szCs w:val="24"/>
          <w:lang w:val="fr-FR"/>
        </w:rPr>
        <w:t>teurs, lesqueles j’envoie pour vous servir, adsister et ob</w:t>
      </w:r>
      <w:r w:rsidR="00C43AE5">
        <w:rPr>
          <w:rFonts w:ascii="Times New Roman" w:hAnsi="Times New Roman" w:cs="Times New Roman"/>
          <w:sz w:val="24"/>
          <w:szCs w:val="24"/>
          <w:lang w:val="fr-FR"/>
        </w:rPr>
        <w:t>e</w:t>
      </w:r>
      <w:r w:rsidRPr="00C43AE5">
        <w:rPr>
          <w:rFonts w:ascii="Times New Roman" w:hAnsi="Times New Roman" w:cs="Times New Roman"/>
          <w:sz w:val="24"/>
          <w:szCs w:val="24"/>
          <w:lang w:val="fr-FR"/>
        </w:rPr>
        <w:t>ir</w:t>
      </w:r>
      <w:r w:rsidR="00C43AE5">
        <w:rPr>
          <w:rFonts w:ascii="Times New Roman" w:hAnsi="Times New Roman" w:cs="Times New Roman"/>
          <w:sz w:val="24"/>
          <w:szCs w:val="24"/>
          <w:lang w:val="fr-FR"/>
        </w:rPr>
        <w:t xml:space="preserve"> </w:t>
      </w:r>
      <w:r w:rsidRPr="00C43AE5">
        <w:rPr>
          <w:rFonts w:ascii="Times New Roman" w:hAnsi="Times New Roman" w:cs="Times New Roman"/>
          <w:sz w:val="24"/>
          <w:szCs w:val="24"/>
          <w:lang w:val="fr-FR"/>
        </w:rPr>
        <w:t>en vos comendemens comme à moy mesmes et aussy pour m’advertir, en quoy je vous poroie servir et assister comme vostre obeisant frere. Je le farey de tres bon ceur ausurplus, puis qu’il a plu a dieu de prendre le roy et que saves que de droit et raison</w:t>
      </w:r>
      <w:r w:rsidR="00C43AE5" w:rsidRPr="00C43AE5">
        <w:rPr>
          <w:rFonts w:ascii="Times New Roman" w:hAnsi="Times New Roman" w:cs="Times New Roman"/>
          <w:sz w:val="24"/>
          <w:szCs w:val="24"/>
          <w:vertAlign w:val="superscript"/>
          <w:lang w:val="fr-FR"/>
        </w:rPr>
        <w:t>f</w:t>
      </w:r>
      <w:r w:rsidRPr="00C43AE5">
        <w:rPr>
          <w:rFonts w:ascii="Times New Roman" w:hAnsi="Times New Roman" w:cs="Times New Roman"/>
          <w:sz w:val="24"/>
          <w:szCs w:val="24"/>
          <w:lang w:val="fr-FR"/>
        </w:rPr>
        <w:t xml:space="preserve">) et aussy selon les tratés celuy royaulme ensemble </w:t>
      </w:r>
      <w:commentRangeStart w:id="2"/>
      <w:r w:rsidRPr="00C43AE5">
        <w:rPr>
          <w:rFonts w:ascii="Times New Roman" w:hAnsi="Times New Roman" w:cs="Times New Roman"/>
          <w:sz w:val="24"/>
          <w:szCs w:val="24"/>
          <w:lang w:val="fr-FR"/>
        </w:rPr>
        <w:t>celuy de Boheme</w:t>
      </w:r>
      <w:commentRangeEnd w:id="2"/>
      <w:r w:rsidR="00C42097">
        <w:rPr>
          <w:rStyle w:val="Kommentarzeichen"/>
        </w:rPr>
        <w:commentReference w:id="2"/>
      </w:r>
      <w:r w:rsidR="00C43AE5" w:rsidRPr="00C43AE5">
        <w:rPr>
          <w:rFonts w:ascii="Times New Roman" w:hAnsi="Times New Roman" w:cs="Times New Roman"/>
          <w:sz w:val="24"/>
          <w:szCs w:val="24"/>
          <w:vertAlign w:val="superscript"/>
          <w:lang w:val="fr-FR"/>
        </w:rPr>
        <w:t>g</w:t>
      </w:r>
      <w:r w:rsidRPr="00C43AE5">
        <w:rPr>
          <w:rFonts w:ascii="Times New Roman" w:hAnsi="Times New Roman" w:cs="Times New Roman"/>
          <w:sz w:val="24"/>
          <w:szCs w:val="24"/>
          <w:lang w:val="fr-FR"/>
        </w:rPr>
        <w:t xml:space="preserve">) vient à la </w:t>
      </w:r>
      <w:commentRangeStart w:id="3"/>
      <w:r w:rsidRPr="00C43AE5">
        <w:rPr>
          <w:rFonts w:ascii="Times New Roman" w:hAnsi="Times New Roman" w:cs="Times New Roman"/>
          <w:sz w:val="24"/>
          <w:szCs w:val="24"/>
          <w:lang w:val="fr-FR"/>
        </w:rPr>
        <w:t>maison d’Austrice</w:t>
      </w:r>
      <w:commentRangeEnd w:id="3"/>
      <w:r w:rsidR="00C42097">
        <w:rPr>
          <w:rStyle w:val="Kommentarzeichen"/>
        </w:rPr>
        <w:commentReference w:id="3"/>
      </w:r>
      <w:r w:rsidRPr="00C43AE5">
        <w:rPr>
          <w:rFonts w:ascii="Times New Roman" w:hAnsi="Times New Roman" w:cs="Times New Roman"/>
          <w:sz w:val="24"/>
          <w:szCs w:val="24"/>
          <w:lang w:val="fr-FR"/>
        </w:rPr>
        <w:t xml:space="preserve"> et par </w:t>
      </w:r>
      <w:commentRangeStart w:id="4"/>
      <w:r w:rsidRPr="00C43AE5">
        <w:rPr>
          <w:rFonts w:ascii="Times New Roman" w:hAnsi="Times New Roman" w:cs="Times New Roman"/>
          <w:sz w:val="24"/>
          <w:szCs w:val="24"/>
          <w:lang w:val="fr-FR"/>
        </w:rPr>
        <w:t xml:space="preserve">le tratié </w:t>
      </w:r>
      <w:commentRangeEnd w:id="4"/>
      <w:r w:rsidR="00CA0619">
        <w:rPr>
          <w:rStyle w:val="Kommentarzeichen"/>
        </w:rPr>
        <w:commentReference w:id="4"/>
      </w:r>
      <w:r w:rsidRPr="00C43AE5">
        <w:rPr>
          <w:rFonts w:ascii="Times New Roman" w:hAnsi="Times New Roman" w:cs="Times New Roman"/>
          <w:sz w:val="24"/>
          <w:szCs w:val="24"/>
          <w:lang w:val="fr-FR"/>
        </w:rPr>
        <w:t>de entre l’emperur et moy m’est lasyé le droit et sa part et je</w:t>
      </w:r>
      <w:r w:rsidR="00C43AE5" w:rsidRPr="00C43AE5">
        <w:rPr>
          <w:rFonts w:ascii="Times New Roman" w:hAnsi="Times New Roman" w:cs="Times New Roman"/>
          <w:sz w:val="24"/>
          <w:szCs w:val="24"/>
          <w:vertAlign w:val="superscript"/>
          <w:lang w:val="fr-FR"/>
        </w:rPr>
        <w:t>h</w:t>
      </w:r>
      <w:r w:rsidRPr="00C43AE5">
        <w:rPr>
          <w:rFonts w:ascii="Times New Roman" w:hAnsi="Times New Roman" w:cs="Times New Roman"/>
          <w:sz w:val="24"/>
          <w:szCs w:val="24"/>
          <w:lang w:val="fr-FR"/>
        </w:rPr>
        <w:t>) ne dubte point que saves aussy le bon droit que ma fam</w:t>
      </w:r>
      <w:r w:rsidR="00C43AE5">
        <w:rPr>
          <w:rFonts w:ascii="Times New Roman" w:hAnsi="Times New Roman" w:cs="Times New Roman"/>
          <w:sz w:val="24"/>
          <w:szCs w:val="24"/>
          <w:lang w:val="fr-FR"/>
        </w:rPr>
        <w:t>e</w:t>
      </w:r>
      <w:r w:rsidRPr="00C43AE5">
        <w:rPr>
          <w:rFonts w:ascii="Times New Roman" w:hAnsi="Times New Roman" w:cs="Times New Roman"/>
          <w:sz w:val="24"/>
          <w:szCs w:val="24"/>
          <w:lang w:val="fr-FR"/>
        </w:rPr>
        <w:t xml:space="preserve"> a aud. roy</w:t>
      </w:r>
      <w:r w:rsidR="00C43AE5">
        <w:rPr>
          <w:rFonts w:ascii="Times New Roman" w:hAnsi="Times New Roman" w:cs="Times New Roman"/>
          <w:sz w:val="24"/>
          <w:szCs w:val="24"/>
          <w:lang w:val="fr-FR"/>
        </w:rPr>
        <w:t>aulme, par quoy vous suplie vou</w:t>
      </w:r>
      <w:r w:rsidRPr="00C43AE5">
        <w:rPr>
          <w:rFonts w:ascii="Times New Roman" w:hAnsi="Times New Roman" w:cs="Times New Roman"/>
          <w:sz w:val="24"/>
          <w:szCs w:val="24"/>
          <w:lang w:val="fr-FR"/>
        </w:rPr>
        <w:t xml:space="preserve">loir ayder et consillier, come sest afaire put estre mis en exsecucion et aussy les plus procheins lieux en mes mains, car je </w:t>
      </w:r>
      <w:r w:rsidR="00C43AE5">
        <w:rPr>
          <w:rFonts w:ascii="Times New Roman" w:hAnsi="Times New Roman" w:cs="Times New Roman"/>
          <w:sz w:val="24"/>
          <w:szCs w:val="24"/>
          <w:lang w:val="fr-FR"/>
        </w:rPr>
        <w:t>c</w:t>
      </w:r>
      <w:r w:rsidRPr="00C43AE5">
        <w:rPr>
          <w:rFonts w:ascii="Times New Roman" w:hAnsi="Times New Roman" w:cs="Times New Roman"/>
          <w:sz w:val="24"/>
          <w:szCs w:val="24"/>
          <w:lang w:val="fr-FR"/>
        </w:rPr>
        <w:t xml:space="preserve">reins fort que le </w:t>
      </w:r>
      <w:commentRangeStart w:id="5"/>
      <w:r w:rsidRPr="00C43AE5">
        <w:rPr>
          <w:rFonts w:ascii="Times New Roman" w:hAnsi="Times New Roman" w:cs="Times New Roman"/>
          <w:sz w:val="24"/>
          <w:szCs w:val="24"/>
          <w:lang w:val="fr-FR"/>
        </w:rPr>
        <w:t>roy de Pouloinne</w:t>
      </w:r>
      <w:commentRangeEnd w:id="5"/>
      <w:r w:rsidR="00C42097">
        <w:rPr>
          <w:rStyle w:val="Kommentarzeichen"/>
        </w:rPr>
        <w:commentReference w:id="5"/>
      </w:r>
      <w:r w:rsidRPr="00C43AE5">
        <w:rPr>
          <w:rFonts w:ascii="Times New Roman" w:hAnsi="Times New Roman" w:cs="Times New Roman"/>
          <w:sz w:val="24"/>
          <w:szCs w:val="24"/>
          <w:lang w:val="fr-FR"/>
        </w:rPr>
        <w:t xml:space="preserve"> ou le vaivoda</w:t>
      </w:r>
      <w:r w:rsidR="00C43AE5" w:rsidRPr="00C43AE5">
        <w:rPr>
          <w:rFonts w:ascii="Times New Roman" w:hAnsi="Times New Roman" w:cs="Times New Roman"/>
          <w:sz w:val="24"/>
          <w:szCs w:val="24"/>
          <w:vertAlign w:val="superscript"/>
          <w:lang w:val="fr-FR"/>
        </w:rPr>
        <w:t>i</w:t>
      </w:r>
      <w:r w:rsidRPr="00C43AE5">
        <w:rPr>
          <w:rFonts w:ascii="Times New Roman" w:hAnsi="Times New Roman" w:cs="Times New Roman"/>
          <w:sz w:val="24"/>
          <w:szCs w:val="24"/>
          <w:lang w:val="fr-FR"/>
        </w:rPr>
        <w:t>) ne s’en vellent mesller et vous aries plus d’asistence de moy que de eux. M</w:t>
      </w:r>
      <w:r w:rsidRPr="00C43AE5">
        <w:rPr>
          <w:rFonts w:ascii="Times New Roman" w:hAnsi="Times New Roman" w:cs="Times New Roman"/>
          <w:sz w:val="24"/>
          <w:szCs w:val="24"/>
          <w:vertAlign w:val="superscript"/>
          <w:lang w:val="fr-FR"/>
        </w:rPr>
        <w:t>me</w:t>
      </w:r>
      <w:r w:rsidRPr="00C43AE5">
        <w:rPr>
          <w:rFonts w:ascii="Times New Roman" w:hAnsi="Times New Roman" w:cs="Times New Roman"/>
          <w:sz w:val="24"/>
          <w:szCs w:val="24"/>
          <w:lang w:val="fr-FR"/>
        </w:rPr>
        <w:t>, ma bone seur, je prie</w:t>
      </w:r>
      <w:r w:rsidR="00270C61" w:rsidRPr="00270C61">
        <w:rPr>
          <w:rFonts w:ascii="Times New Roman" w:hAnsi="Times New Roman" w:cs="Times New Roman"/>
          <w:sz w:val="24"/>
          <w:szCs w:val="24"/>
          <w:vertAlign w:val="superscript"/>
          <w:lang w:val="fr-FR"/>
        </w:rPr>
        <w:t>j</w:t>
      </w:r>
      <w:r w:rsidRPr="00C43AE5">
        <w:rPr>
          <w:rFonts w:ascii="Times New Roman" w:hAnsi="Times New Roman" w:cs="Times New Roman"/>
          <w:sz w:val="24"/>
          <w:szCs w:val="24"/>
          <w:lang w:val="fr-FR"/>
        </w:rPr>
        <w:t>) le createur donner à vous bonne vie et longue et l’entier acomplicement de vos d</w:t>
      </w:r>
      <w:r w:rsidR="00270C61">
        <w:rPr>
          <w:rFonts w:ascii="Times New Roman" w:hAnsi="Times New Roman" w:cs="Times New Roman"/>
          <w:sz w:val="24"/>
          <w:szCs w:val="24"/>
          <w:lang w:val="fr-FR"/>
        </w:rPr>
        <w:t>e</w:t>
      </w:r>
      <w:r w:rsidRPr="00C43AE5">
        <w:rPr>
          <w:rFonts w:ascii="Times New Roman" w:hAnsi="Times New Roman" w:cs="Times New Roman"/>
          <w:sz w:val="24"/>
          <w:szCs w:val="24"/>
          <w:lang w:val="fr-FR"/>
        </w:rPr>
        <w:t>sirs.</w:t>
      </w:r>
    </w:p>
    <w:p w14:paraId="692A186E" w14:textId="77777777" w:rsidR="009A00E1" w:rsidRPr="000E02DF" w:rsidRDefault="009A00E1" w:rsidP="009A00E1">
      <w:pPr>
        <w:spacing w:after="0" w:line="240" w:lineRule="auto"/>
        <w:jc w:val="both"/>
        <w:rPr>
          <w:rFonts w:ascii="Times New Roman" w:hAnsi="Times New Roman" w:cs="Times New Roman"/>
          <w:sz w:val="24"/>
          <w:szCs w:val="24"/>
          <w:lang w:val="fr-FR"/>
        </w:rPr>
      </w:pPr>
      <w:r w:rsidRPr="000E02DF">
        <w:rPr>
          <w:rFonts w:ascii="Times New Roman" w:hAnsi="Times New Roman" w:cs="Times New Roman"/>
          <w:sz w:val="24"/>
          <w:szCs w:val="24"/>
          <w:lang w:val="fr-FR"/>
        </w:rPr>
        <w:t xml:space="preserve">De </w:t>
      </w:r>
      <w:commentRangeStart w:id="6"/>
      <w:r w:rsidRPr="000E02DF">
        <w:rPr>
          <w:rFonts w:ascii="Times New Roman" w:hAnsi="Times New Roman" w:cs="Times New Roman"/>
          <w:sz w:val="24"/>
          <w:szCs w:val="24"/>
          <w:lang w:val="fr-FR"/>
        </w:rPr>
        <w:t>Inspruchk</w:t>
      </w:r>
      <w:commentRangeEnd w:id="6"/>
      <w:r w:rsidR="00C42097">
        <w:rPr>
          <w:rStyle w:val="Kommentarzeichen"/>
        </w:rPr>
        <w:commentReference w:id="6"/>
      </w:r>
      <w:r w:rsidRPr="000E02DF">
        <w:rPr>
          <w:rFonts w:ascii="Times New Roman" w:hAnsi="Times New Roman" w:cs="Times New Roman"/>
          <w:sz w:val="24"/>
          <w:szCs w:val="24"/>
          <w:lang w:val="fr-FR"/>
        </w:rPr>
        <w:t>, ce 9</w:t>
      </w:r>
      <w:r w:rsidRPr="000E02DF">
        <w:rPr>
          <w:rFonts w:ascii="Times New Roman" w:hAnsi="Times New Roman" w:cs="Times New Roman"/>
          <w:sz w:val="24"/>
          <w:szCs w:val="24"/>
          <w:vertAlign w:val="superscript"/>
          <w:lang w:val="fr-FR"/>
        </w:rPr>
        <w:t>e</w:t>
      </w:r>
      <w:r w:rsidRPr="000E02DF">
        <w:rPr>
          <w:rFonts w:ascii="Times New Roman" w:hAnsi="Times New Roman" w:cs="Times New Roman"/>
          <w:sz w:val="24"/>
          <w:szCs w:val="24"/>
          <w:lang w:val="fr-FR"/>
        </w:rPr>
        <w:t xml:space="preserve"> de sebtembre.</w:t>
      </w:r>
    </w:p>
    <w:p w14:paraId="0EF81FC9" w14:textId="77777777" w:rsidR="009A00E1" w:rsidRPr="000E02DF" w:rsidRDefault="009A00E1" w:rsidP="009A00E1">
      <w:pPr>
        <w:spacing w:after="0" w:line="240" w:lineRule="auto"/>
        <w:jc w:val="both"/>
        <w:rPr>
          <w:rFonts w:ascii="Times New Roman" w:hAnsi="Times New Roman" w:cs="Times New Roman"/>
          <w:sz w:val="24"/>
          <w:szCs w:val="24"/>
          <w:lang w:val="fr-FR"/>
        </w:rPr>
      </w:pPr>
      <w:r w:rsidRPr="000E02DF">
        <w:rPr>
          <w:rFonts w:ascii="Times New Roman" w:hAnsi="Times New Roman" w:cs="Times New Roman"/>
          <w:sz w:val="24"/>
          <w:szCs w:val="24"/>
          <w:lang w:val="fr-FR"/>
        </w:rPr>
        <w:t>Vostre bon et humble frere</w:t>
      </w:r>
      <w:r w:rsidR="00270C61" w:rsidRPr="000E02DF">
        <w:rPr>
          <w:rFonts w:ascii="Times New Roman" w:hAnsi="Times New Roman" w:cs="Times New Roman"/>
          <w:sz w:val="24"/>
          <w:szCs w:val="24"/>
          <w:lang w:val="fr-FR"/>
        </w:rPr>
        <w:t xml:space="preserve"> </w:t>
      </w:r>
      <w:r w:rsidRPr="000E02DF">
        <w:rPr>
          <w:rFonts w:ascii="Times New Roman" w:hAnsi="Times New Roman" w:cs="Times New Roman"/>
          <w:sz w:val="24"/>
          <w:szCs w:val="24"/>
          <w:lang w:val="fr-FR"/>
        </w:rPr>
        <w:t>Ferdinandus.</w:t>
      </w:r>
    </w:p>
    <w:p w14:paraId="5FE8241B" w14:textId="77777777" w:rsidR="009A00E1" w:rsidRPr="000E02DF" w:rsidRDefault="009A00E1" w:rsidP="009A00E1">
      <w:pPr>
        <w:spacing w:after="0" w:line="240" w:lineRule="auto"/>
        <w:jc w:val="both"/>
        <w:rPr>
          <w:rFonts w:ascii="Times New Roman" w:hAnsi="Times New Roman" w:cs="Times New Roman"/>
          <w:sz w:val="24"/>
          <w:szCs w:val="24"/>
          <w:lang w:val="fr-FR"/>
        </w:rPr>
      </w:pPr>
      <w:r w:rsidRPr="000E02DF">
        <w:rPr>
          <w:rFonts w:ascii="Times New Roman" w:hAnsi="Times New Roman" w:cs="Times New Roman"/>
          <w:sz w:val="24"/>
          <w:szCs w:val="24"/>
          <w:lang w:val="fr-FR"/>
        </w:rPr>
        <w:t>M</w:t>
      </w:r>
      <w:r w:rsidRPr="000E02DF">
        <w:rPr>
          <w:rFonts w:ascii="Times New Roman" w:hAnsi="Times New Roman" w:cs="Times New Roman"/>
          <w:sz w:val="24"/>
          <w:szCs w:val="24"/>
          <w:vertAlign w:val="superscript"/>
          <w:lang w:val="fr-FR"/>
        </w:rPr>
        <w:t>me</w:t>
      </w:r>
      <w:r w:rsidRPr="000E02DF">
        <w:rPr>
          <w:rFonts w:ascii="Times New Roman" w:hAnsi="Times New Roman" w:cs="Times New Roman"/>
          <w:sz w:val="24"/>
          <w:szCs w:val="24"/>
          <w:lang w:val="fr-FR"/>
        </w:rPr>
        <w:t>, je vous suplie me mustrer tour de bone seur en cest afaire et de ma part j’en faire le semblable.</w:t>
      </w:r>
    </w:p>
    <w:p w14:paraId="67BE0197" w14:textId="77777777" w:rsidR="00C43AE5" w:rsidRPr="000E02DF" w:rsidRDefault="00C43AE5" w:rsidP="009A00E1">
      <w:pPr>
        <w:spacing w:after="0" w:line="240" w:lineRule="auto"/>
        <w:jc w:val="both"/>
        <w:rPr>
          <w:rFonts w:ascii="Times New Roman" w:hAnsi="Times New Roman" w:cs="Times New Roman"/>
          <w:sz w:val="24"/>
          <w:szCs w:val="24"/>
          <w:lang w:val="fr-FR"/>
        </w:rPr>
      </w:pPr>
    </w:p>
    <w:p w14:paraId="31580169" w14:textId="02566632" w:rsidR="00C43AE5" w:rsidRPr="00270C61" w:rsidRDefault="00C43AE5" w:rsidP="002A5E95">
      <w:pPr>
        <w:pStyle w:val="Kommentar"/>
      </w:pPr>
      <w:r w:rsidRPr="00270C61">
        <w:t xml:space="preserve">a) </w:t>
      </w:r>
      <w:r w:rsidRPr="002A5E95">
        <w:rPr>
          <w:i w:val="0"/>
        </w:rPr>
        <w:t xml:space="preserve">dolerux </w:t>
      </w:r>
      <w:r w:rsidRPr="00270C61">
        <w:t>Hs.</w:t>
      </w:r>
      <w:r w:rsidRPr="00270C61">
        <w:tab/>
        <w:t xml:space="preserve">- b) </w:t>
      </w:r>
      <w:r w:rsidRPr="002A5E95">
        <w:rPr>
          <w:i w:val="0"/>
        </w:rPr>
        <w:t>desplesir</w:t>
      </w:r>
      <w:r w:rsidRPr="00270C61">
        <w:t xml:space="preserve"> über der Zeile nachgetragen.</w:t>
      </w:r>
      <w:r w:rsidRPr="00270C61">
        <w:tab/>
        <w:t xml:space="preserve">- c) </w:t>
      </w:r>
      <w:r w:rsidRPr="002A5E95">
        <w:rPr>
          <w:i w:val="0"/>
        </w:rPr>
        <w:t>price</w:t>
      </w:r>
      <w:r w:rsidRPr="00270C61">
        <w:t xml:space="preserve"> Hs. - d) nach </w:t>
      </w:r>
      <w:r w:rsidRPr="002A5E95">
        <w:rPr>
          <w:i w:val="0"/>
        </w:rPr>
        <w:t>estre</w:t>
      </w:r>
      <w:r w:rsidRPr="00270C61">
        <w:t xml:space="preserve"> wurde </w:t>
      </w:r>
      <w:r w:rsidRPr="002A5E95">
        <w:rPr>
          <w:i w:val="0"/>
        </w:rPr>
        <w:t>aveques</w:t>
      </w:r>
      <w:r w:rsidRPr="00270C61">
        <w:t xml:space="preserve"> gestrichen. - e) ursprünglich war ein </w:t>
      </w:r>
      <w:r w:rsidRPr="002A5E95">
        <w:rPr>
          <w:i w:val="0"/>
        </w:rPr>
        <w:t>r</w:t>
      </w:r>
      <w:r w:rsidRPr="00270C61">
        <w:t xml:space="preserve">, das dann in </w:t>
      </w:r>
      <w:r w:rsidRPr="002A5E95">
        <w:rPr>
          <w:i w:val="0"/>
        </w:rPr>
        <w:t>d</w:t>
      </w:r>
      <w:r w:rsidRPr="00270C61">
        <w:t xml:space="preserve"> ausgebessert wurde. - f) </w:t>
      </w:r>
      <w:r w:rsidRPr="002A5E95">
        <w:rPr>
          <w:i w:val="0"/>
        </w:rPr>
        <w:t>et raison</w:t>
      </w:r>
      <w:r w:rsidRPr="00270C61">
        <w:t xml:space="preserve"> über der Zeile.</w:t>
      </w:r>
      <w:r w:rsidR="002A5E95">
        <w:t xml:space="preserve"> </w:t>
      </w:r>
      <w:r w:rsidRPr="00270C61">
        <w:t xml:space="preserve">- g) </w:t>
      </w:r>
      <w:r w:rsidRPr="002A5E95">
        <w:rPr>
          <w:i w:val="0"/>
        </w:rPr>
        <w:t>ensemble celuy de Boheme</w:t>
      </w:r>
      <w:r w:rsidRPr="00270C61">
        <w:t xml:space="preserve"> über der Zeile. - h) </w:t>
      </w:r>
      <w:r w:rsidRPr="002A5E95">
        <w:rPr>
          <w:i w:val="0"/>
        </w:rPr>
        <w:t>et je ne . . . royaulme</w:t>
      </w:r>
      <w:r w:rsidRPr="00270C61">
        <w:t xml:space="preserve"> über der Zeile. - i) </w:t>
      </w:r>
      <w:r w:rsidRPr="002A5E95">
        <w:rPr>
          <w:i w:val="0"/>
        </w:rPr>
        <w:t>ou le vaivoda</w:t>
      </w:r>
      <w:r w:rsidRPr="00270C61">
        <w:t xml:space="preserve"> über der Zeile. - j) </w:t>
      </w:r>
      <w:r w:rsidRPr="002A5E95">
        <w:rPr>
          <w:i w:val="0"/>
        </w:rPr>
        <w:t>pre</w:t>
      </w:r>
      <w:r w:rsidRPr="00270C61">
        <w:t xml:space="preserve"> Hs.</w:t>
      </w:r>
    </w:p>
    <w:p w14:paraId="183AF635" w14:textId="6A3C99F5" w:rsidR="00C43AE5" w:rsidRDefault="009A00E1" w:rsidP="002A5E95">
      <w:pPr>
        <w:pStyle w:val="Kommentar"/>
      </w:pPr>
      <w:r w:rsidRPr="00270C61">
        <w:t>F muß also am 9. September die erste sic</w:t>
      </w:r>
      <w:r w:rsidR="00C43AE5" w:rsidRPr="00270C61">
        <w:t>here Nachricht vom Tode Kg. Lud</w:t>
      </w:r>
      <w:r w:rsidRPr="00270C61">
        <w:t xml:space="preserve">wigs erhalten haben, da er noch am Vortage (Nr. </w:t>
      </w:r>
      <w:r w:rsidR="00C42097">
        <w:t>A</w:t>
      </w:r>
      <w:r w:rsidRPr="00270C61">
        <w:t xml:space="preserve">232) ihn für lebend hält. — Bereits am 8. September wendete sich F an den </w:t>
      </w:r>
      <w:commentRangeStart w:id="7"/>
      <w:r w:rsidRPr="00270C61">
        <w:t>Statthalter von Niederösterreich</w:t>
      </w:r>
      <w:commentRangeEnd w:id="7"/>
      <w:r w:rsidR="00C42097">
        <w:rPr>
          <w:rStyle w:val="Kommentarzeichen"/>
        </w:rPr>
        <w:commentReference w:id="7"/>
      </w:r>
      <w:r w:rsidRPr="00270C61">
        <w:t xml:space="preserve"> und den </w:t>
      </w:r>
      <w:commentRangeStart w:id="8"/>
      <w:r w:rsidRPr="00270C61">
        <w:t>Wiener Hofrat</w:t>
      </w:r>
      <w:commentRangeEnd w:id="8"/>
      <w:r w:rsidR="00C42097">
        <w:rPr>
          <w:rStyle w:val="Kommentarzeichen"/>
        </w:rPr>
        <w:commentReference w:id="8"/>
      </w:r>
      <w:r w:rsidRPr="00270C61">
        <w:t xml:space="preserve">, damit dieser nach Böhmen und </w:t>
      </w:r>
      <w:commentRangeStart w:id="9"/>
      <w:r w:rsidRPr="00270C61">
        <w:t>Ungarn</w:t>
      </w:r>
      <w:commentRangeEnd w:id="9"/>
      <w:r w:rsidR="00C42097">
        <w:rPr>
          <w:rStyle w:val="Kommentarzeichen"/>
        </w:rPr>
        <w:commentReference w:id="9"/>
      </w:r>
      <w:r w:rsidRPr="00270C61">
        <w:t xml:space="preserve"> Gesandtschaften abfertige und besonders mit den Böhmen zu unterhandeln beginne. Smolka, S. 19 f.</w:t>
      </w:r>
    </w:p>
    <w:p w14:paraId="31EB40D2" w14:textId="77777777" w:rsidR="002901CE" w:rsidRPr="00C42097" w:rsidRDefault="002901CE" w:rsidP="002A5E95">
      <w:pPr>
        <w:pStyle w:val="Kommentar"/>
      </w:pPr>
    </w:p>
    <w:sectPr w:rsidR="002901CE" w:rsidRPr="00C4209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F. Laferl" w:date="2020-02-19T02:48:00Z" w:initials="CFL">
    <w:p w14:paraId="709279CC" w14:textId="3DCF66BE" w:rsidR="000F149B" w:rsidRDefault="000F149B">
      <w:pPr>
        <w:pStyle w:val="Kommentartext"/>
      </w:pPr>
      <w:r>
        <w:rPr>
          <w:rStyle w:val="Kommentarzeichen"/>
        </w:rPr>
        <w:annotationRef/>
      </w:r>
      <w:r w:rsidRPr="000F149B">
        <w:rPr>
          <w:lang w:val="de-AT"/>
        </w:rPr>
        <w:t>S: Tod,</w:t>
      </w:r>
      <w:r>
        <w:rPr>
          <w:lang w:val="de-AT"/>
        </w:rPr>
        <w:t xml:space="preserve"> Ludwig II. von Ungarn</w:t>
      </w:r>
    </w:p>
  </w:comment>
  <w:comment w:id="1" w:author="Christopher F. Laferl" w:date="2020-02-19T02:48:00Z" w:initials="CFL">
    <w:p w14:paraId="58A55D7D" w14:textId="212B7285" w:rsidR="000F149B" w:rsidRDefault="000F149B">
      <w:pPr>
        <w:pStyle w:val="Kommentartext"/>
      </w:pPr>
      <w:r>
        <w:rPr>
          <w:rStyle w:val="Kommentarzeichen"/>
        </w:rPr>
        <w:annotationRef/>
      </w:r>
      <w:r>
        <w:t>P: Ludwig II.</w:t>
      </w:r>
    </w:p>
  </w:comment>
  <w:comment w:id="2" w:author="Abel Laura" w:date="2017-11-30T11:29:00Z" w:initials="AL">
    <w:p w14:paraId="00AE533F" w14:textId="7DCB298A" w:rsidR="00C42097" w:rsidRPr="000F149B" w:rsidRDefault="00C42097">
      <w:pPr>
        <w:pStyle w:val="Kommentartext"/>
        <w:rPr>
          <w:lang w:val="de-AT"/>
        </w:rPr>
      </w:pPr>
      <w:r>
        <w:rPr>
          <w:rStyle w:val="Kommentarzeichen"/>
        </w:rPr>
        <w:annotationRef/>
      </w:r>
      <w:r w:rsidRPr="000F149B">
        <w:rPr>
          <w:lang w:val="de-AT"/>
        </w:rPr>
        <w:t>S: Böhmen</w:t>
      </w:r>
    </w:p>
  </w:comment>
  <w:comment w:id="3" w:author="Abel Laura" w:date="2017-11-30T11:28:00Z" w:initials="AL">
    <w:p w14:paraId="3ABC3F4D" w14:textId="222EDDB6" w:rsidR="00C42097" w:rsidRDefault="00C42097">
      <w:pPr>
        <w:pStyle w:val="Kommentartext"/>
      </w:pPr>
      <w:r>
        <w:rPr>
          <w:rStyle w:val="Kommentarzeichen"/>
        </w:rPr>
        <w:annotationRef/>
      </w:r>
      <w:r w:rsidR="00DA66FE">
        <w:t>S: Habsburg</w:t>
      </w:r>
    </w:p>
  </w:comment>
  <w:comment w:id="4" w:author="Christopher F. Laferl" w:date="2019-12-01T01:49:00Z" w:initials="CFL">
    <w:p w14:paraId="38155CEA" w14:textId="57A25F5C" w:rsidR="00CA0619" w:rsidRDefault="00CA0619">
      <w:pPr>
        <w:pStyle w:val="Kommentartext"/>
      </w:pPr>
      <w:r>
        <w:rPr>
          <w:rStyle w:val="Kommentarzeichen"/>
        </w:rPr>
        <w:annotationRef/>
      </w:r>
      <w:r>
        <w:t>S: Brüsseler Teilungsvertrag (1522)</w:t>
      </w:r>
    </w:p>
  </w:comment>
  <w:comment w:id="5" w:author="Abel Laura" w:date="2017-11-30T11:29:00Z" w:initials="AL">
    <w:p w14:paraId="2869D4F6" w14:textId="77777777" w:rsidR="00C42097" w:rsidRDefault="00C42097">
      <w:pPr>
        <w:pStyle w:val="Kommentartext"/>
      </w:pPr>
      <w:r>
        <w:rPr>
          <w:rStyle w:val="Kommentarzeichen"/>
        </w:rPr>
        <w:annotationRef/>
      </w:r>
      <w:r>
        <w:t>P: Sigismund I.</w:t>
      </w:r>
    </w:p>
  </w:comment>
  <w:comment w:id="6" w:author="Abel Laura" w:date="2017-11-30T11:29:00Z" w:initials="AL">
    <w:p w14:paraId="7F1BB7FB" w14:textId="77777777" w:rsidR="00C42097" w:rsidRDefault="00C42097">
      <w:pPr>
        <w:pStyle w:val="Kommentartext"/>
      </w:pPr>
      <w:r>
        <w:rPr>
          <w:rStyle w:val="Kommentarzeichen"/>
        </w:rPr>
        <w:annotationRef/>
      </w:r>
      <w:r>
        <w:t>O: Innsbruck</w:t>
      </w:r>
    </w:p>
  </w:comment>
  <w:comment w:id="7" w:author="Abel Laura" w:date="2017-11-30T11:33:00Z" w:initials="AL">
    <w:p w14:paraId="656E177C" w14:textId="77777777" w:rsidR="00C42097" w:rsidRDefault="00C42097">
      <w:pPr>
        <w:pStyle w:val="Kommentartext"/>
      </w:pPr>
      <w:r>
        <w:rPr>
          <w:rStyle w:val="Kommentarzeichen"/>
        </w:rPr>
        <w:annotationRef/>
      </w:r>
      <w:r w:rsidRPr="000E02DF">
        <w:t xml:space="preserve">P: </w:t>
      </w:r>
      <w:r w:rsidR="000E02DF" w:rsidRPr="000E02DF">
        <w:t xml:space="preserve">Polheim, Cyriak von, Statthalter von </w:t>
      </w:r>
      <w:r w:rsidRPr="000E02DF">
        <w:t>N</w:t>
      </w:r>
      <w:r w:rsidR="000E02DF" w:rsidRPr="000E02DF">
        <w:t>iederösterreich</w:t>
      </w:r>
    </w:p>
  </w:comment>
  <w:comment w:id="8" w:author="Abel Laura" w:date="2017-11-30T11:32:00Z" w:initials="AL">
    <w:p w14:paraId="4B87E143" w14:textId="68968710" w:rsidR="00C42097" w:rsidRDefault="00C42097">
      <w:pPr>
        <w:pStyle w:val="Kommentartext"/>
      </w:pPr>
      <w:r>
        <w:rPr>
          <w:rStyle w:val="Kommentarzeichen"/>
        </w:rPr>
        <w:annotationRef/>
      </w:r>
      <w:r w:rsidR="007D0F19" w:rsidRPr="007D0F19">
        <w:t>S</w:t>
      </w:r>
      <w:r w:rsidRPr="007D0F19">
        <w:t>: Hofrat</w:t>
      </w:r>
    </w:p>
  </w:comment>
  <w:comment w:id="9" w:author="Abel Laura" w:date="2017-11-30T11:34:00Z" w:initials="AL">
    <w:p w14:paraId="36D9B2CA" w14:textId="77777777" w:rsidR="00C42097" w:rsidRDefault="00C42097">
      <w:pPr>
        <w:pStyle w:val="Kommentartext"/>
      </w:pPr>
      <w:r>
        <w:rPr>
          <w:rStyle w:val="Kommentarzeichen"/>
        </w:rPr>
        <w:annotationRef/>
      </w:r>
      <w:r>
        <w:t>S: Ungarn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9279CC" w15:done="0"/>
  <w15:commentEx w15:paraId="58A55D7D" w15:done="0"/>
  <w15:commentEx w15:paraId="00AE533F" w15:done="0"/>
  <w15:commentEx w15:paraId="3ABC3F4D" w15:done="0"/>
  <w15:commentEx w15:paraId="38155CEA" w15:done="0"/>
  <w15:commentEx w15:paraId="2869D4F6" w15:done="0"/>
  <w15:commentEx w15:paraId="7F1BB7FB" w15:done="0"/>
  <w15:commentEx w15:paraId="656E177C" w15:done="0"/>
  <w15:commentEx w15:paraId="4B87E143" w15:done="0"/>
  <w15:commentEx w15:paraId="36D9B2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9279CC" w16cid:durableId="238CE9EF"/>
  <w16cid:commentId w16cid:paraId="58A55D7D" w16cid:durableId="238CE9F0"/>
  <w16cid:commentId w16cid:paraId="00AE533F" w16cid:durableId="238CE9F1"/>
  <w16cid:commentId w16cid:paraId="3ABC3F4D" w16cid:durableId="238CE9F2"/>
  <w16cid:commentId w16cid:paraId="38155CEA" w16cid:durableId="238CE9F3"/>
  <w16cid:commentId w16cid:paraId="2869D4F6" w16cid:durableId="238CE9F4"/>
  <w16cid:commentId w16cid:paraId="7F1BB7FB" w16cid:durableId="238CE9F5"/>
  <w16cid:commentId w16cid:paraId="656E177C" w16cid:durableId="238CE9F6"/>
  <w16cid:commentId w16cid:paraId="4B87E143" w16cid:durableId="238CE9F7"/>
  <w16cid:commentId w16cid:paraId="36D9B2CA" w16cid:durableId="238CE9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00E1"/>
    <w:rsid w:val="000E02DF"/>
    <w:rsid w:val="000F149B"/>
    <w:rsid w:val="00135D2A"/>
    <w:rsid w:val="00270C61"/>
    <w:rsid w:val="002901CE"/>
    <w:rsid w:val="002A5E95"/>
    <w:rsid w:val="00440621"/>
    <w:rsid w:val="004F3211"/>
    <w:rsid w:val="00653FE2"/>
    <w:rsid w:val="007D0F19"/>
    <w:rsid w:val="009A00E1"/>
    <w:rsid w:val="00B23C94"/>
    <w:rsid w:val="00C42097"/>
    <w:rsid w:val="00C43AE5"/>
    <w:rsid w:val="00C67F6D"/>
    <w:rsid w:val="00CA0619"/>
    <w:rsid w:val="00DA66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F125"/>
  <w15:docId w15:val="{BAA02EB8-2335-45BC-A76F-9FD8E0FAB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35D2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A0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135D2A"/>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135D2A"/>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135D2A"/>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135D2A"/>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135D2A"/>
    <w:pPr>
      <w:ind w:left="720"/>
      <w:contextualSpacing/>
    </w:pPr>
  </w:style>
  <w:style w:type="character" w:styleId="Kommentarzeichen">
    <w:name w:val="annotation reference"/>
    <w:basedOn w:val="Absatz-Standardschriftart"/>
    <w:uiPriority w:val="99"/>
    <w:semiHidden/>
    <w:unhideWhenUsed/>
    <w:rsid w:val="00C42097"/>
    <w:rPr>
      <w:sz w:val="16"/>
      <w:szCs w:val="16"/>
    </w:rPr>
  </w:style>
  <w:style w:type="paragraph" w:styleId="Kommentartext">
    <w:name w:val="annotation text"/>
    <w:basedOn w:val="Standard"/>
    <w:link w:val="KommentartextZchn"/>
    <w:uiPriority w:val="99"/>
    <w:semiHidden/>
    <w:unhideWhenUsed/>
    <w:rsid w:val="00C4209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42097"/>
    <w:rPr>
      <w:sz w:val="20"/>
      <w:szCs w:val="20"/>
    </w:rPr>
  </w:style>
  <w:style w:type="paragraph" w:styleId="Kommentarthema">
    <w:name w:val="annotation subject"/>
    <w:basedOn w:val="Kommentartext"/>
    <w:next w:val="Kommentartext"/>
    <w:link w:val="KommentarthemaZchn"/>
    <w:uiPriority w:val="99"/>
    <w:semiHidden/>
    <w:unhideWhenUsed/>
    <w:rsid w:val="00C42097"/>
    <w:rPr>
      <w:b/>
      <w:bCs/>
    </w:rPr>
  </w:style>
  <w:style w:type="character" w:customStyle="1" w:styleId="KommentarthemaZchn">
    <w:name w:val="Kommentarthema Zchn"/>
    <w:basedOn w:val="KommentartextZchn"/>
    <w:link w:val="Kommentarthema"/>
    <w:uiPriority w:val="99"/>
    <w:semiHidden/>
    <w:rsid w:val="00C42097"/>
    <w:rPr>
      <w:b/>
      <w:bCs/>
      <w:sz w:val="20"/>
      <w:szCs w:val="20"/>
    </w:rPr>
  </w:style>
  <w:style w:type="paragraph" w:styleId="Sprechblasentext">
    <w:name w:val="Balloon Text"/>
    <w:basedOn w:val="Standard"/>
    <w:link w:val="SprechblasentextZchn"/>
    <w:uiPriority w:val="99"/>
    <w:semiHidden/>
    <w:unhideWhenUsed/>
    <w:rsid w:val="00C4209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20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65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490</Words>
  <Characters>3092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17</cp:revision>
  <dcterms:created xsi:type="dcterms:W3CDTF">2015-11-24T13:14:00Z</dcterms:created>
  <dcterms:modified xsi:type="dcterms:W3CDTF">2022-11-20T11:27:00Z</dcterms:modified>
</cp:coreProperties>
</file>